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C7C88" w14:textId="77777777" w:rsidR="00CB7DF0" w:rsidRDefault="00892EC3">
      <w:pPr>
        <w:rPr>
          <w:rFonts w:ascii="Cambria" w:eastAsia="Cambria" w:hAnsi="Cambria" w:cs="Cambria"/>
          <w:sz w:val="72"/>
          <w:szCs w:val="72"/>
        </w:rPr>
      </w:pPr>
      <w:r>
        <w:rPr>
          <w:b/>
          <w:noProof/>
        </w:rPr>
        <w:drawing>
          <wp:inline distT="0" distB="0" distL="0" distR="0" wp14:anchorId="4B66C0DE" wp14:editId="4001D08D">
            <wp:extent cx="5486400" cy="971550"/>
            <wp:effectExtent l="0" t="0" r="0" b="0"/>
            <wp:docPr id="35" name="image17.png" descr="Occupational Therapy Assistant Program Lockup-01"/>
            <wp:cNvGraphicFramePr/>
            <a:graphic xmlns:a="http://schemas.openxmlformats.org/drawingml/2006/main">
              <a:graphicData uri="http://schemas.openxmlformats.org/drawingml/2006/picture">
                <pic:pic xmlns:pic="http://schemas.openxmlformats.org/drawingml/2006/picture">
                  <pic:nvPicPr>
                    <pic:cNvPr id="0" name="image17.png" descr="Occupational Therapy Assistant Program Lockup-01"/>
                    <pic:cNvPicPr preferRelativeResize="0"/>
                  </pic:nvPicPr>
                  <pic:blipFill>
                    <a:blip r:embed="rId9"/>
                    <a:srcRect/>
                    <a:stretch>
                      <a:fillRect/>
                    </a:stretch>
                  </pic:blipFill>
                  <pic:spPr>
                    <a:xfrm>
                      <a:off x="0" y="0"/>
                      <a:ext cx="5486400" cy="971550"/>
                    </a:xfrm>
                    <a:prstGeom prst="rect">
                      <a:avLst/>
                    </a:prstGeom>
                    <a:ln/>
                  </pic:spPr>
                </pic:pic>
              </a:graphicData>
            </a:graphic>
          </wp:inline>
        </w:drawing>
      </w:r>
    </w:p>
    <w:p w14:paraId="4A423124" w14:textId="77777777" w:rsidR="00CB7DF0" w:rsidRDefault="00CB7DF0">
      <w:pPr>
        <w:spacing w:line="276" w:lineRule="auto"/>
        <w:jc w:val="center"/>
        <w:rPr>
          <w:rFonts w:ascii="Arial Black" w:eastAsia="Arial Black" w:hAnsi="Arial Black" w:cs="Arial Black"/>
          <w:sz w:val="56"/>
          <w:szCs w:val="56"/>
        </w:rPr>
      </w:pPr>
    </w:p>
    <w:p w14:paraId="686413B5" w14:textId="77777777" w:rsidR="00CB7DF0" w:rsidRDefault="00CB7DF0">
      <w:pPr>
        <w:spacing w:line="276" w:lineRule="auto"/>
        <w:jc w:val="center"/>
        <w:rPr>
          <w:rFonts w:ascii="Arial Black" w:eastAsia="Arial Black" w:hAnsi="Arial Black" w:cs="Arial Black"/>
          <w:sz w:val="56"/>
          <w:szCs w:val="56"/>
        </w:rPr>
      </w:pPr>
    </w:p>
    <w:p w14:paraId="6254FA97" w14:textId="77777777" w:rsidR="00CB7DF0" w:rsidRDefault="00CB7DF0">
      <w:pPr>
        <w:spacing w:line="276" w:lineRule="auto"/>
        <w:jc w:val="center"/>
        <w:rPr>
          <w:rFonts w:ascii="Arial Black" w:eastAsia="Arial Black" w:hAnsi="Arial Black" w:cs="Arial Black"/>
          <w:sz w:val="56"/>
          <w:szCs w:val="56"/>
        </w:rPr>
      </w:pPr>
    </w:p>
    <w:p w14:paraId="711E6C03" w14:textId="77777777" w:rsidR="00CB7DF0" w:rsidRDefault="00892EC3">
      <w:pPr>
        <w:spacing w:line="276" w:lineRule="auto"/>
        <w:jc w:val="center"/>
        <w:rPr>
          <w:rFonts w:ascii="Arial Black" w:eastAsia="Arial Black" w:hAnsi="Arial Black" w:cs="Arial Black"/>
          <w:sz w:val="56"/>
          <w:szCs w:val="56"/>
        </w:rPr>
      </w:pPr>
      <w:r>
        <w:rPr>
          <w:rFonts w:ascii="Arial Black" w:eastAsia="Arial Black" w:hAnsi="Arial Black" w:cs="Arial Black"/>
          <w:sz w:val="56"/>
          <w:szCs w:val="56"/>
        </w:rPr>
        <w:t>Fieldwork Educator and Student Fieldwork Manual</w:t>
      </w:r>
    </w:p>
    <w:p w14:paraId="3722A447" w14:textId="77777777" w:rsidR="00CB7DF0" w:rsidRDefault="00CB7DF0">
      <w:pPr>
        <w:rPr>
          <w:rFonts w:ascii="Arial Black" w:eastAsia="Arial Black" w:hAnsi="Arial Black" w:cs="Arial Black"/>
        </w:rPr>
      </w:pPr>
    </w:p>
    <w:p w14:paraId="470514EE" w14:textId="0F997D75" w:rsidR="00CB7DF0" w:rsidRDefault="00892EC3">
      <w:pPr>
        <w:jc w:val="center"/>
        <w:rPr>
          <w:rFonts w:ascii="Arial Black" w:eastAsia="Arial Black" w:hAnsi="Arial Black" w:cs="Arial Black"/>
        </w:rPr>
      </w:pPr>
      <w:r>
        <w:rPr>
          <w:rFonts w:ascii="Arial Black" w:eastAsia="Arial Black" w:hAnsi="Arial Black" w:cs="Arial Black"/>
        </w:rPr>
        <w:t>Revised J</w:t>
      </w:r>
      <w:r w:rsidR="00A93F1E">
        <w:rPr>
          <w:rFonts w:ascii="Arial Black" w:eastAsia="Arial Black" w:hAnsi="Arial Black" w:cs="Arial Black"/>
        </w:rPr>
        <w:t>une 2025</w:t>
      </w:r>
    </w:p>
    <w:p w14:paraId="2900BFD6" w14:textId="77777777" w:rsidR="00CB7DF0" w:rsidRDefault="00CB7DF0">
      <w:pPr>
        <w:rPr>
          <w:rFonts w:ascii="Arial Black" w:eastAsia="Arial Black" w:hAnsi="Arial Black" w:cs="Arial Black"/>
        </w:rPr>
      </w:pPr>
    </w:p>
    <w:p w14:paraId="1CCC3243" w14:textId="77777777" w:rsidR="00CB7DF0" w:rsidRDefault="00CB7DF0">
      <w:pPr>
        <w:rPr>
          <w:rFonts w:ascii="Arial Black" w:eastAsia="Arial Black" w:hAnsi="Arial Black" w:cs="Arial Black"/>
        </w:rPr>
      </w:pPr>
    </w:p>
    <w:p w14:paraId="60B0ECAF" w14:textId="77777777" w:rsidR="00CB7DF0" w:rsidRDefault="00CB7DF0">
      <w:pPr>
        <w:rPr>
          <w:rFonts w:ascii="Arial Black" w:eastAsia="Arial Black" w:hAnsi="Arial Black" w:cs="Arial Black"/>
        </w:rPr>
      </w:pPr>
    </w:p>
    <w:p w14:paraId="7E74E630" w14:textId="77777777" w:rsidR="00CB7DF0" w:rsidRDefault="00CB7DF0">
      <w:pPr>
        <w:rPr>
          <w:rFonts w:ascii="Arial Black" w:eastAsia="Arial Black" w:hAnsi="Arial Black" w:cs="Arial Black"/>
        </w:rPr>
      </w:pPr>
    </w:p>
    <w:p w14:paraId="65AFBFDD" w14:textId="77777777" w:rsidR="00CB7DF0" w:rsidRDefault="00CB7DF0">
      <w:pPr>
        <w:rPr>
          <w:rFonts w:ascii="Arial Black" w:eastAsia="Arial Black" w:hAnsi="Arial Black" w:cs="Arial Black"/>
        </w:rPr>
      </w:pPr>
    </w:p>
    <w:p w14:paraId="22606804" w14:textId="77777777" w:rsidR="00CB7DF0" w:rsidRDefault="00CB7DF0">
      <w:pPr>
        <w:rPr>
          <w:rFonts w:ascii="Arial Black" w:eastAsia="Arial Black" w:hAnsi="Arial Black" w:cs="Arial Black"/>
        </w:rPr>
      </w:pPr>
    </w:p>
    <w:p w14:paraId="6783160D" w14:textId="77777777" w:rsidR="00CB7DF0" w:rsidRDefault="00CB7DF0">
      <w:pPr>
        <w:rPr>
          <w:rFonts w:ascii="Arial Black" w:eastAsia="Arial Black" w:hAnsi="Arial Black" w:cs="Arial Black"/>
        </w:rPr>
      </w:pPr>
    </w:p>
    <w:p w14:paraId="2AF1DE32" w14:textId="77777777" w:rsidR="00CB7DF0" w:rsidRDefault="00CB7DF0">
      <w:pPr>
        <w:rPr>
          <w:rFonts w:ascii="Arial Black" w:eastAsia="Arial Black" w:hAnsi="Arial Black" w:cs="Arial Black"/>
        </w:rPr>
      </w:pPr>
    </w:p>
    <w:p w14:paraId="1BE5E61A" w14:textId="77777777" w:rsidR="00CB7DF0" w:rsidRDefault="00CB7DF0">
      <w:pPr>
        <w:rPr>
          <w:rFonts w:ascii="Arial Black" w:eastAsia="Arial Black" w:hAnsi="Arial Black" w:cs="Arial Black"/>
        </w:rPr>
      </w:pPr>
    </w:p>
    <w:p w14:paraId="5DB9474A" w14:textId="77777777" w:rsidR="00CB7DF0" w:rsidRDefault="00CB7DF0">
      <w:pPr>
        <w:rPr>
          <w:rFonts w:ascii="Arial Black" w:eastAsia="Arial Black" w:hAnsi="Arial Black" w:cs="Arial Black"/>
        </w:rPr>
      </w:pPr>
    </w:p>
    <w:p w14:paraId="27F0C58A" w14:textId="77777777" w:rsidR="00CB7DF0" w:rsidRDefault="00CB7DF0">
      <w:pPr>
        <w:rPr>
          <w:rFonts w:ascii="Arial Black" w:eastAsia="Arial Black" w:hAnsi="Arial Black" w:cs="Arial Black"/>
        </w:rPr>
      </w:pPr>
    </w:p>
    <w:p w14:paraId="51232782" w14:textId="77777777" w:rsidR="00CB7DF0" w:rsidRDefault="00892EC3">
      <w:pPr>
        <w:rPr>
          <w:rFonts w:ascii="Arial Black" w:eastAsia="Arial Black" w:hAnsi="Arial Black" w:cs="Arial Black"/>
          <w:sz w:val="28"/>
          <w:szCs w:val="28"/>
        </w:rPr>
      </w:pPr>
      <w:r>
        <w:rPr>
          <w:rFonts w:ascii="Arial Black" w:eastAsia="Arial Black" w:hAnsi="Arial Black" w:cs="Arial Black"/>
          <w:sz w:val="28"/>
          <w:szCs w:val="28"/>
        </w:rPr>
        <w:t>Contacts:</w:t>
      </w:r>
    </w:p>
    <w:p w14:paraId="4CAF8349" w14:textId="77777777" w:rsidR="00CB7DF0" w:rsidRDefault="00892EC3">
      <w:pPr>
        <w:rPr>
          <w:rFonts w:ascii="Arial Black" w:eastAsia="Arial Black" w:hAnsi="Arial Black" w:cs="Arial Black"/>
          <w:sz w:val="28"/>
          <w:szCs w:val="28"/>
        </w:rPr>
      </w:pPr>
      <w:r>
        <w:rPr>
          <w:rFonts w:ascii="Arial Black" w:eastAsia="Arial Black" w:hAnsi="Arial Black" w:cs="Arial Black"/>
          <w:sz w:val="28"/>
          <w:szCs w:val="28"/>
        </w:rPr>
        <w:t>Missy Neff, MSOT, OTR/L</w:t>
      </w:r>
      <w:r>
        <w:rPr>
          <w:rFonts w:ascii="Arial Black" w:eastAsia="Arial Black" w:hAnsi="Arial Black" w:cs="Arial Black"/>
          <w:sz w:val="28"/>
          <w:szCs w:val="28"/>
        </w:rPr>
        <w:tab/>
      </w:r>
      <w:r>
        <w:rPr>
          <w:rFonts w:ascii="Arial Black" w:eastAsia="Arial Black" w:hAnsi="Arial Black" w:cs="Arial Black"/>
          <w:sz w:val="28"/>
          <w:szCs w:val="28"/>
        </w:rPr>
        <w:tab/>
      </w:r>
      <w:r>
        <w:rPr>
          <w:rFonts w:ascii="Arial Black" w:eastAsia="Arial Black" w:hAnsi="Arial Black" w:cs="Arial Black"/>
          <w:sz w:val="28"/>
          <w:szCs w:val="28"/>
        </w:rPr>
        <w:tab/>
        <w:t>(307) 268- 2054</w:t>
      </w:r>
    </w:p>
    <w:p w14:paraId="044C784A" w14:textId="77777777" w:rsidR="00CB7DF0" w:rsidRDefault="00892EC3">
      <w:pPr>
        <w:rPr>
          <w:rFonts w:ascii="Arial Black" w:eastAsia="Arial Black" w:hAnsi="Arial Black" w:cs="Arial Black"/>
          <w:sz w:val="28"/>
          <w:szCs w:val="28"/>
        </w:rPr>
      </w:pPr>
      <w:r>
        <w:rPr>
          <w:rFonts w:ascii="Arial Black" w:eastAsia="Arial Black" w:hAnsi="Arial Black" w:cs="Arial Black"/>
          <w:sz w:val="28"/>
          <w:szCs w:val="28"/>
        </w:rPr>
        <w:t>Academic Fieldwork Coordinator</w:t>
      </w:r>
    </w:p>
    <w:p w14:paraId="04AF7086" w14:textId="77777777" w:rsidR="00CB7DF0" w:rsidRDefault="00892EC3">
      <w:pPr>
        <w:tabs>
          <w:tab w:val="left" w:pos="954"/>
        </w:tabs>
        <w:rPr>
          <w:rFonts w:ascii="Arial Black" w:eastAsia="Arial Black" w:hAnsi="Arial Black" w:cs="Arial Black"/>
          <w:sz w:val="28"/>
          <w:szCs w:val="28"/>
        </w:rPr>
      </w:pPr>
      <w:r>
        <w:rPr>
          <w:rFonts w:ascii="Arial Black" w:eastAsia="Arial Black" w:hAnsi="Arial Black" w:cs="Arial Black"/>
          <w:sz w:val="28"/>
          <w:szCs w:val="28"/>
        </w:rPr>
        <w:tab/>
      </w:r>
    </w:p>
    <w:p w14:paraId="597C7CA6" w14:textId="77777777" w:rsidR="00CB7DF0" w:rsidRDefault="00892EC3">
      <w:pPr>
        <w:rPr>
          <w:rFonts w:ascii="Arial Black" w:eastAsia="Arial Black" w:hAnsi="Arial Black" w:cs="Arial Black"/>
          <w:sz w:val="28"/>
          <w:szCs w:val="28"/>
        </w:rPr>
      </w:pPr>
      <w:r>
        <w:rPr>
          <w:rFonts w:ascii="Arial Black" w:eastAsia="Arial Black" w:hAnsi="Arial Black" w:cs="Arial Black"/>
          <w:sz w:val="28"/>
          <w:szCs w:val="28"/>
        </w:rPr>
        <w:t>Cassady Hoff, MSOT, OTR/L</w:t>
      </w:r>
      <w:r>
        <w:rPr>
          <w:rFonts w:ascii="Arial Black" w:eastAsia="Arial Black" w:hAnsi="Arial Black" w:cs="Arial Black"/>
          <w:sz w:val="28"/>
          <w:szCs w:val="28"/>
        </w:rPr>
        <w:tab/>
      </w:r>
      <w:r>
        <w:rPr>
          <w:rFonts w:ascii="Arial Black" w:eastAsia="Arial Black" w:hAnsi="Arial Black" w:cs="Arial Black"/>
          <w:sz w:val="28"/>
          <w:szCs w:val="28"/>
        </w:rPr>
        <w:tab/>
      </w:r>
      <w:r>
        <w:rPr>
          <w:rFonts w:ascii="Arial Black" w:eastAsia="Arial Black" w:hAnsi="Arial Black" w:cs="Arial Black"/>
          <w:sz w:val="28"/>
          <w:szCs w:val="28"/>
        </w:rPr>
        <w:tab/>
        <w:t>(307) 268- 2867</w:t>
      </w:r>
    </w:p>
    <w:p w14:paraId="17C6E072" w14:textId="73C009D9" w:rsidR="00CB7DF0" w:rsidRDefault="00892EC3">
      <w:pPr>
        <w:rPr>
          <w:rFonts w:ascii="Arial Black" w:eastAsia="Arial Black" w:hAnsi="Arial Black" w:cs="Arial Black"/>
          <w:sz w:val="28"/>
          <w:szCs w:val="28"/>
        </w:rPr>
      </w:pPr>
      <w:r>
        <w:rPr>
          <w:rFonts w:ascii="Arial Black" w:eastAsia="Arial Black" w:hAnsi="Arial Black" w:cs="Arial Black"/>
          <w:sz w:val="28"/>
          <w:szCs w:val="28"/>
        </w:rPr>
        <w:t xml:space="preserve">Program </w:t>
      </w:r>
      <w:r w:rsidR="00793611">
        <w:rPr>
          <w:rFonts w:ascii="Arial Black" w:eastAsia="Arial Black" w:hAnsi="Arial Black" w:cs="Arial Black"/>
          <w:sz w:val="28"/>
          <w:szCs w:val="28"/>
        </w:rPr>
        <w:t>Director</w:t>
      </w:r>
    </w:p>
    <w:p w14:paraId="439D3DB8" w14:textId="77777777" w:rsidR="00CB7DF0" w:rsidRDefault="00CB7DF0">
      <w:pPr>
        <w:jc w:val="both"/>
        <w:rPr>
          <w:rFonts w:ascii="Arial Black" w:eastAsia="Arial Black" w:hAnsi="Arial Black" w:cs="Arial Black"/>
          <w:sz w:val="28"/>
          <w:szCs w:val="28"/>
        </w:rPr>
      </w:pPr>
    </w:p>
    <w:p w14:paraId="0255A08D" w14:textId="77777777" w:rsidR="00CB7DF0" w:rsidRDefault="00892EC3">
      <w:pPr>
        <w:jc w:val="both"/>
        <w:rPr>
          <w:rFonts w:ascii="Calibri" w:eastAsia="Calibri" w:hAnsi="Calibri" w:cs="Calibri"/>
          <w:b/>
          <w:sz w:val="22"/>
          <w:szCs w:val="22"/>
        </w:rPr>
      </w:pPr>
      <w:r>
        <w:rPr>
          <w:rFonts w:ascii="Calibri" w:eastAsia="Calibri" w:hAnsi="Calibri" w:cs="Calibri"/>
          <w:b/>
          <w:sz w:val="22"/>
          <w:szCs w:val="22"/>
        </w:rPr>
        <w:lastRenderedPageBreak/>
        <w:t>Introduction</w:t>
      </w:r>
    </w:p>
    <w:p w14:paraId="29FCF97F" w14:textId="77777777" w:rsidR="00CB7DF0" w:rsidRDefault="00CB7DF0">
      <w:pPr>
        <w:rPr>
          <w:rFonts w:ascii="Calibri" w:eastAsia="Calibri" w:hAnsi="Calibri" w:cs="Calibri"/>
          <w:sz w:val="22"/>
          <w:szCs w:val="22"/>
        </w:rPr>
      </w:pPr>
    </w:p>
    <w:p w14:paraId="68FC406C" w14:textId="77777777" w:rsidR="00CB7DF0" w:rsidRDefault="00892EC3">
      <w:pPr>
        <w:rPr>
          <w:rFonts w:ascii="Calibri" w:eastAsia="Calibri" w:hAnsi="Calibri" w:cs="Calibri"/>
          <w:sz w:val="22"/>
          <w:szCs w:val="22"/>
        </w:rPr>
      </w:pPr>
      <w:r>
        <w:rPr>
          <w:rFonts w:ascii="Calibri" w:eastAsia="Calibri" w:hAnsi="Calibri" w:cs="Calibri"/>
          <w:sz w:val="22"/>
          <w:szCs w:val="22"/>
        </w:rPr>
        <w:t>This manual is designed to provide the occupational therapy assistant (OTA) students and fieldwork educators (FWE) with easily accessible information about the fieldwork program within the Casper College Occupational Therapy Assistant Program.  Fieldwork is intended to complement academic preparation by offering additional opportunities for growth, learning to apply knowledge, developing and testing clinical skills, and validating and consolidating those functions that comprise professional competence.  Fieldwork experiences should be developed to offer opportunities for development of the necessary skills and abilities in the performance of the occupational therapy assistant.</w:t>
      </w:r>
    </w:p>
    <w:p w14:paraId="3040646C" w14:textId="77777777" w:rsidR="00CB7DF0" w:rsidRDefault="00CB7DF0">
      <w:pPr>
        <w:rPr>
          <w:rFonts w:ascii="Calibri" w:eastAsia="Calibri" w:hAnsi="Calibri" w:cs="Calibri"/>
          <w:sz w:val="22"/>
          <w:szCs w:val="22"/>
        </w:rPr>
      </w:pPr>
    </w:p>
    <w:p w14:paraId="3159605F" w14:textId="77777777" w:rsidR="00CB7DF0" w:rsidRDefault="00892EC3">
      <w:pPr>
        <w:rPr>
          <w:rFonts w:ascii="Calibri" w:eastAsia="Calibri" w:hAnsi="Calibri" w:cs="Calibri"/>
          <w:sz w:val="22"/>
          <w:szCs w:val="22"/>
        </w:rPr>
      </w:pPr>
      <w:r>
        <w:rPr>
          <w:rFonts w:ascii="Calibri" w:eastAsia="Calibri" w:hAnsi="Calibri" w:cs="Calibri"/>
          <w:sz w:val="22"/>
          <w:szCs w:val="22"/>
        </w:rPr>
        <w:t>The fieldwork program is possible through the cooperative efforts of the Occupational Therapy Assistant Program, healthcare facilities, fieldwork educators, and the participating OTA students.  Information relevant to each party regarding policies, procedures, and general guidelines pertaining to all levels of fieldwork education can be found within this manual.</w:t>
      </w:r>
    </w:p>
    <w:p w14:paraId="4CD2EDE2" w14:textId="77777777" w:rsidR="00CB7DF0" w:rsidRDefault="00CB7DF0">
      <w:pPr>
        <w:rPr>
          <w:rFonts w:ascii="Calibri" w:eastAsia="Calibri" w:hAnsi="Calibri" w:cs="Calibri"/>
          <w:sz w:val="22"/>
          <w:szCs w:val="22"/>
        </w:rPr>
      </w:pPr>
    </w:p>
    <w:p w14:paraId="52FCDAFB" w14:textId="1859A616" w:rsidR="00CB7DF0" w:rsidRPr="004139F0" w:rsidRDefault="00892EC3">
      <w:pPr>
        <w:pBdr>
          <w:top w:val="nil"/>
          <w:left w:val="nil"/>
          <w:bottom w:val="nil"/>
          <w:right w:val="nil"/>
          <w:between w:val="nil"/>
        </w:pBdr>
        <w:rPr>
          <w:rFonts w:ascii="Calibri" w:eastAsia="Calibri" w:hAnsi="Calibri" w:cs="Calibri"/>
          <w:b/>
          <w:color w:val="FF0000"/>
          <w:sz w:val="22"/>
          <w:szCs w:val="22"/>
        </w:rPr>
      </w:pPr>
      <w:r>
        <w:rPr>
          <w:rFonts w:ascii="Calibri" w:eastAsia="Calibri" w:hAnsi="Calibri" w:cs="Calibri"/>
          <w:color w:val="000000"/>
          <w:sz w:val="22"/>
          <w:szCs w:val="22"/>
        </w:rPr>
        <w:t>Fieldwork educators are encouraged to consider their current workload before accepting occupational therapy assistant students for fieldwork experience</w:t>
      </w:r>
      <w:r w:rsidR="008B3877">
        <w:rPr>
          <w:rFonts w:ascii="Calibri" w:eastAsia="Calibri" w:hAnsi="Calibri" w:cs="Calibri"/>
          <w:color w:val="000000"/>
          <w:sz w:val="22"/>
          <w:szCs w:val="22"/>
        </w:rPr>
        <w:t xml:space="preserve">. </w:t>
      </w:r>
      <w:r>
        <w:rPr>
          <w:rFonts w:ascii="Calibri" w:eastAsia="Calibri" w:hAnsi="Calibri" w:cs="Calibri"/>
          <w:color w:val="000000"/>
          <w:sz w:val="22"/>
          <w:szCs w:val="22"/>
        </w:rPr>
        <w:t>The faculty at Casper College asks that no fieldwork educator compromise their workload</w:t>
      </w:r>
      <w:r w:rsidR="00371D19">
        <w:rPr>
          <w:rFonts w:ascii="Calibri" w:eastAsia="Calibri" w:hAnsi="Calibri" w:cs="Calibri"/>
          <w:color w:val="000000"/>
          <w:sz w:val="22"/>
          <w:szCs w:val="22"/>
        </w:rPr>
        <w:t>, consumer safety</w:t>
      </w:r>
      <w:r w:rsidR="00E428FC">
        <w:rPr>
          <w:rFonts w:ascii="Calibri" w:eastAsia="Calibri" w:hAnsi="Calibri" w:cs="Calibri"/>
          <w:color w:val="000000"/>
          <w:sz w:val="22"/>
          <w:szCs w:val="22"/>
        </w:rPr>
        <w:t>,</w:t>
      </w:r>
      <w:r>
        <w:rPr>
          <w:rFonts w:ascii="Calibri" w:eastAsia="Calibri" w:hAnsi="Calibri" w:cs="Calibri"/>
          <w:color w:val="000000"/>
          <w:sz w:val="22"/>
          <w:szCs w:val="22"/>
        </w:rPr>
        <w:t xml:space="preserve"> or the students</w:t>
      </w:r>
      <w:r w:rsidR="00717C45">
        <w:rPr>
          <w:rFonts w:ascii="Calibri" w:eastAsia="Calibri" w:hAnsi="Calibri" w:cs="Calibri"/>
          <w:color w:val="000000"/>
          <w:sz w:val="22"/>
          <w:szCs w:val="22"/>
        </w:rPr>
        <w:t>’</w:t>
      </w:r>
      <w:r>
        <w:rPr>
          <w:rFonts w:ascii="Calibri" w:eastAsia="Calibri" w:hAnsi="Calibri" w:cs="Calibri"/>
          <w:color w:val="000000"/>
          <w:sz w:val="22"/>
          <w:szCs w:val="22"/>
        </w:rPr>
        <w:t xml:space="preserve"> educational process due to over commitment.  </w:t>
      </w:r>
      <w:r w:rsidR="008B3877" w:rsidRPr="008B3877">
        <w:rPr>
          <w:rFonts w:ascii="Calibri" w:eastAsia="Calibri" w:hAnsi="Calibri" w:cs="Calibri"/>
          <w:color w:val="000000"/>
          <w:sz w:val="22"/>
          <w:szCs w:val="22"/>
        </w:rPr>
        <w:t xml:space="preserve">To maintain the quality and effectiveness of student supervision, </w:t>
      </w:r>
      <w:r w:rsidR="00E76F27" w:rsidRPr="008B3877">
        <w:rPr>
          <w:rFonts w:ascii="Calibri" w:eastAsia="Calibri" w:hAnsi="Calibri" w:cs="Calibri"/>
          <w:color w:val="000000"/>
          <w:sz w:val="22"/>
          <w:szCs w:val="22"/>
        </w:rPr>
        <w:t>the</w:t>
      </w:r>
      <w:r w:rsidRPr="008B3877">
        <w:rPr>
          <w:rFonts w:ascii="Calibri" w:eastAsia="Calibri" w:hAnsi="Calibri" w:cs="Calibri"/>
          <w:color w:val="000000"/>
          <w:sz w:val="22"/>
          <w:szCs w:val="22"/>
        </w:rPr>
        <w:t xml:space="preserve"> fieldwork educator </w:t>
      </w:r>
      <w:r w:rsidR="00E76F27" w:rsidRPr="008B3877">
        <w:rPr>
          <w:rFonts w:ascii="Calibri" w:eastAsia="Calibri" w:hAnsi="Calibri" w:cs="Calibri"/>
          <w:color w:val="000000"/>
          <w:sz w:val="22"/>
          <w:szCs w:val="22"/>
        </w:rPr>
        <w:t xml:space="preserve">will not </w:t>
      </w:r>
      <w:r w:rsidRPr="008B3877">
        <w:rPr>
          <w:rFonts w:ascii="Calibri" w:eastAsia="Calibri" w:hAnsi="Calibri" w:cs="Calibri"/>
          <w:color w:val="000000"/>
          <w:sz w:val="22"/>
          <w:szCs w:val="22"/>
        </w:rPr>
        <w:t xml:space="preserve">exceed supervising more than </w:t>
      </w:r>
      <w:r w:rsidR="008B3877" w:rsidRPr="008B3877">
        <w:rPr>
          <w:rFonts w:ascii="Calibri" w:eastAsia="Calibri" w:hAnsi="Calibri" w:cs="Calibri"/>
          <w:color w:val="000000"/>
          <w:sz w:val="22"/>
          <w:szCs w:val="22"/>
        </w:rPr>
        <w:t xml:space="preserve">a 1:2 fieldwork educator to </w:t>
      </w:r>
      <w:r w:rsidRPr="008B3877">
        <w:rPr>
          <w:rFonts w:ascii="Calibri" w:eastAsia="Calibri" w:hAnsi="Calibri" w:cs="Calibri"/>
          <w:color w:val="000000"/>
          <w:sz w:val="22"/>
          <w:szCs w:val="22"/>
        </w:rPr>
        <w:t>student</w:t>
      </w:r>
      <w:r w:rsidR="008B3877" w:rsidRPr="008B3877">
        <w:rPr>
          <w:rFonts w:ascii="Calibri" w:eastAsia="Calibri" w:hAnsi="Calibri" w:cs="Calibri"/>
          <w:color w:val="000000"/>
          <w:sz w:val="22"/>
          <w:szCs w:val="22"/>
        </w:rPr>
        <w:t xml:space="preserve"> ratio</w:t>
      </w:r>
      <w:r w:rsidRPr="008B3877">
        <w:rPr>
          <w:rFonts w:ascii="Calibri" w:eastAsia="Calibri" w:hAnsi="Calibri" w:cs="Calibri"/>
          <w:color w:val="000000"/>
          <w:sz w:val="22"/>
          <w:szCs w:val="22"/>
        </w:rPr>
        <w:t xml:space="preserve"> at any given time</w:t>
      </w:r>
      <w:r w:rsidR="008B3877" w:rsidRPr="008B3877">
        <w:rPr>
          <w:rFonts w:ascii="Calibri" w:eastAsia="Calibri" w:hAnsi="Calibri" w:cs="Calibri"/>
          <w:color w:val="000000"/>
          <w:sz w:val="22"/>
          <w:szCs w:val="22"/>
        </w:rPr>
        <w:t xml:space="preserve"> </w:t>
      </w:r>
      <w:r w:rsidR="00E428FC" w:rsidRPr="008B3877">
        <w:rPr>
          <w:rFonts w:ascii="Calibri" w:eastAsia="Calibri" w:hAnsi="Calibri" w:cs="Calibri"/>
          <w:color w:val="000000"/>
          <w:sz w:val="22"/>
          <w:szCs w:val="22"/>
        </w:rPr>
        <w:t>(</w:t>
      </w:r>
      <w:r w:rsidR="00371D19" w:rsidRPr="008B3877">
        <w:rPr>
          <w:rFonts w:ascii="Calibri" w:eastAsia="Calibri" w:hAnsi="Calibri" w:cs="Calibri"/>
          <w:color w:val="000000"/>
          <w:sz w:val="22"/>
          <w:szCs w:val="22"/>
        </w:rPr>
        <w:t>1 Fieldwork Educator:</w:t>
      </w:r>
      <w:r w:rsidR="00304053" w:rsidRPr="008B3877">
        <w:rPr>
          <w:rFonts w:ascii="Calibri" w:eastAsia="Calibri" w:hAnsi="Calibri" w:cs="Calibri"/>
          <w:color w:val="000000"/>
          <w:sz w:val="22"/>
          <w:szCs w:val="22"/>
        </w:rPr>
        <w:t xml:space="preserve"> </w:t>
      </w:r>
      <w:r w:rsidR="00371D19" w:rsidRPr="008B3877">
        <w:rPr>
          <w:rFonts w:ascii="Calibri" w:eastAsia="Calibri" w:hAnsi="Calibri" w:cs="Calibri"/>
          <w:color w:val="000000"/>
          <w:sz w:val="22"/>
          <w:szCs w:val="22"/>
        </w:rPr>
        <w:t>2 Students</w:t>
      </w:r>
      <w:r w:rsidR="00E428FC" w:rsidRPr="008B3877">
        <w:rPr>
          <w:rFonts w:ascii="Calibri" w:eastAsia="Calibri" w:hAnsi="Calibri" w:cs="Calibri"/>
          <w:color w:val="000000"/>
          <w:sz w:val="22"/>
          <w:szCs w:val="22"/>
        </w:rPr>
        <w:t>)</w:t>
      </w:r>
      <w:r w:rsidR="008B3877" w:rsidRPr="008B3877">
        <w:rPr>
          <w:rFonts w:ascii="Calibri" w:eastAsia="Calibri" w:hAnsi="Calibri" w:cs="Calibri"/>
          <w:color w:val="000000"/>
          <w:sz w:val="22"/>
          <w:szCs w:val="22"/>
        </w:rPr>
        <w:t xml:space="preserve">. Per the </w:t>
      </w:r>
      <w:r w:rsidR="008B3877" w:rsidRPr="008B3877">
        <w:rPr>
          <w:rFonts w:ascii="Calibri" w:eastAsia="Calibri" w:hAnsi="Calibri" w:cs="Calibri"/>
          <w:sz w:val="22"/>
          <w:szCs w:val="22"/>
        </w:rPr>
        <w:t>Casper College Fieldwork Program Supervision Policy, this ratio enables proper supervision, provides protection to consumers, provides opportunities for appropriate role modeling of occupational therapy practice</w:t>
      </w:r>
      <w:r w:rsidR="008B3877">
        <w:rPr>
          <w:rFonts w:ascii="Calibri" w:eastAsia="Calibri" w:hAnsi="Calibri" w:cs="Calibri"/>
          <w:sz w:val="22"/>
          <w:szCs w:val="22"/>
        </w:rPr>
        <w:t>,</w:t>
      </w:r>
      <w:r w:rsidR="008B3877" w:rsidRPr="008B3877">
        <w:rPr>
          <w:rFonts w:ascii="Calibri" w:eastAsia="Calibri" w:hAnsi="Calibri" w:cs="Calibri"/>
          <w:sz w:val="22"/>
          <w:szCs w:val="22"/>
        </w:rPr>
        <w:t xml:space="preserve"> and frequent assessment of student progress in achieving the stated fieldwork objectives (ACOTE C.1.7).</w:t>
      </w:r>
    </w:p>
    <w:p w14:paraId="4969ADE5" w14:textId="77777777" w:rsidR="00CB7DF0" w:rsidRDefault="00CB7DF0">
      <w:pPr>
        <w:jc w:val="center"/>
        <w:rPr>
          <w:rFonts w:ascii="Calibri" w:eastAsia="Calibri" w:hAnsi="Calibri" w:cs="Calibri"/>
          <w:b/>
          <w:sz w:val="22"/>
          <w:szCs w:val="22"/>
        </w:rPr>
      </w:pPr>
    </w:p>
    <w:p w14:paraId="7640F471" w14:textId="77777777" w:rsidR="00CB7DF0" w:rsidRDefault="00CB7DF0">
      <w:pPr>
        <w:jc w:val="center"/>
        <w:rPr>
          <w:rFonts w:ascii="Calibri" w:eastAsia="Calibri" w:hAnsi="Calibri" w:cs="Calibri"/>
          <w:b/>
          <w:sz w:val="22"/>
          <w:szCs w:val="22"/>
        </w:rPr>
      </w:pPr>
    </w:p>
    <w:p w14:paraId="34EE937B" w14:textId="77777777" w:rsidR="00CB7DF0" w:rsidRDefault="00892EC3">
      <w:pPr>
        <w:keepNext/>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t>Faculty Members of the Occupational Therapy Assistant Program</w:t>
      </w:r>
    </w:p>
    <w:p w14:paraId="3F9C960C" w14:textId="77777777" w:rsidR="00CB7DF0" w:rsidRDefault="00CB7DF0">
      <w:pPr>
        <w:rPr>
          <w:rFonts w:ascii="Calibri" w:eastAsia="Calibri" w:hAnsi="Calibri" w:cs="Calibri"/>
          <w:sz w:val="22"/>
          <w:szCs w:val="22"/>
        </w:rPr>
      </w:pPr>
    </w:p>
    <w:p w14:paraId="75352552" w14:textId="2FDBE085" w:rsidR="00CB7DF0" w:rsidRDefault="00892EC3">
      <w:pPr>
        <w:keepNext/>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Cassady Hoff,</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MSOT, OTR/L- Occupational Therapy Assistant Program </w:t>
      </w:r>
      <w:r w:rsidR="00793611">
        <w:rPr>
          <w:rFonts w:ascii="Calibri" w:eastAsia="Calibri" w:hAnsi="Calibri" w:cs="Calibri"/>
          <w:color w:val="000000"/>
          <w:sz w:val="22"/>
          <w:szCs w:val="22"/>
        </w:rPr>
        <w:t>Director</w:t>
      </w:r>
      <w:r>
        <w:rPr>
          <w:rFonts w:ascii="Calibri" w:eastAsia="Calibri" w:hAnsi="Calibri" w:cs="Calibri"/>
          <w:color w:val="000000"/>
          <w:sz w:val="22"/>
          <w:szCs w:val="22"/>
        </w:rPr>
        <w:t xml:space="preserve">/ Instructor </w:t>
      </w:r>
    </w:p>
    <w:p w14:paraId="12E5A843" w14:textId="77777777" w:rsidR="00CB7DF0" w:rsidRDefault="00892EC3">
      <w:pPr>
        <w:rPr>
          <w:rFonts w:ascii="Calibri" w:eastAsia="Calibri" w:hAnsi="Calibri" w:cs="Calibri"/>
          <w:sz w:val="22"/>
          <w:szCs w:val="22"/>
        </w:rPr>
      </w:pPr>
      <w:r>
        <w:rPr>
          <w:rFonts w:ascii="Calibri" w:eastAsia="Calibri" w:hAnsi="Calibri" w:cs="Calibri"/>
          <w:sz w:val="22"/>
          <w:szCs w:val="22"/>
        </w:rPr>
        <w:t>(307) 268-2867</w:t>
      </w:r>
    </w:p>
    <w:p w14:paraId="0F74D45B"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w:t>
      </w:r>
      <w:hyperlink r:id="rId10">
        <w:r>
          <w:rPr>
            <w:rFonts w:ascii="Calibri" w:eastAsia="Calibri" w:hAnsi="Calibri" w:cs="Calibri"/>
            <w:color w:val="0563C1"/>
            <w:sz w:val="22"/>
            <w:szCs w:val="22"/>
            <w:u w:val="single"/>
          </w:rPr>
          <w:t>cassady.hoff@caspercollege.edu</w:t>
        </w:r>
      </w:hyperlink>
      <w:r>
        <w:rPr>
          <w:rFonts w:ascii="Calibri" w:eastAsia="Calibri" w:hAnsi="Calibri" w:cs="Calibri"/>
          <w:sz w:val="22"/>
          <w:szCs w:val="22"/>
        </w:rPr>
        <w:t xml:space="preserve"> </w:t>
      </w:r>
    </w:p>
    <w:p w14:paraId="10035B83" w14:textId="77777777" w:rsidR="00CB7DF0" w:rsidRDefault="00CB7DF0">
      <w:pPr>
        <w:rPr>
          <w:rFonts w:ascii="Calibri" w:eastAsia="Calibri" w:hAnsi="Calibri" w:cs="Calibri"/>
          <w:sz w:val="22"/>
          <w:szCs w:val="22"/>
        </w:rPr>
      </w:pPr>
    </w:p>
    <w:p w14:paraId="6BDA69C2" w14:textId="77777777" w:rsidR="00CB7DF0" w:rsidRDefault="00892EC3">
      <w:pPr>
        <w:keepNext/>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Missy Neff, MSOT, OTR/L- Occupational Therapy Assistant Program Academic Fieldwork Coordinator/ Instructor</w:t>
      </w:r>
    </w:p>
    <w:p w14:paraId="35182805" w14:textId="77777777" w:rsidR="00CB7DF0" w:rsidRDefault="00892EC3">
      <w:pPr>
        <w:keepNext/>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(307) 268-2054</w:t>
      </w:r>
    </w:p>
    <w:p w14:paraId="7AC41B0F" w14:textId="77777777" w:rsidR="00CB7DF0" w:rsidRDefault="00892EC3">
      <w:pPr>
        <w:keepNext/>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hyperlink r:id="rId11">
        <w:r>
          <w:rPr>
            <w:rFonts w:ascii="Calibri" w:eastAsia="Calibri" w:hAnsi="Calibri" w:cs="Calibri"/>
            <w:color w:val="0563C1"/>
            <w:sz w:val="22"/>
            <w:szCs w:val="22"/>
            <w:u w:val="single"/>
          </w:rPr>
          <w:t>melissa.neff@caspercollege.edu</w:t>
        </w:r>
      </w:hyperlink>
      <w:r>
        <w:rPr>
          <w:rFonts w:ascii="Calibri" w:eastAsia="Calibri" w:hAnsi="Calibri" w:cs="Calibri"/>
          <w:color w:val="000000"/>
          <w:sz w:val="22"/>
          <w:szCs w:val="22"/>
        </w:rPr>
        <w:t xml:space="preserve"> </w:t>
      </w:r>
    </w:p>
    <w:p w14:paraId="504F0715" w14:textId="77777777" w:rsidR="00CB7DF0" w:rsidRDefault="00CB7DF0">
      <w:pPr>
        <w:keepNext/>
        <w:pBdr>
          <w:top w:val="nil"/>
          <w:left w:val="nil"/>
          <w:bottom w:val="nil"/>
          <w:right w:val="nil"/>
          <w:between w:val="nil"/>
        </w:pBdr>
        <w:rPr>
          <w:rFonts w:ascii="Calibri" w:eastAsia="Calibri" w:hAnsi="Calibri" w:cs="Calibri"/>
          <w:color w:val="000000"/>
          <w:sz w:val="22"/>
          <w:szCs w:val="22"/>
        </w:rPr>
      </w:pPr>
    </w:p>
    <w:p w14:paraId="02CF9B8E" w14:textId="77777777" w:rsidR="00CB7DF0" w:rsidRDefault="00892EC3">
      <w:pPr>
        <w:keepNext/>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Theresa Robinett, MOT, OTR/L- Occupational Therapy Assistant Program Certificate Program Coordinator/ Instructor</w:t>
      </w:r>
    </w:p>
    <w:p w14:paraId="718F51C7" w14:textId="77777777" w:rsidR="00CB7DF0" w:rsidRDefault="00892EC3">
      <w:pPr>
        <w:keepNext/>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(307) 268-3112</w:t>
      </w:r>
    </w:p>
    <w:p w14:paraId="22412C2B" w14:textId="77777777" w:rsidR="00CB7DF0" w:rsidRDefault="00243D4A">
      <w:pPr>
        <w:rPr>
          <w:rFonts w:ascii="Calibri" w:eastAsia="Calibri" w:hAnsi="Calibri" w:cs="Calibri"/>
          <w:sz w:val="22"/>
          <w:szCs w:val="22"/>
        </w:rPr>
      </w:pPr>
      <w:hyperlink r:id="rId12">
        <w:r w:rsidR="00892EC3">
          <w:rPr>
            <w:rFonts w:ascii="Calibri" w:eastAsia="Calibri" w:hAnsi="Calibri" w:cs="Calibri"/>
            <w:color w:val="0563C1"/>
            <w:sz w:val="22"/>
            <w:szCs w:val="22"/>
            <w:u w:val="single"/>
          </w:rPr>
          <w:t>theresa.robinett@caspercollege.edu</w:t>
        </w:r>
      </w:hyperlink>
    </w:p>
    <w:p w14:paraId="3948352E" w14:textId="77777777" w:rsidR="00CB7DF0" w:rsidRDefault="00CB7DF0">
      <w:pPr>
        <w:rPr>
          <w:rFonts w:ascii="Calibri" w:eastAsia="Calibri" w:hAnsi="Calibri" w:cs="Calibri"/>
          <w:sz w:val="22"/>
          <w:szCs w:val="22"/>
        </w:rPr>
      </w:pPr>
    </w:p>
    <w:p w14:paraId="222CEB19"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Phylicia Lipes, COTA/L- Occupational Therapy Assistant Program Instructor </w:t>
      </w:r>
    </w:p>
    <w:p w14:paraId="3043D934" w14:textId="77777777" w:rsidR="00CB7DF0" w:rsidRDefault="00243D4A">
      <w:pPr>
        <w:rPr>
          <w:rFonts w:ascii="Calibri" w:eastAsia="Calibri" w:hAnsi="Calibri" w:cs="Calibri"/>
          <w:sz w:val="22"/>
          <w:szCs w:val="22"/>
        </w:rPr>
      </w:pPr>
      <w:hyperlink r:id="rId13">
        <w:r w:rsidR="00892EC3">
          <w:rPr>
            <w:rFonts w:ascii="Calibri" w:eastAsia="Calibri" w:hAnsi="Calibri" w:cs="Calibri"/>
            <w:color w:val="0563C1"/>
            <w:sz w:val="22"/>
            <w:szCs w:val="22"/>
            <w:u w:val="single"/>
          </w:rPr>
          <w:t>phylicia.lipes@caspercollege.edu</w:t>
        </w:r>
      </w:hyperlink>
      <w:r w:rsidR="00892EC3">
        <w:rPr>
          <w:rFonts w:ascii="Calibri" w:eastAsia="Calibri" w:hAnsi="Calibri" w:cs="Calibri"/>
          <w:sz w:val="22"/>
          <w:szCs w:val="22"/>
        </w:rPr>
        <w:t xml:space="preserve"> </w:t>
      </w:r>
    </w:p>
    <w:p w14:paraId="35F05F6E" w14:textId="77777777" w:rsidR="00CB7DF0" w:rsidRDefault="00CB7DF0">
      <w:pPr>
        <w:rPr>
          <w:rFonts w:ascii="Calibri" w:eastAsia="Calibri" w:hAnsi="Calibri" w:cs="Calibri"/>
          <w:sz w:val="22"/>
          <w:szCs w:val="22"/>
        </w:rPr>
      </w:pPr>
    </w:p>
    <w:p w14:paraId="6189D9FF" w14:textId="77777777" w:rsidR="00CB7DF0" w:rsidRDefault="00CB7DF0">
      <w:pPr>
        <w:rPr>
          <w:rFonts w:ascii="Calibri" w:eastAsia="Calibri" w:hAnsi="Calibri" w:cs="Calibri"/>
          <w:sz w:val="22"/>
          <w:szCs w:val="22"/>
        </w:rPr>
      </w:pPr>
    </w:p>
    <w:p w14:paraId="007D0014" w14:textId="77777777" w:rsidR="00CB7DF0" w:rsidRDefault="00CB7DF0">
      <w:pPr>
        <w:rPr>
          <w:rFonts w:ascii="Calibri" w:eastAsia="Calibri" w:hAnsi="Calibri" w:cs="Calibri"/>
          <w:sz w:val="22"/>
          <w:szCs w:val="22"/>
        </w:rPr>
      </w:pPr>
    </w:p>
    <w:p w14:paraId="5678BD15" w14:textId="77777777" w:rsidR="00CB7DF0" w:rsidRDefault="00CB7DF0">
      <w:pPr>
        <w:rPr>
          <w:rFonts w:ascii="Calibri" w:eastAsia="Calibri" w:hAnsi="Calibri" w:cs="Calibri"/>
          <w:sz w:val="22"/>
          <w:szCs w:val="22"/>
        </w:rPr>
      </w:pPr>
    </w:p>
    <w:p w14:paraId="70FAA2D9" w14:textId="77777777" w:rsidR="00CB7DF0" w:rsidRDefault="00CB7DF0">
      <w:pPr>
        <w:rPr>
          <w:rFonts w:ascii="Calibri" w:eastAsia="Calibri" w:hAnsi="Calibri" w:cs="Calibri"/>
          <w:sz w:val="22"/>
          <w:szCs w:val="22"/>
        </w:rPr>
      </w:pPr>
    </w:p>
    <w:p w14:paraId="5A464A6E" w14:textId="77777777" w:rsidR="00CB7DF0" w:rsidRDefault="00892EC3">
      <w:pPr>
        <w:keepNext/>
        <w:keepLines/>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line="259" w:lineRule="auto"/>
        <w:rPr>
          <w:rFonts w:ascii="Calibri" w:eastAsia="Calibri" w:hAnsi="Calibri" w:cs="Calibri"/>
          <w:color w:val="2E74B5"/>
          <w:sz w:val="32"/>
          <w:szCs w:val="32"/>
        </w:rPr>
      </w:pPr>
      <w:r>
        <w:rPr>
          <w:rFonts w:ascii="Calibri" w:eastAsia="Calibri" w:hAnsi="Calibri" w:cs="Calibri"/>
          <w:color w:val="2E74B5"/>
          <w:sz w:val="32"/>
          <w:szCs w:val="32"/>
        </w:rPr>
        <w:t>Contents</w:t>
      </w:r>
    </w:p>
    <w:sdt>
      <w:sdtPr>
        <w:id w:val="-799920245"/>
        <w:docPartObj>
          <w:docPartGallery w:val="Table of Contents"/>
          <w:docPartUnique/>
        </w:docPartObj>
      </w:sdtPr>
      <w:sdtEndPr/>
      <w:sdtContent>
        <w:p w14:paraId="2190D956" w14:textId="11BAB056" w:rsidR="00B05EB5" w:rsidRDefault="00892EC3">
          <w:pPr>
            <w:pStyle w:val="TOC1"/>
            <w:tabs>
              <w:tab w:val="right" w:pos="8630"/>
            </w:tabs>
            <w:rPr>
              <w:rFonts w:asciiTheme="minorHAnsi" w:eastAsiaTheme="minorEastAsia" w:hAnsiTheme="minorHAnsi" w:cstheme="minorBidi"/>
              <w:noProof/>
              <w:sz w:val="22"/>
              <w:szCs w:val="22"/>
            </w:rPr>
          </w:pPr>
          <w:r>
            <w:fldChar w:fldCharType="begin"/>
          </w:r>
          <w:r>
            <w:instrText xml:space="preserve"> TOC \h \u \z \t "Heading 1,1,Heading 2,2,Heading 3,3,"</w:instrText>
          </w:r>
          <w:r>
            <w:fldChar w:fldCharType="separate"/>
          </w:r>
          <w:hyperlink w:anchor="_Toc202873072" w:history="1">
            <w:r w:rsidR="00B05EB5" w:rsidRPr="007B679B">
              <w:rPr>
                <w:rStyle w:val="Hyperlink"/>
                <w:rFonts w:ascii="Calibri" w:eastAsia="Calibri" w:hAnsi="Calibri" w:cs="Calibri"/>
                <w:noProof/>
              </w:rPr>
              <w:t>MISSION</w:t>
            </w:r>
            <w:r w:rsidR="00B05EB5">
              <w:rPr>
                <w:noProof/>
                <w:webHidden/>
              </w:rPr>
              <w:tab/>
            </w:r>
            <w:r w:rsidR="00B05EB5">
              <w:rPr>
                <w:noProof/>
                <w:webHidden/>
              </w:rPr>
              <w:fldChar w:fldCharType="begin"/>
            </w:r>
            <w:r w:rsidR="00B05EB5">
              <w:rPr>
                <w:noProof/>
                <w:webHidden/>
              </w:rPr>
              <w:instrText xml:space="preserve"> PAGEREF _Toc202873072 \h </w:instrText>
            </w:r>
            <w:r w:rsidR="00B05EB5">
              <w:rPr>
                <w:noProof/>
                <w:webHidden/>
              </w:rPr>
            </w:r>
            <w:r w:rsidR="00B05EB5">
              <w:rPr>
                <w:noProof/>
                <w:webHidden/>
              </w:rPr>
              <w:fldChar w:fldCharType="separate"/>
            </w:r>
            <w:r w:rsidR="00B05EB5">
              <w:rPr>
                <w:noProof/>
                <w:webHidden/>
              </w:rPr>
              <w:t>6</w:t>
            </w:r>
            <w:r w:rsidR="00B05EB5">
              <w:rPr>
                <w:noProof/>
                <w:webHidden/>
              </w:rPr>
              <w:fldChar w:fldCharType="end"/>
            </w:r>
          </w:hyperlink>
        </w:p>
        <w:p w14:paraId="4CEE7875" w14:textId="528B2F82" w:rsidR="00B05EB5" w:rsidRDefault="00243D4A">
          <w:pPr>
            <w:pStyle w:val="TOC1"/>
            <w:tabs>
              <w:tab w:val="right" w:pos="8630"/>
            </w:tabs>
            <w:rPr>
              <w:rFonts w:asciiTheme="minorHAnsi" w:eastAsiaTheme="minorEastAsia" w:hAnsiTheme="minorHAnsi" w:cstheme="minorBidi"/>
              <w:noProof/>
              <w:sz w:val="22"/>
              <w:szCs w:val="22"/>
            </w:rPr>
          </w:pPr>
          <w:hyperlink w:anchor="_Toc202873073" w:history="1">
            <w:r w:rsidR="00B05EB5" w:rsidRPr="007B679B">
              <w:rPr>
                <w:rStyle w:val="Hyperlink"/>
                <w:rFonts w:ascii="Calibri" w:eastAsia="Calibri" w:hAnsi="Calibri" w:cs="Calibri"/>
                <w:noProof/>
              </w:rPr>
              <w:t>PHILOSOPHY</w:t>
            </w:r>
            <w:r w:rsidR="00B05EB5">
              <w:rPr>
                <w:noProof/>
                <w:webHidden/>
              </w:rPr>
              <w:tab/>
            </w:r>
            <w:r w:rsidR="00B05EB5">
              <w:rPr>
                <w:noProof/>
                <w:webHidden/>
              </w:rPr>
              <w:fldChar w:fldCharType="begin"/>
            </w:r>
            <w:r w:rsidR="00B05EB5">
              <w:rPr>
                <w:noProof/>
                <w:webHidden/>
              </w:rPr>
              <w:instrText xml:space="preserve"> PAGEREF _Toc202873073 \h </w:instrText>
            </w:r>
            <w:r w:rsidR="00B05EB5">
              <w:rPr>
                <w:noProof/>
                <w:webHidden/>
              </w:rPr>
            </w:r>
            <w:r w:rsidR="00B05EB5">
              <w:rPr>
                <w:noProof/>
                <w:webHidden/>
              </w:rPr>
              <w:fldChar w:fldCharType="separate"/>
            </w:r>
            <w:r w:rsidR="00B05EB5">
              <w:rPr>
                <w:noProof/>
                <w:webHidden/>
              </w:rPr>
              <w:t>6</w:t>
            </w:r>
            <w:r w:rsidR="00B05EB5">
              <w:rPr>
                <w:noProof/>
                <w:webHidden/>
              </w:rPr>
              <w:fldChar w:fldCharType="end"/>
            </w:r>
          </w:hyperlink>
        </w:p>
        <w:p w14:paraId="738FED87" w14:textId="2BA495B8" w:rsidR="00B05EB5" w:rsidRDefault="00243D4A">
          <w:pPr>
            <w:pStyle w:val="TOC1"/>
            <w:tabs>
              <w:tab w:val="right" w:pos="8630"/>
            </w:tabs>
            <w:rPr>
              <w:rFonts w:asciiTheme="minorHAnsi" w:eastAsiaTheme="minorEastAsia" w:hAnsiTheme="minorHAnsi" w:cstheme="minorBidi"/>
              <w:noProof/>
              <w:sz w:val="22"/>
              <w:szCs w:val="22"/>
            </w:rPr>
          </w:pPr>
          <w:hyperlink w:anchor="_Toc202873074" w:history="1">
            <w:r w:rsidR="00B05EB5" w:rsidRPr="007B679B">
              <w:rPr>
                <w:rStyle w:val="Hyperlink"/>
                <w:noProof/>
              </w:rPr>
              <w:t>OTA PROGRAM OUTCOMES</w:t>
            </w:r>
            <w:r w:rsidR="00B05EB5">
              <w:rPr>
                <w:noProof/>
                <w:webHidden/>
              </w:rPr>
              <w:tab/>
            </w:r>
            <w:r w:rsidR="00B05EB5">
              <w:rPr>
                <w:noProof/>
                <w:webHidden/>
              </w:rPr>
              <w:fldChar w:fldCharType="begin"/>
            </w:r>
            <w:r w:rsidR="00B05EB5">
              <w:rPr>
                <w:noProof/>
                <w:webHidden/>
              </w:rPr>
              <w:instrText xml:space="preserve"> PAGEREF _Toc202873074 \h </w:instrText>
            </w:r>
            <w:r w:rsidR="00B05EB5">
              <w:rPr>
                <w:noProof/>
                <w:webHidden/>
              </w:rPr>
            </w:r>
            <w:r w:rsidR="00B05EB5">
              <w:rPr>
                <w:noProof/>
                <w:webHidden/>
              </w:rPr>
              <w:fldChar w:fldCharType="separate"/>
            </w:r>
            <w:r w:rsidR="00B05EB5">
              <w:rPr>
                <w:noProof/>
                <w:webHidden/>
              </w:rPr>
              <w:t>7</w:t>
            </w:r>
            <w:r w:rsidR="00B05EB5">
              <w:rPr>
                <w:noProof/>
                <w:webHidden/>
              </w:rPr>
              <w:fldChar w:fldCharType="end"/>
            </w:r>
          </w:hyperlink>
        </w:p>
        <w:p w14:paraId="739849C1" w14:textId="251C2981" w:rsidR="00B05EB5" w:rsidRDefault="00243D4A">
          <w:pPr>
            <w:pStyle w:val="TOC1"/>
            <w:tabs>
              <w:tab w:val="right" w:pos="8630"/>
            </w:tabs>
            <w:rPr>
              <w:rFonts w:asciiTheme="minorHAnsi" w:eastAsiaTheme="minorEastAsia" w:hAnsiTheme="minorHAnsi" w:cstheme="minorBidi"/>
              <w:noProof/>
              <w:sz w:val="22"/>
              <w:szCs w:val="22"/>
            </w:rPr>
          </w:pPr>
          <w:hyperlink w:anchor="_Toc202873075" w:history="1">
            <w:r w:rsidR="00B05EB5" w:rsidRPr="007B679B">
              <w:rPr>
                <w:rStyle w:val="Hyperlink"/>
                <w:rFonts w:asciiTheme="majorHAnsi" w:eastAsia="Calibri" w:hAnsiTheme="majorHAnsi" w:cstheme="majorHAnsi"/>
                <w:noProof/>
              </w:rPr>
              <w:t>NON-DISCRIMINATION POLICY</w:t>
            </w:r>
            <w:r w:rsidR="00B05EB5">
              <w:rPr>
                <w:noProof/>
                <w:webHidden/>
              </w:rPr>
              <w:tab/>
            </w:r>
            <w:r w:rsidR="00B05EB5">
              <w:rPr>
                <w:noProof/>
                <w:webHidden/>
              </w:rPr>
              <w:fldChar w:fldCharType="begin"/>
            </w:r>
            <w:r w:rsidR="00B05EB5">
              <w:rPr>
                <w:noProof/>
                <w:webHidden/>
              </w:rPr>
              <w:instrText xml:space="preserve"> PAGEREF _Toc202873075 \h </w:instrText>
            </w:r>
            <w:r w:rsidR="00B05EB5">
              <w:rPr>
                <w:noProof/>
                <w:webHidden/>
              </w:rPr>
            </w:r>
            <w:r w:rsidR="00B05EB5">
              <w:rPr>
                <w:noProof/>
                <w:webHidden/>
              </w:rPr>
              <w:fldChar w:fldCharType="separate"/>
            </w:r>
            <w:r w:rsidR="00B05EB5">
              <w:rPr>
                <w:noProof/>
                <w:webHidden/>
              </w:rPr>
              <w:t>7</w:t>
            </w:r>
            <w:r w:rsidR="00B05EB5">
              <w:rPr>
                <w:noProof/>
                <w:webHidden/>
              </w:rPr>
              <w:fldChar w:fldCharType="end"/>
            </w:r>
          </w:hyperlink>
        </w:p>
        <w:p w14:paraId="345258BD" w14:textId="05A90008" w:rsidR="00B05EB5" w:rsidRDefault="00243D4A">
          <w:pPr>
            <w:pStyle w:val="TOC1"/>
            <w:tabs>
              <w:tab w:val="right" w:pos="8630"/>
            </w:tabs>
            <w:rPr>
              <w:rFonts w:asciiTheme="minorHAnsi" w:eastAsiaTheme="minorEastAsia" w:hAnsiTheme="minorHAnsi" w:cstheme="minorBidi"/>
              <w:noProof/>
              <w:sz w:val="22"/>
              <w:szCs w:val="22"/>
            </w:rPr>
          </w:pPr>
          <w:hyperlink w:anchor="_Toc202873076" w:history="1">
            <w:r w:rsidR="00B05EB5" w:rsidRPr="007B679B">
              <w:rPr>
                <w:rStyle w:val="Hyperlink"/>
                <w:rFonts w:ascii="Calibri" w:eastAsia="Calibri" w:hAnsi="Calibri" w:cs="Calibri"/>
                <w:noProof/>
              </w:rPr>
              <w:t>DISTANCE EDUCATION</w:t>
            </w:r>
            <w:r w:rsidR="00B05EB5">
              <w:rPr>
                <w:noProof/>
                <w:webHidden/>
              </w:rPr>
              <w:tab/>
            </w:r>
            <w:r w:rsidR="00B05EB5">
              <w:rPr>
                <w:noProof/>
                <w:webHidden/>
              </w:rPr>
              <w:fldChar w:fldCharType="begin"/>
            </w:r>
            <w:r w:rsidR="00B05EB5">
              <w:rPr>
                <w:noProof/>
                <w:webHidden/>
              </w:rPr>
              <w:instrText xml:space="preserve"> PAGEREF _Toc202873076 \h </w:instrText>
            </w:r>
            <w:r w:rsidR="00B05EB5">
              <w:rPr>
                <w:noProof/>
                <w:webHidden/>
              </w:rPr>
            </w:r>
            <w:r w:rsidR="00B05EB5">
              <w:rPr>
                <w:noProof/>
                <w:webHidden/>
              </w:rPr>
              <w:fldChar w:fldCharType="separate"/>
            </w:r>
            <w:r w:rsidR="00B05EB5">
              <w:rPr>
                <w:noProof/>
                <w:webHidden/>
              </w:rPr>
              <w:t>7</w:t>
            </w:r>
            <w:r w:rsidR="00B05EB5">
              <w:rPr>
                <w:noProof/>
                <w:webHidden/>
              </w:rPr>
              <w:fldChar w:fldCharType="end"/>
            </w:r>
          </w:hyperlink>
        </w:p>
        <w:p w14:paraId="56232C97" w14:textId="5AD31345" w:rsidR="00B05EB5" w:rsidRDefault="00243D4A">
          <w:pPr>
            <w:pStyle w:val="TOC1"/>
            <w:tabs>
              <w:tab w:val="right" w:pos="8630"/>
            </w:tabs>
            <w:rPr>
              <w:rFonts w:asciiTheme="minorHAnsi" w:eastAsiaTheme="minorEastAsia" w:hAnsiTheme="minorHAnsi" w:cstheme="minorBidi"/>
              <w:noProof/>
              <w:sz w:val="22"/>
              <w:szCs w:val="22"/>
            </w:rPr>
          </w:pPr>
          <w:hyperlink w:anchor="_Toc202873077" w:history="1">
            <w:r w:rsidR="00B05EB5" w:rsidRPr="007B679B">
              <w:rPr>
                <w:rStyle w:val="Hyperlink"/>
                <w:noProof/>
              </w:rPr>
              <w:t>STATE AUTHORIZATION RECIPROCITY AGREEMENT (SARA) COMPLIANCE</w:t>
            </w:r>
            <w:r w:rsidR="00B05EB5">
              <w:rPr>
                <w:noProof/>
                <w:webHidden/>
              </w:rPr>
              <w:tab/>
            </w:r>
            <w:r w:rsidR="00B05EB5">
              <w:rPr>
                <w:noProof/>
                <w:webHidden/>
              </w:rPr>
              <w:fldChar w:fldCharType="begin"/>
            </w:r>
            <w:r w:rsidR="00B05EB5">
              <w:rPr>
                <w:noProof/>
                <w:webHidden/>
              </w:rPr>
              <w:instrText xml:space="preserve"> PAGEREF _Toc202873077 \h </w:instrText>
            </w:r>
            <w:r w:rsidR="00B05EB5">
              <w:rPr>
                <w:noProof/>
                <w:webHidden/>
              </w:rPr>
            </w:r>
            <w:r w:rsidR="00B05EB5">
              <w:rPr>
                <w:noProof/>
                <w:webHidden/>
              </w:rPr>
              <w:fldChar w:fldCharType="separate"/>
            </w:r>
            <w:r w:rsidR="00B05EB5">
              <w:rPr>
                <w:noProof/>
                <w:webHidden/>
              </w:rPr>
              <w:t>8</w:t>
            </w:r>
            <w:r w:rsidR="00B05EB5">
              <w:rPr>
                <w:noProof/>
                <w:webHidden/>
              </w:rPr>
              <w:fldChar w:fldCharType="end"/>
            </w:r>
          </w:hyperlink>
        </w:p>
        <w:p w14:paraId="1E728635" w14:textId="2488FBA3" w:rsidR="00B05EB5" w:rsidRDefault="00243D4A">
          <w:pPr>
            <w:pStyle w:val="TOC1"/>
            <w:tabs>
              <w:tab w:val="right" w:pos="8630"/>
            </w:tabs>
            <w:rPr>
              <w:rFonts w:asciiTheme="minorHAnsi" w:eastAsiaTheme="minorEastAsia" w:hAnsiTheme="minorHAnsi" w:cstheme="minorBidi"/>
              <w:noProof/>
              <w:sz w:val="22"/>
              <w:szCs w:val="22"/>
            </w:rPr>
          </w:pPr>
          <w:hyperlink w:anchor="_Toc202873078" w:history="1">
            <w:r w:rsidR="00B05EB5" w:rsidRPr="007B679B">
              <w:rPr>
                <w:rStyle w:val="Hyperlink"/>
                <w:rFonts w:ascii="Calibri" w:eastAsia="Calibri" w:hAnsi="Calibri" w:cs="Calibri"/>
                <w:noProof/>
              </w:rPr>
              <w:t>CURRICULUM DESIGN OVERVIEW</w:t>
            </w:r>
            <w:r w:rsidR="00B05EB5">
              <w:rPr>
                <w:noProof/>
                <w:webHidden/>
              </w:rPr>
              <w:tab/>
            </w:r>
            <w:r w:rsidR="00B05EB5">
              <w:rPr>
                <w:noProof/>
                <w:webHidden/>
              </w:rPr>
              <w:fldChar w:fldCharType="begin"/>
            </w:r>
            <w:r w:rsidR="00B05EB5">
              <w:rPr>
                <w:noProof/>
                <w:webHidden/>
              </w:rPr>
              <w:instrText xml:space="preserve"> PAGEREF _Toc202873078 \h </w:instrText>
            </w:r>
            <w:r w:rsidR="00B05EB5">
              <w:rPr>
                <w:noProof/>
                <w:webHidden/>
              </w:rPr>
            </w:r>
            <w:r w:rsidR="00B05EB5">
              <w:rPr>
                <w:noProof/>
                <w:webHidden/>
              </w:rPr>
              <w:fldChar w:fldCharType="separate"/>
            </w:r>
            <w:r w:rsidR="00B05EB5">
              <w:rPr>
                <w:noProof/>
                <w:webHidden/>
              </w:rPr>
              <w:t>9</w:t>
            </w:r>
            <w:r w:rsidR="00B05EB5">
              <w:rPr>
                <w:noProof/>
                <w:webHidden/>
              </w:rPr>
              <w:fldChar w:fldCharType="end"/>
            </w:r>
          </w:hyperlink>
        </w:p>
        <w:p w14:paraId="2A936191" w14:textId="39C43DB0" w:rsidR="00B05EB5" w:rsidRDefault="00243D4A">
          <w:pPr>
            <w:pStyle w:val="TOC2"/>
            <w:tabs>
              <w:tab w:val="right" w:pos="8630"/>
            </w:tabs>
            <w:rPr>
              <w:rFonts w:asciiTheme="minorHAnsi" w:eastAsiaTheme="minorEastAsia" w:hAnsiTheme="minorHAnsi" w:cstheme="minorBidi"/>
              <w:noProof/>
              <w:sz w:val="22"/>
              <w:szCs w:val="22"/>
            </w:rPr>
          </w:pPr>
          <w:hyperlink w:anchor="_Toc202873079" w:history="1">
            <w:r w:rsidR="00B05EB5" w:rsidRPr="007B679B">
              <w:rPr>
                <w:rStyle w:val="Hyperlink"/>
                <w:rFonts w:ascii="Calibri" w:eastAsia="Calibri" w:hAnsi="Calibri" w:cs="Calibri"/>
                <w:noProof/>
              </w:rPr>
              <w:t>Curriculum Design</w:t>
            </w:r>
            <w:r w:rsidR="00B05EB5">
              <w:rPr>
                <w:noProof/>
                <w:webHidden/>
              </w:rPr>
              <w:tab/>
            </w:r>
            <w:r w:rsidR="00B05EB5">
              <w:rPr>
                <w:noProof/>
                <w:webHidden/>
              </w:rPr>
              <w:fldChar w:fldCharType="begin"/>
            </w:r>
            <w:r w:rsidR="00B05EB5">
              <w:rPr>
                <w:noProof/>
                <w:webHidden/>
              </w:rPr>
              <w:instrText xml:space="preserve"> PAGEREF _Toc202873079 \h </w:instrText>
            </w:r>
            <w:r w:rsidR="00B05EB5">
              <w:rPr>
                <w:noProof/>
                <w:webHidden/>
              </w:rPr>
            </w:r>
            <w:r w:rsidR="00B05EB5">
              <w:rPr>
                <w:noProof/>
                <w:webHidden/>
              </w:rPr>
              <w:fldChar w:fldCharType="separate"/>
            </w:r>
            <w:r w:rsidR="00B05EB5">
              <w:rPr>
                <w:noProof/>
                <w:webHidden/>
              </w:rPr>
              <w:t>9</w:t>
            </w:r>
            <w:r w:rsidR="00B05EB5">
              <w:rPr>
                <w:noProof/>
                <w:webHidden/>
              </w:rPr>
              <w:fldChar w:fldCharType="end"/>
            </w:r>
          </w:hyperlink>
        </w:p>
        <w:p w14:paraId="7312C7FF" w14:textId="3A6E86C6" w:rsidR="00B05EB5" w:rsidRDefault="00243D4A">
          <w:pPr>
            <w:pStyle w:val="TOC1"/>
            <w:tabs>
              <w:tab w:val="right" w:pos="8630"/>
            </w:tabs>
            <w:rPr>
              <w:rFonts w:asciiTheme="minorHAnsi" w:eastAsiaTheme="minorEastAsia" w:hAnsiTheme="minorHAnsi" w:cstheme="minorBidi"/>
              <w:noProof/>
              <w:sz w:val="22"/>
              <w:szCs w:val="22"/>
            </w:rPr>
          </w:pPr>
          <w:hyperlink w:anchor="_Toc202873080" w:history="1">
            <w:r w:rsidR="00B05EB5" w:rsidRPr="007B679B">
              <w:rPr>
                <w:rStyle w:val="Hyperlink"/>
                <w:rFonts w:ascii="Calibri" w:eastAsia="Calibri" w:hAnsi="Calibri" w:cs="Calibri"/>
                <w:noProof/>
              </w:rPr>
              <w:t>OCCUPATIONAL THERAPY ASSISTANT CURRICULUM SEQUENCE</w:t>
            </w:r>
            <w:r w:rsidR="00B05EB5">
              <w:rPr>
                <w:noProof/>
                <w:webHidden/>
              </w:rPr>
              <w:tab/>
            </w:r>
            <w:r w:rsidR="00B05EB5">
              <w:rPr>
                <w:noProof/>
                <w:webHidden/>
              </w:rPr>
              <w:fldChar w:fldCharType="begin"/>
            </w:r>
            <w:r w:rsidR="00B05EB5">
              <w:rPr>
                <w:noProof/>
                <w:webHidden/>
              </w:rPr>
              <w:instrText xml:space="preserve"> PAGEREF _Toc202873080 \h </w:instrText>
            </w:r>
            <w:r w:rsidR="00B05EB5">
              <w:rPr>
                <w:noProof/>
                <w:webHidden/>
              </w:rPr>
            </w:r>
            <w:r w:rsidR="00B05EB5">
              <w:rPr>
                <w:noProof/>
                <w:webHidden/>
              </w:rPr>
              <w:fldChar w:fldCharType="separate"/>
            </w:r>
            <w:r w:rsidR="00B05EB5">
              <w:rPr>
                <w:noProof/>
                <w:webHidden/>
              </w:rPr>
              <w:t>11</w:t>
            </w:r>
            <w:r w:rsidR="00B05EB5">
              <w:rPr>
                <w:noProof/>
                <w:webHidden/>
              </w:rPr>
              <w:fldChar w:fldCharType="end"/>
            </w:r>
          </w:hyperlink>
        </w:p>
        <w:p w14:paraId="328F770D" w14:textId="44D6EE48" w:rsidR="00B05EB5" w:rsidRDefault="00243D4A">
          <w:pPr>
            <w:pStyle w:val="TOC1"/>
            <w:tabs>
              <w:tab w:val="right" w:pos="8630"/>
            </w:tabs>
            <w:rPr>
              <w:rFonts w:asciiTheme="minorHAnsi" w:eastAsiaTheme="minorEastAsia" w:hAnsiTheme="minorHAnsi" w:cstheme="minorBidi"/>
              <w:noProof/>
              <w:sz w:val="22"/>
              <w:szCs w:val="22"/>
            </w:rPr>
          </w:pPr>
          <w:hyperlink w:anchor="_Toc202873081" w:history="1">
            <w:r w:rsidR="00B05EB5" w:rsidRPr="007B679B">
              <w:rPr>
                <w:rStyle w:val="Hyperlink"/>
                <w:rFonts w:ascii="Calibri" w:eastAsia="Calibri" w:hAnsi="Calibri" w:cs="Calibri"/>
                <w:noProof/>
              </w:rPr>
              <w:t>COURSE</w:t>
            </w:r>
            <w:r w:rsidR="00B05EB5" w:rsidRPr="007B679B">
              <w:rPr>
                <w:rStyle w:val="Hyperlink"/>
                <w:rFonts w:ascii="Calibri" w:eastAsia="Calibri" w:hAnsi="Calibri" w:cs="Calibri"/>
                <w:i/>
                <w:noProof/>
              </w:rPr>
              <w:t xml:space="preserve"> </w:t>
            </w:r>
            <w:r w:rsidR="00B05EB5" w:rsidRPr="007B679B">
              <w:rPr>
                <w:rStyle w:val="Hyperlink"/>
                <w:rFonts w:ascii="Calibri" w:eastAsia="Calibri" w:hAnsi="Calibri" w:cs="Calibri"/>
                <w:noProof/>
              </w:rPr>
              <w:t>DESCRIPTIONS</w:t>
            </w:r>
            <w:r w:rsidR="00B05EB5">
              <w:rPr>
                <w:noProof/>
                <w:webHidden/>
              </w:rPr>
              <w:tab/>
            </w:r>
            <w:r w:rsidR="00B05EB5">
              <w:rPr>
                <w:noProof/>
                <w:webHidden/>
              </w:rPr>
              <w:fldChar w:fldCharType="begin"/>
            </w:r>
            <w:r w:rsidR="00B05EB5">
              <w:rPr>
                <w:noProof/>
                <w:webHidden/>
              </w:rPr>
              <w:instrText xml:space="preserve"> PAGEREF _Toc202873081 \h </w:instrText>
            </w:r>
            <w:r w:rsidR="00B05EB5">
              <w:rPr>
                <w:noProof/>
                <w:webHidden/>
              </w:rPr>
            </w:r>
            <w:r w:rsidR="00B05EB5">
              <w:rPr>
                <w:noProof/>
                <w:webHidden/>
              </w:rPr>
              <w:fldChar w:fldCharType="separate"/>
            </w:r>
            <w:r w:rsidR="00B05EB5">
              <w:rPr>
                <w:noProof/>
                <w:webHidden/>
              </w:rPr>
              <w:t>12</w:t>
            </w:r>
            <w:r w:rsidR="00B05EB5">
              <w:rPr>
                <w:noProof/>
                <w:webHidden/>
              </w:rPr>
              <w:fldChar w:fldCharType="end"/>
            </w:r>
          </w:hyperlink>
        </w:p>
        <w:p w14:paraId="44D6F97A" w14:textId="627895CC" w:rsidR="00B05EB5" w:rsidRDefault="00243D4A">
          <w:pPr>
            <w:pStyle w:val="TOC1"/>
            <w:tabs>
              <w:tab w:val="right" w:pos="8630"/>
            </w:tabs>
            <w:rPr>
              <w:rFonts w:asciiTheme="minorHAnsi" w:eastAsiaTheme="minorEastAsia" w:hAnsiTheme="minorHAnsi" w:cstheme="minorBidi"/>
              <w:noProof/>
              <w:sz w:val="22"/>
              <w:szCs w:val="22"/>
            </w:rPr>
          </w:pPr>
          <w:hyperlink w:anchor="_Toc202873082" w:history="1">
            <w:r w:rsidR="00B05EB5" w:rsidRPr="007B679B">
              <w:rPr>
                <w:rStyle w:val="Hyperlink"/>
                <w:rFonts w:ascii="Calibri" w:eastAsia="Calibri" w:hAnsi="Calibri" w:cs="Calibri"/>
                <w:noProof/>
              </w:rPr>
              <w:t>DIGITAL LEARNING REQUIREMENTS:</w:t>
            </w:r>
            <w:r w:rsidR="00B05EB5">
              <w:rPr>
                <w:noProof/>
                <w:webHidden/>
              </w:rPr>
              <w:tab/>
            </w:r>
            <w:r w:rsidR="00B05EB5">
              <w:rPr>
                <w:noProof/>
                <w:webHidden/>
              </w:rPr>
              <w:fldChar w:fldCharType="begin"/>
            </w:r>
            <w:r w:rsidR="00B05EB5">
              <w:rPr>
                <w:noProof/>
                <w:webHidden/>
              </w:rPr>
              <w:instrText xml:space="preserve"> PAGEREF _Toc202873082 \h </w:instrText>
            </w:r>
            <w:r w:rsidR="00B05EB5">
              <w:rPr>
                <w:noProof/>
                <w:webHidden/>
              </w:rPr>
            </w:r>
            <w:r w:rsidR="00B05EB5">
              <w:rPr>
                <w:noProof/>
                <w:webHidden/>
              </w:rPr>
              <w:fldChar w:fldCharType="separate"/>
            </w:r>
            <w:r w:rsidR="00B05EB5">
              <w:rPr>
                <w:noProof/>
                <w:webHidden/>
              </w:rPr>
              <w:t>14</w:t>
            </w:r>
            <w:r w:rsidR="00B05EB5">
              <w:rPr>
                <w:noProof/>
                <w:webHidden/>
              </w:rPr>
              <w:fldChar w:fldCharType="end"/>
            </w:r>
          </w:hyperlink>
        </w:p>
        <w:p w14:paraId="062D894D" w14:textId="45AEEDFE" w:rsidR="00B05EB5" w:rsidRDefault="00243D4A">
          <w:pPr>
            <w:pStyle w:val="TOC1"/>
            <w:tabs>
              <w:tab w:val="right" w:pos="8630"/>
            </w:tabs>
            <w:rPr>
              <w:rFonts w:asciiTheme="minorHAnsi" w:eastAsiaTheme="minorEastAsia" w:hAnsiTheme="minorHAnsi" w:cstheme="minorBidi"/>
              <w:noProof/>
              <w:sz w:val="22"/>
              <w:szCs w:val="22"/>
            </w:rPr>
          </w:pPr>
          <w:hyperlink w:anchor="_Toc202873083" w:history="1">
            <w:r w:rsidR="00B05EB5" w:rsidRPr="007B679B">
              <w:rPr>
                <w:rStyle w:val="Hyperlink"/>
                <w:rFonts w:ascii="Calibri" w:eastAsia="Calibri" w:hAnsi="Calibri" w:cs="Calibri"/>
                <w:noProof/>
              </w:rPr>
              <w:t>GENERAL INFORMATION APPLICABLE TO COMMUNITY EXPERIENCE, LEVEL I &amp; LEVEL II FIELDWORK</w:t>
            </w:r>
            <w:r w:rsidR="00B05EB5">
              <w:rPr>
                <w:noProof/>
                <w:webHidden/>
              </w:rPr>
              <w:tab/>
            </w:r>
            <w:r w:rsidR="00B05EB5">
              <w:rPr>
                <w:noProof/>
                <w:webHidden/>
              </w:rPr>
              <w:fldChar w:fldCharType="begin"/>
            </w:r>
            <w:r w:rsidR="00B05EB5">
              <w:rPr>
                <w:noProof/>
                <w:webHidden/>
              </w:rPr>
              <w:instrText xml:space="preserve"> PAGEREF _Toc202873083 \h </w:instrText>
            </w:r>
            <w:r w:rsidR="00B05EB5">
              <w:rPr>
                <w:noProof/>
                <w:webHidden/>
              </w:rPr>
            </w:r>
            <w:r w:rsidR="00B05EB5">
              <w:rPr>
                <w:noProof/>
                <w:webHidden/>
              </w:rPr>
              <w:fldChar w:fldCharType="separate"/>
            </w:r>
            <w:r w:rsidR="00B05EB5">
              <w:rPr>
                <w:noProof/>
                <w:webHidden/>
              </w:rPr>
              <w:t>15</w:t>
            </w:r>
            <w:r w:rsidR="00B05EB5">
              <w:rPr>
                <w:noProof/>
                <w:webHidden/>
              </w:rPr>
              <w:fldChar w:fldCharType="end"/>
            </w:r>
          </w:hyperlink>
        </w:p>
        <w:p w14:paraId="1BF9097F" w14:textId="2F4A93D6" w:rsidR="00B05EB5" w:rsidRDefault="00243D4A">
          <w:pPr>
            <w:pStyle w:val="TOC2"/>
            <w:tabs>
              <w:tab w:val="right" w:pos="8630"/>
            </w:tabs>
            <w:rPr>
              <w:rFonts w:asciiTheme="minorHAnsi" w:eastAsiaTheme="minorEastAsia" w:hAnsiTheme="minorHAnsi" w:cstheme="minorBidi"/>
              <w:noProof/>
              <w:sz w:val="22"/>
              <w:szCs w:val="22"/>
            </w:rPr>
          </w:pPr>
          <w:hyperlink w:anchor="_Toc202873084" w:history="1">
            <w:r w:rsidR="00B05EB5" w:rsidRPr="007B679B">
              <w:rPr>
                <w:rStyle w:val="Hyperlink"/>
                <w:rFonts w:ascii="Calibri" w:eastAsia="Calibri" w:hAnsi="Calibri" w:cs="Calibri"/>
                <w:noProof/>
              </w:rPr>
              <w:t>Definition of Fieldwork Levels</w:t>
            </w:r>
            <w:r w:rsidR="00B05EB5">
              <w:rPr>
                <w:noProof/>
                <w:webHidden/>
              </w:rPr>
              <w:tab/>
            </w:r>
            <w:r w:rsidR="00B05EB5">
              <w:rPr>
                <w:noProof/>
                <w:webHidden/>
              </w:rPr>
              <w:fldChar w:fldCharType="begin"/>
            </w:r>
            <w:r w:rsidR="00B05EB5">
              <w:rPr>
                <w:noProof/>
                <w:webHidden/>
              </w:rPr>
              <w:instrText xml:space="preserve"> PAGEREF _Toc202873084 \h </w:instrText>
            </w:r>
            <w:r w:rsidR="00B05EB5">
              <w:rPr>
                <w:noProof/>
                <w:webHidden/>
              </w:rPr>
            </w:r>
            <w:r w:rsidR="00B05EB5">
              <w:rPr>
                <w:noProof/>
                <w:webHidden/>
              </w:rPr>
              <w:fldChar w:fldCharType="separate"/>
            </w:r>
            <w:r w:rsidR="00B05EB5">
              <w:rPr>
                <w:noProof/>
                <w:webHidden/>
              </w:rPr>
              <w:t>15</w:t>
            </w:r>
            <w:r w:rsidR="00B05EB5">
              <w:rPr>
                <w:noProof/>
                <w:webHidden/>
              </w:rPr>
              <w:fldChar w:fldCharType="end"/>
            </w:r>
          </w:hyperlink>
        </w:p>
        <w:p w14:paraId="3BEDFB4B" w14:textId="5741D0CE" w:rsidR="00B05EB5" w:rsidRDefault="00243D4A">
          <w:pPr>
            <w:pStyle w:val="TOC2"/>
            <w:tabs>
              <w:tab w:val="right" w:pos="8630"/>
            </w:tabs>
            <w:rPr>
              <w:rFonts w:asciiTheme="minorHAnsi" w:eastAsiaTheme="minorEastAsia" w:hAnsiTheme="minorHAnsi" w:cstheme="minorBidi"/>
              <w:noProof/>
              <w:sz w:val="22"/>
              <w:szCs w:val="22"/>
            </w:rPr>
          </w:pPr>
          <w:hyperlink w:anchor="_Toc202873085" w:history="1">
            <w:r w:rsidR="00B05EB5" w:rsidRPr="007B679B">
              <w:rPr>
                <w:rStyle w:val="Hyperlink"/>
                <w:rFonts w:ascii="Calibri" w:eastAsia="Calibri" w:hAnsi="Calibri" w:cs="Calibri"/>
                <w:noProof/>
              </w:rPr>
              <w:t>Community Experience and Level I Fieldwork General Information</w:t>
            </w:r>
            <w:r w:rsidR="00B05EB5">
              <w:rPr>
                <w:noProof/>
                <w:webHidden/>
              </w:rPr>
              <w:tab/>
            </w:r>
            <w:r w:rsidR="00B05EB5">
              <w:rPr>
                <w:noProof/>
                <w:webHidden/>
              </w:rPr>
              <w:fldChar w:fldCharType="begin"/>
            </w:r>
            <w:r w:rsidR="00B05EB5">
              <w:rPr>
                <w:noProof/>
                <w:webHidden/>
              </w:rPr>
              <w:instrText xml:space="preserve"> PAGEREF _Toc202873085 \h </w:instrText>
            </w:r>
            <w:r w:rsidR="00B05EB5">
              <w:rPr>
                <w:noProof/>
                <w:webHidden/>
              </w:rPr>
            </w:r>
            <w:r w:rsidR="00B05EB5">
              <w:rPr>
                <w:noProof/>
                <w:webHidden/>
              </w:rPr>
              <w:fldChar w:fldCharType="separate"/>
            </w:r>
            <w:r w:rsidR="00B05EB5">
              <w:rPr>
                <w:noProof/>
                <w:webHidden/>
              </w:rPr>
              <w:t>15</w:t>
            </w:r>
            <w:r w:rsidR="00B05EB5">
              <w:rPr>
                <w:noProof/>
                <w:webHidden/>
              </w:rPr>
              <w:fldChar w:fldCharType="end"/>
            </w:r>
          </w:hyperlink>
        </w:p>
        <w:p w14:paraId="33CE41E4" w14:textId="15B54FE2" w:rsidR="00B05EB5" w:rsidRDefault="00243D4A">
          <w:pPr>
            <w:pStyle w:val="TOC2"/>
            <w:tabs>
              <w:tab w:val="right" w:pos="8630"/>
            </w:tabs>
            <w:rPr>
              <w:rFonts w:asciiTheme="minorHAnsi" w:eastAsiaTheme="minorEastAsia" w:hAnsiTheme="minorHAnsi" w:cstheme="minorBidi"/>
              <w:noProof/>
              <w:sz w:val="22"/>
              <w:szCs w:val="22"/>
            </w:rPr>
          </w:pPr>
          <w:hyperlink w:anchor="_Toc202873086" w:history="1">
            <w:r w:rsidR="00B05EB5" w:rsidRPr="007B679B">
              <w:rPr>
                <w:rStyle w:val="Hyperlink"/>
                <w:rFonts w:ascii="Calibri" w:eastAsia="Calibri" w:hAnsi="Calibri" w:cs="Calibri"/>
                <w:noProof/>
              </w:rPr>
              <w:t>Level II Fieldwork General Information</w:t>
            </w:r>
            <w:r w:rsidR="00B05EB5">
              <w:rPr>
                <w:noProof/>
                <w:webHidden/>
              </w:rPr>
              <w:tab/>
            </w:r>
            <w:r w:rsidR="00B05EB5">
              <w:rPr>
                <w:noProof/>
                <w:webHidden/>
              </w:rPr>
              <w:fldChar w:fldCharType="begin"/>
            </w:r>
            <w:r w:rsidR="00B05EB5">
              <w:rPr>
                <w:noProof/>
                <w:webHidden/>
              </w:rPr>
              <w:instrText xml:space="preserve"> PAGEREF _Toc202873086 \h </w:instrText>
            </w:r>
            <w:r w:rsidR="00B05EB5">
              <w:rPr>
                <w:noProof/>
                <w:webHidden/>
              </w:rPr>
            </w:r>
            <w:r w:rsidR="00B05EB5">
              <w:rPr>
                <w:noProof/>
                <w:webHidden/>
              </w:rPr>
              <w:fldChar w:fldCharType="separate"/>
            </w:r>
            <w:r w:rsidR="00B05EB5">
              <w:rPr>
                <w:noProof/>
                <w:webHidden/>
              </w:rPr>
              <w:t>16</w:t>
            </w:r>
            <w:r w:rsidR="00B05EB5">
              <w:rPr>
                <w:noProof/>
                <w:webHidden/>
              </w:rPr>
              <w:fldChar w:fldCharType="end"/>
            </w:r>
          </w:hyperlink>
        </w:p>
        <w:p w14:paraId="0AC292E9" w14:textId="47D81CE5" w:rsidR="00B05EB5" w:rsidRDefault="00243D4A">
          <w:pPr>
            <w:pStyle w:val="TOC2"/>
            <w:tabs>
              <w:tab w:val="right" w:pos="8630"/>
            </w:tabs>
            <w:rPr>
              <w:rFonts w:asciiTheme="minorHAnsi" w:eastAsiaTheme="minorEastAsia" w:hAnsiTheme="minorHAnsi" w:cstheme="minorBidi"/>
              <w:noProof/>
              <w:sz w:val="22"/>
              <w:szCs w:val="22"/>
            </w:rPr>
          </w:pPr>
          <w:hyperlink w:anchor="_Toc202873087" w:history="1">
            <w:r w:rsidR="00B05EB5" w:rsidRPr="007B679B">
              <w:rPr>
                <w:rStyle w:val="Hyperlink"/>
                <w:rFonts w:ascii="Calibri" w:eastAsia="Calibri" w:hAnsi="Calibri" w:cs="Calibri"/>
                <w:noProof/>
              </w:rPr>
              <w:t>Fieldwork Selection Policy</w:t>
            </w:r>
            <w:r w:rsidR="00B05EB5">
              <w:rPr>
                <w:noProof/>
                <w:webHidden/>
              </w:rPr>
              <w:tab/>
            </w:r>
            <w:r w:rsidR="00B05EB5">
              <w:rPr>
                <w:noProof/>
                <w:webHidden/>
              </w:rPr>
              <w:fldChar w:fldCharType="begin"/>
            </w:r>
            <w:r w:rsidR="00B05EB5">
              <w:rPr>
                <w:noProof/>
                <w:webHidden/>
              </w:rPr>
              <w:instrText xml:space="preserve"> PAGEREF _Toc202873087 \h </w:instrText>
            </w:r>
            <w:r w:rsidR="00B05EB5">
              <w:rPr>
                <w:noProof/>
                <w:webHidden/>
              </w:rPr>
            </w:r>
            <w:r w:rsidR="00B05EB5">
              <w:rPr>
                <w:noProof/>
                <w:webHidden/>
              </w:rPr>
              <w:fldChar w:fldCharType="separate"/>
            </w:r>
            <w:r w:rsidR="00B05EB5">
              <w:rPr>
                <w:noProof/>
                <w:webHidden/>
              </w:rPr>
              <w:t>17</w:t>
            </w:r>
            <w:r w:rsidR="00B05EB5">
              <w:rPr>
                <w:noProof/>
                <w:webHidden/>
              </w:rPr>
              <w:fldChar w:fldCharType="end"/>
            </w:r>
          </w:hyperlink>
        </w:p>
        <w:p w14:paraId="658AA845" w14:textId="6B41B95D" w:rsidR="00B05EB5" w:rsidRDefault="00243D4A">
          <w:pPr>
            <w:pStyle w:val="TOC2"/>
            <w:tabs>
              <w:tab w:val="right" w:pos="8630"/>
            </w:tabs>
            <w:rPr>
              <w:rFonts w:asciiTheme="minorHAnsi" w:eastAsiaTheme="minorEastAsia" w:hAnsiTheme="minorHAnsi" w:cstheme="minorBidi"/>
              <w:noProof/>
              <w:sz w:val="22"/>
              <w:szCs w:val="22"/>
            </w:rPr>
          </w:pPr>
          <w:hyperlink w:anchor="_Toc202873088" w:history="1">
            <w:r w:rsidR="00B05EB5" w:rsidRPr="007B679B">
              <w:rPr>
                <w:rStyle w:val="Hyperlink"/>
                <w:rFonts w:ascii="Calibri" w:eastAsia="Calibri" w:hAnsi="Calibri" w:cs="Calibri"/>
                <w:noProof/>
              </w:rPr>
              <w:t>Professional Behaviors: Requirements for Occupational Therapy Assistant Students</w:t>
            </w:r>
            <w:r w:rsidR="00B05EB5">
              <w:rPr>
                <w:noProof/>
                <w:webHidden/>
              </w:rPr>
              <w:tab/>
            </w:r>
            <w:r w:rsidR="00B05EB5">
              <w:rPr>
                <w:noProof/>
                <w:webHidden/>
              </w:rPr>
              <w:fldChar w:fldCharType="begin"/>
            </w:r>
            <w:r w:rsidR="00B05EB5">
              <w:rPr>
                <w:noProof/>
                <w:webHidden/>
              </w:rPr>
              <w:instrText xml:space="preserve"> PAGEREF _Toc202873088 \h </w:instrText>
            </w:r>
            <w:r w:rsidR="00B05EB5">
              <w:rPr>
                <w:noProof/>
                <w:webHidden/>
              </w:rPr>
            </w:r>
            <w:r w:rsidR="00B05EB5">
              <w:rPr>
                <w:noProof/>
                <w:webHidden/>
              </w:rPr>
              <w:fldChar w:fldCharType="separate"/>
            </w:r>
            <w:r w:rsidR="00B05EB5">
              <w:rPr>
                <w:noProof/>
                <w:webHidden/>
              </w:rPr>
              <w:t>19</w:t>
            </w:r>
            <w:r w:rsidR="00B05EB5">
              <w:rPr>
                <w:noProof/>
                <w:webHidden/>
              </w:rPr>
              <w:fldChar w:fldCharType="end"/>
            </w:r>
          </w:hyperlink>
        </w:p>
        <w:p w14:paraId="13663EAE" w14:textId="497E3872" w:rsidR="00B05EB5" w:rsidRDefault="00243D4A">
          <w:pPr>
            <w:pStyle w:val="TOC2"/>
            <w:tabs>
              <w:tab w:val="right" w:pos="8630"/>
            </w:tabs>
            <w:rPr>
              <w:rFonts w:asciiTheme="minorHAnsi" w:eastAsiaTheme="minorEastAsia" w:hAnsiTheme="minorHAnsi" w:cstheme="minorBidi"/>
              <w:noProof/>
              <w:sz w:val="22"/>
              <w:szCs w:val="22"/>
            </w:rPr>
          </w:pPr>
          <w:hyperlink w:anchor="_Toc202873089" w:history="1">
            <w:r w:rsidR="00B05EB5" w:rsidRPr="007B679B">
              <w:rPr>
                <w:rStyle w:val="Hyperlink"/>
                <w:rFonts w:ascii="Calibri" w:eastAsia="Calibri" w:hAnsi="Calibri" w:cs="Calibri"/>
                <w:noProof/>
              </w:rPr>
              <w:t>Professional Appearance</w:t>
            </w:r>
            <w:r w:rsidR="00B05EB5">
              <w:rPr>
                <w:noProof/>
                <w:webHidden/>
              </w:rPr>
              <w:tab/>
            </w:r>
            <w:r w:rsidR="00B05EB5">
              <w:rPr>
                <w:noProof/>
                <w:webHidden/>
              </w:rPr>
              <w:fldChar w:fldCharType="begin"/>
            </w:r>
            <w:r w:rsidR="00B05EB5">
              <w:rPr>
                <w:noProof/>
                <w:webHidden/>
              </w:rPr>
              <w:instrText xml:space="preserve"> PAGEREF _Toc202873089 \h </w:instrText>
            </w:r>
            <w:r w:rsidR="00B05EB5">
              <w:rPr>
                <w:noProof/>
                <w:webHidden/>
              </w:rPr>
            </w:r>
            <w:r w:rsidR="00B05EB5">
              <w:rPr>
                <w:noProof/>
                <w:webHidden/>
              </w:rPr>
              <w:fldChar w:fldCharType="separate"/>
            </w:r>
            <w:r w:rsidR="00B05EB5">
              <w:rPr>
                <w:noProof/>
                <w:webHidden/>
              </w:rPr>
              <w:t>19</w:t>
            </w:r>
            <w:r w:rsidR="00B05EB5">
              <w:rPr>
                <w:noProof/>
                <w:webHidden/>
              </w:rPr>
              <w:fldChar w:fldCharType="end"/>
            </w:r>
          </w:hyperlink>
        </w:p>
        <w:p w14:paraId="547F43FE" w14:textId="63B9102E" w:rsidR="00B05EB5" w:rsidRDefault="00243D4A">
          <w:pPr>
            <w:pStyle w:val="TOC2"/>
            <w:tabs>
              <w:tab w:val="right" w:pos="8630"/>
            </w:tabs>
            <w:rPr>
              <w:rFonts w:asciiTheme="minorHAnsi" w:eastAsiaTheme="minorEastAsia" w:hAnsiTheme="minorHAnsi" w:cstheme="minorBidi"/>
              <w:noProof/>
              <w:sz w:val="22"/>
              <w:szCs w:val="22"/>
            </w:rPr>
          </w:pPr>
          <w:hyperlink w:anchor="_Toc202873090" w:history="1">
            <w:r w:rsidR="00B05EB5" w:rsidRPr="007B679B">
              <w:rPr>
                <w:rStyle w:val="Hyperlink"/>
                <w:rFonts w:ascii="Calibri" w:eastAsia="Calibri" w:hAnsi="Calibri" w:cs="Calibri"/>
                <w:noProof/>
              </w:rPr>
              <w:t>Student Fieldwork Responsibilities</w:t>
            </w:r>
            <w:r w:rsidR="00B05EB5">
              <w:rPr>
                <w:noProof/>
                <w:webHidden/>
              </w:rPr>
              <w:tab/>
            </w:r>
            <w:r w:rsidR="00B05EB5">
              <w:rPr>
                <w:noProof/>
                <w:webHidden/>
              </w:rPr>
              <w:fldChar w:fldCharType="begin"/>
            </w:r>
            <w:r w:rsidR="00B05EB5">
              <w:rPr>
                <w:noProof/>
                <w:webHidden/>
              </w:rPr>
              <w:instrText xml:space="preserve"> PAGEREF _Toc202873090 \h </w:instrText>
            </w:r>
            <w:r w:rsidR="00B05EB5">
              <w:rPr>
                <w:noProof/>
                <w:webHidden/>
              </w:rPr>
            </w:r>
            <w:r w:rsidR="00B05EB5">
              <w:rPr>
                <w:noProof/>
                <w:webHidden/>
              </w:rPr>
              <w:fldChar w:fldCharType="separate"/>
            </w:r>
            <w:r w:rsidR="00B05EB5">
              <w:rPr>
                <w:noProof/>
                <w:webHidden/>
              </w:rPr>
              <w:t>21</w:t>
            </w:r>
            <w:r w:rsidR="00B05EB5">
              <w:rPr>
                <w:noProof/>
                <w:webHidden/>
              </w:rPr>
              <w:fldChar w:fldCharType="end"/>
            </w:r>
          </w:hyperlink>
        </w:p>
        <w:p w14:paraId="31605C9D" w14:textId="4DCE7CFD" w:rsidR="00B05EB5" w:rsidRDefault="00243D4A">
          <w:pPr>
            <w:pStyle w:val="TOC2"/>
            <w:tabs>
              <w:tab w:val="right" w:pos="8630"/>
            </w:tabs>
            <w:rPr>
              <w:rFonts w:asciiTheme="minorHAnsi" w:eastAsiaTheme="minorEastAsia" w:hAnsiTheme="minorHAnsi" w:cstheme="minorBidi"/>
              <w:noProof/>
              <w:sz w:val="22"/>
              <w:szCs w:val="22"/>
            </w:rPr>
          </w:pPr>
          <w:hyperlink w:anchor="_Toc202873091" w:history="1">
            <w:r w:rsidR="00B05EB5" w:rsidRPr="007B679B">
              <w:rPr>
                <w:rStyle w:val="Hyperlink"/>
                <w:rFonts w:ascii="Calibri" w:eastAsia="Calibri" w:hAnsi="Calibri" w:cs="Calibri"/>
                <w:noProof/>
              </w:rPr>
              <w:t>Fieldwork Attendance Policy for Students</w:t>
            </w:r>
            <w:r w:rsidR="00B05EB5">
              <w:rPr>
                <w:noProof/>
                <w:webHidden/>
              </w:rPr>
              <w:tab/>
            </w:r>
            <w:r w:rsidR="00B05EB5">
              <w:rPr>
                <w:noProof/>
                <w:webHidden/>
              </w:rPr>
              <w:fldChar w:fldCharType="begin"/>
            </w:r>
            <w:r w:rsidR="00B05EB5">
              <w:rPr>
                <w:noProof/>
                <w:webHidden/>
              </w:rPr>
              <w:instrText xml:space="preserve"> PAGEREF _Toc202873091 \h </w:instrText>
            </w:r>
            <w:r w:rsidR="00B05EB5">
              <w:rPr>
                <w:noProof/>
                <w:webHidden/>
              </w:rPr>
            </w:r>
            <w:r w:rsidR="00B05EB5">
              <w:rPr>
                <w:noProof/>
                <w:webHidden/>
              </w:rPr>
              <w:fldChar w:fldCharType="separate"/>
            </w:r>
            <w:r w:rsidR="00B05EB5">
              <w:rPr>
                <w:noProof/>
                <w:webHidden/>
              </w:rPr>
              <w:t>23</w:t>
            </w:r>
            <w:r w:rsidR="00B05EB5">
              <w:rPr>
                <w:noProof/>
                <w:webHidden/>
              </w:rPr>
              <w:fldChar w:fldCharType="end"/>
            </w:r>
          </w:hyperlink>
        </w:p>
        <w:p w14:paraId="58CDB7BE" w14:textId="765DD4F2" w:rsidR="00B05EB5" w:rsidRDefault="00243D4A">
          <w:pPr>
            <w:pStyle w:val="TOC2"/>
            <w:tabs>
              <w:tab w:val="right" w:pos="8630"/>
            </w:tabs>
            <w:rPr>
              <w:rFonts w:asciiTheme="minorHAnsi" w:eastAsiaTheme="minorEastAsia" w:hAnsiTheme="minorHAnsi" w:cstheme="minorBidi"/>
              <w:noProof/>
              <w:sz w:val="22"/>
              <w:szCs w:val="22"/>
            </w:rPr>
          </w:pPr>
          <w:hyperlink w:anchor="_Toc202873092" w:history="1">
            <w:r w:rsidR="00B05EB5" w:rsidRPr="007B679B">
              <w:rPr>
                <w:rStyle w:val="Hyperlink"/>
                <w:rFonts w:ascii="Calibri" w:eastAsia="Calibri" w:hAnsi="Calibri" w:cs="Calibri"/>
                <w:noProof/>
              </w:rPr>
              <w:t>Fieldwork Evaluation Policy for Students</w:t>
            </w:r>
            <w:r w:rsidR="00B05EB5">
              <w:rPr>
                <w:noProof/>
                <w:webHidden/>
              </w:rPr>
              <w:tab/>
            </w:r>
            <w:r w:rsidR="00B05EB5">
              <w:rPr>
                <w:noProof/>
                <w:webHidden/>
              </w:rPr>
              <w:fldChar w:fldCharType="begin"/>
            </w:r>
            <w:r w:rsidR="00B05EB5">
              <w:rPr>
                <w:noProof/>
                <w:webHidden/>
              </w:rPr>
              <w:instrText xml:space="preserve"> PAGEREF _Toc202873092 \h </w:instrText>
            </w:r>
            <w:r w:rsidR="00B05EB5">
              <w:rPr>
                <w:noProof/>
                <w:webHidden/>
              </w:rPr>
            </w:r>
            <w:r w:rsidR="00B05EB5">
              <w:rPr>
                <w:noProof/>
                <w:webHidden/>
              </w:rPr>
              <w:fldChar w:fldCharType="separate"/>
            </w:r>
            <w:r w:rsidR="00B05EB5">
              <w:rPr>
                <w:noProof/>
                <w:webHidden/>
              </w:rPr>
              <w:t>23</w:t>
            </w:r>
            <w:r w:rsidR="00B05EB5">
              <w:rPr>
                <w:noProof/>
                <w:webHidden/>
              </w:rPr>
              <w:fldChar w:fldCharType="end"/>
            </w:r>
          </w:hyperlink>
        </w:p>
        <w:p w14:paraId="670EE384" w14:textId="44A46108" w:rsidR="00B05EB5" w:rsidRDefault="00243D4A">
          <w:pPr>
            <w:pStyle w:val="TOC2"/>
            <w:tabs>
              <w:tab w:val="right" w:pos="8630"/>
            </w:tabs>
            <w:rPr>
              <w:rFonts w:asciiTheme="minorHAnsi" w:eastAsiaTheme="minorEastAsia" w:hAnsiTheme="minorHAnsi" w:cstheme="minorBidi"/>
              <w:noProof/>
              <w:sz w:val="22"/>
              <w:szCs w:val="22"/>
            </w:rPr>
          </w:pPr>
          <w:hyperlink w:anchor="_Toc202873093" w:history="1">
            <w:r w:rsidR="00B05EB5" w:rsidRPr="007B679B">
              <w:rPr>
                <w:rStyle w:val="Hyperlink"/>
                <w:rFonts w:ascii="Calibri" w:eastAsia="Calibri" w:hAnsi="Calibri" w:cs="Calibri"/>
                <w:noProof/>
              </w:rPr>
              <w:t>Automobile Insurance Requirement for Occupational Therapy Assistant Students</w:t>
            </w:r>
            <w:r w:rsidR="00B05EB5">
              <w:rPr>
                <w:noProof/>
                <w:webHidden/>
              </w:rPr>
              <w:tab/>
            </w:r>
            <w:r w:rsidR="00B05EB5">
              <w:rPr>
                <w:noProof/>
                <w:webHidden/>
              </w:rPr>
              <w:fldChar w:fldCharType="begin"/>
            </w:r>
            <w:r w:rsidR="00B05EB5">
              <w:rPr>
                <w:noProof/>
                <w:webHidden/>
              </w:rPr>
              <w:instrText xml:space="preserve"> PAGEREF _Toc202873093 \h </w:instrText>
            </w:r>
            <w:r w:rsidR="00B05EB5">
              <w:rPr>
                <w:noProof/>
                <w:webHidden/>
              </w:rPr>
            </w:r>
            <w:r w:rsidR="00B05EB5">
              <w:rPr>
                <w:noProof/>
                <w:webHidden/>
              </w:rPr>
              <w:fldChar w:fldCharType="separate"/>
            </w:r>
            <w:r w:rsidR="00B05EB5">
              <w:rPr>
                <w:noProof/>
                <w:webHidden/>
              </w:rPr>
              <w:t>23</w:t>
            </w:r>
            <w:r w:rsidR="00B05EB5">
              <w:rPr>
                <w:noProof/>
                <w:webHidden/>
              </w:rPr>
              <w:fldChar w:fldCharType="end"/>
            </w:r>
          </w:hyperlink>
        </w:p>
        <w:p w14:paraId="413B2395" w14:textId="4610B99D" w:rsidR="00B05EB5" w:rsidRDefault="00243D4A">
          <w:pPr>
            <w:pStyle w:val="TOC2"/>
            <w:tabs>
              <w:tab w:val="right" w:pos="8630"/>
            </w:tabs>
            <w:rPr>
              <w:rFonts w:asciiTheme="minorHAnsi" w:eastAsiaTheme="minorEastAsia" w:hAnsiTheme="minorHAnsi" w:cstheme="minorBidi"/>
              <w:noProof/>
              <w:sz w:val="22"/>
              <w:szCs w:val="22"/>
            </w:rPr>
          </w:pPr>
          <w:hyperlink w:anchor="_Toc202873094" w:history="1">
            <w:r w:rsidR="00B05EB5" w:rsidRPr="007B679B">
              <w:rPr>
                <w:rStyle w:val="Hyperlink"/>
                <w:rFonts w:ascii="Calibri" w:eastAsia="Calibri" w:hAnsi="Calibri" w:cs="Calibri"/>
                <w:noProof/>
              </w:rPr>
              <w:t>Inclement Weather and Traveling to Fieldwork Sites</w:t>
            </w:r>
            <w:r w:rsidR="00B05EB5">
              <w:rPr>
                <w:noProof/>
                <w:webHidden/>
              </w:rPr>
              <w:tab/>
            </w:r>
            <w:r w:rsidR="00B05EB5">
              <w:rPr>
                <w:noProof/>
                <w:webHidden/>
              </w:rPr>
              <w:fldChar w:fldCharType="begin"/>
            </w:r>
            <w:r w:rsidR="00B05EB5">
              <w:rPr>
                <w:noProof/>
                <w:webHidden/>
              </w:rPr>
              <w:instrText xml:space="preserve"> PAGEREF _Toc202873094 \h </w:instrText>
            </w:r>
            <w:r w:rsidR="00B05EB5">
              <w:rPr>
                <w:noProof/>
                <w:webHidden/>
              </w:rPr>
            </w:r>
            <w:r w:rsidR="00B05EB5">
              <w:rPr>
                <w:noProof/>
                <w:webHidden/>
              </w:rPr>
              <w:fldChar w:fldCharType="separate"/>
            </w:r>
            <w:r w:rsidR="00B05EB5">
              <w:rPr>
                <w:noProof/>
                <w:webHidden/>
              </w:rPr>
              <w:t>24</w:t>
            </w:r>
            <w:r w:rsidR="00B05EB5">
              <w:rPr>
                <w:noProof/>
                <w:webHidden/>
              </w:rPr>
              <w:fldChar w:fldCharType="end"/>
            </w:r>
          </w:hyperlink>
        </w:p>
        <w:p w14:paraId="14D0E2CC" w14:textId="0EC04CF1" w:rsidR="00B05EB5" w:rsidRDefault="00243D4A">
          <w:pPr>
            <w:pStyle w:val="TOC2"/>
            <w:tabs>
              <w:tab w:val="right" w:pos="8630"/>
            </w:tabs>
            <w:rPr>
              <w:rFonts w:asciiTheme="minorHAnsi" w:eastAsiaTheme="minorEastAsia" w:hAnsiTheme="minorHAnsi" w:cstheme="minorBidi"/>
              <w:noProof/>
              <w:sz w:val="22"/>
              <w:szCs w:val="22"/>
            </w:rPr>
          </w:pPr>
          <w:hyperlink w:anchor="_Toc202873095" w:history="1">
            <w:r w:rsidR="00B05EB5" w:rsidRPr="007B679B">
              <w:rPr>
                <w:rStyle w:val="Hyperlink"/>
                <w:rFonts w:ascii="Calibri" w:eastAsia="Calibri" w:hAnsi="Calibri" w:cs="Calibri"/>
                <w:noProof/>
              </w:rPr>
              <w:t>Malpractice Insurance</w:t>
            </w:r>
            <w:r w:rsidR="00B05EB5">
              <w:rPr>
                <w:noProof/>
                <w:webHidden/>
              </w:rPr>
              <w:tab/>
            </w:r>
            <w:r w:rsidR="00B05EB5">
              <w:rPr>
                <w:noProof/>
                <w:webHidden/>
              </w:rPr>
              <w:fldChar w:fldCharType="begin"/>
            </w:r>
            <w:r w:rsidR="00B05EB5">
              <w:rPr>
                <w:noProof/>
                <w:webHidden/>
              </w:rPr>
              <w:instrText xml:space="preserve"> PAGEREF _Toc202873095 \h </w:instrText>
            </w:r>
            <w:r w:rsidR="00B05EB5">
              <w:rPr>
                <w:noProof/>
                <w:webHidden/>
              </w:rPr>
            </w:r>
            <w:r w:rsidR="00B05EB5">
              <w:rPr>
                <w:noProof/>
                <w:webHidden/>
              </w:rPr>
              <w:fldChar w:fldCharType="separate"/>
            </w:r>
            <w:r w:rsidR="00B05EB5">
              <w:rPr>
                <w:noProof/>
                <w:webHidden/>
              </w:rPr>
              <w:t>24</w:t>
            </w:r>
            <w:r w:rsidR="00B05EB5">
              <w:rPr>
                <w:noProof/>
                <w:webHidden/>
              </w:rPr>
              <w:fldChar w:fldCharType="end"/>
            </w:r>
          </w:hyperlink>
        </w:p>
        <w:p w14:paraId="2C997384" w14:textId="19EADFC3" w:rsidR="00B05EB5" w:rsidRDefault="00243D4A">
          <w:pPr>
            <w:pStyle w:val="TOC2"/>
            <w:tabs>
              <w:tab w:val="right" w:pos="8630"/>
            </w:tabs>
            <w:rPr>
              <w:rFonts w:asciiTheme="minorHAnsi" w:eastAsiaTheme="minorEastAsia" w:hAnsiTheme="minorHAnsi" w:cstheme="minorBidi"/>
              <w:noProof/>
              <w:sz w:val="22"/>
              <w:szCs w:val="22"/>
            </w:rPr>
          </w:pPr>
          <w:hyperlink w:anchor="_Toc202873096" w:history="1">
            <w:r w:rsidR="00B05EB5" w:rsidRPr="007B679B">
              <w:rPr>
                <w:rStyle w:val="Hyperlink"/>
                <w:rFonts w:ascii="Calibri" w:eastAsia="Calibri" w:hAnsi="Calibri" w:cs="Calibri"/>
                <w:noProof/>
              </w:rPr>
              <w:t>Criminal Background Checks/Department of Family Service Screening</w:t>
            </w:r>
            <w:r w:rsidR="00B05EB5">
              <w:rPr>
                <w:noProof/>
                <w:webHidden/>
              </w:rPr>
              <w:tab/>
            </w:r>
            <w:r w:rsidR="00B05EB5">
              <w:rPr>
                <w:noProof/>
                <w:webHidden/>
              </w:rPr>
              <w:fldChar w:fldCharType="begin"/>
            </w:r>
            <w:r w:rsidR="00B05EB5">
              <w:rPr>
                <w:noProof/>
                <w:webHidden/>
              </w:rPr>
              <w:instrText xml:space="preserve"> PAGEREF _Toc202873096 \h </w:instrText>
            </w:r>
            <w:r w:rsidR="00B05EB5">
              <w:rPr>
                <w:noProof/>
                <w:webHidden/>
              </w:rPr>
            </w:r>
            <w:r w:rsidR="00B05EB5">
              <w:rPr>
                <w:noProof/>
                <w:webHidden/>
              </w:rPr>
              <w:fldChar w:fldCharType="separate"/>
            </w:r>
            <w:r w:rsidR="00B05EB5">
              <w:rPr>
                <w:noProof/>
                <w:webHidden/>
              </w:rPr>
              <w:t>24</w:t>
            </w:r>
            <w:r w:rsidR="00B05EB5">
              <w:rPr>
                <w:noProof/>
                <w:webHidden/>
              </w:rPr>
              <w:fldChar w:fldCharType="end"/>
            </w:r>
          </w:hyperlink>
        </w:p>
        <w:p w14:paraId="15F16CC4" w14:textId="7DE67372" w:rsidR="00B05EB5" w:rsidRDefault="00243D4A">
          <w:pPr>
            <w:pStyle w:val="TOC2"/>
            <w:tabs>
              <w:tab w:val="right" w:pos="8630"/>
            </w:tabs>
            <w:rPr>
              <w:rFonts w:asciiTheme="minorHAnsi" w:eastAsiaTheme="minorEastAsia" w:hAnsiTheme="minorHAnsi" w:cstheme="minorBidi"/>
              <w:noProof/>
              <w:sz w:val="22"/>
              <w:szCs w:val="22"/>
            </w:rPr>
          </w:pPr>
          <w:hyperlink w:anchor="_Toc202873097" w:history="1">
            <w:r w:rsidR="00B05EB5" w:rsidRPr="007B679B">
              <w:rPr>
                <w:rStyle w:val="Hyperlink"/>
                <w:rFonts w:ascii="Calibri" w:eastAsia="Calibri" w:hAnsi="Calibri" w:cs="Calibri"/>
                <w:noProof/>
              </w:rPr>
              <w:t>Health and Medical Care Requirements for Occupational Therapy Assistant Students</w:t>
            </w:r>
            <w:r w:rsidR="00B05EB5">
              <w:rPr>
                <w:noProof/>
                <w:webHidden/>
              </w:rPr>
              <w:tab/>
            </w:r>
            <w:r w:rsidR="00B05EB5">
              <w:rPr>
                <w:noProof/>
                <w:webHidden/>
              </w:rPr>
              <w:fldChar w:fldCharType="begin"/>
            </w:r>
            <w:r w:rsidR="00B05EB5">
              <w:rPr>
                <w:noProof/>
                <w:webHidden/>
              </w:rPr>
              <w:instrText xml:space="preserve"> PAGEREF _Toc202873097 \h </w:instrText>
            </w:r>
            <w:r w:rsidR="00B05EB5">
              <w:rPr>
                <w:noProof/>
                <w:webHidden/>
              </w:rPr>
            </w:r>
            <w:r w:rsidR="00B05EB5">
              <w:rPr>
                <w:noProof/>
                <w:webHidden/>
              </w:rPr>
              <w:fldChar w:fldCharType="separate"/>
            </w:r>
            <w:r w:rsidR="00B05EB5">
              <w:rPr>
                <w:noProof/>
                <w:webHidden/>
              </w:rPr>
              <w:t>24</w:t>
            </w:r>
            <w:r w:rsidR="00B05EB5">
              <w:rPr>
                <w:noProof/>
                <w:webHidden/>
              </w:rPr>
              <w:fldChar w:fldCharType="end"/>
            </w:r>
          </w:hyperlink>
        </w:p>
        <w:p w14:paraId="69E65E90" w14:textId="7AE57549" w:rsidR="00B05EB5" w:rsidRDefault="00243D4A">
          <w:pPr>
            <w:pStyle w:val="TOC2"/>
            <w:tabs>
              <w:tab w:val="right" w:pos="8630"/>
            </w:tabs>
            <w:rPr>
              <w:rFonts w:asciiTheme="minorHAnsi" w:eastAsiaTheme="minorEastAsia" w:hAnsiTheme="minorHAnsi" w:cstheme="minorBidi"/>
              <w:noProof/>
              <w:sz w:val="22"/>
              <w:szCs w:val="22"/>
            </w:rPr>
          </w:pPr>
          <w:hyperlink w:anchor="_Toc202873098" w:history="1">
            <w:r w:rsidR="00B05EB5" w:rsidRPr="007B679B">
              <w:rPr>
                <w:rStyle w:val="Hyperlink"/>
                <w:rFonts w:ascii="Calibri" w:eastAsia="Calibri" w:hAnsi="Calibri" w:cs="Calibri"/>
                <w:noProof/>
              </w:rPr>
              <w:t>Accommodations</w:t>
            </w:r>
            <w:r w:rsidR="00B05EB5">
              <w:rPr>
                <w:noProof/>
                <w:webHidden/>
              </w:rPr>
              <w:tab/>
            </w:r>
            <w:r w:rsidR="00B05EB5">
              <w:rPr>
                <w:noProof/>
                <w:webHidden/>
              </w:rPr>
              <w:fldChar w:fldCharType="begin"/>
            </w:r>
            <w:r w:rsidR="00B05EB5">
              <w:rPr>
                <w:noProof/>
                <w:webHidden/>
              </w:rPr>
              <w:instrText xml:space="preserve"> PAGEREF _Toc202873098 \h </w:instrText>
            </w:r>
            <w:r w:rsidR="00B05EB5">
              <w:rPr>
                <w:noProof/>
                <w:webHidden/>
              </w:rPr>
            </w:r>
            <w:r w:rsidR="00B05EB5">
              <w:rPr>
                <w:noProof/>
                <w:webHidden/>
              </w:rPr>
              <w:fldChar w:fldCharType="separate"/>
            </w:r>
            <w:r w:rsidR="00B05EB5">
              <w:rPr>
                <w:noProof/>
                <w:webHidden/>
              </w:rPr>
              <w:t>25</w:t>
            </w:r>
            <w:r w:rsidR="00B05EB5">
              <w:rPr>
                <w:noProof/>
                <w:webHidden/>
              </w:rPr>
              <w:fldChar w:fldCharType="end"/>
            </w:r>
          </w:hyperlink>
        </w:p>
        <w:p w14:paraId="45C69F77" w14:textId="1DF5AD99" w:rsidR="00B05EB5" w:rsidRDefault="00243D4A">
          <w:pPr>
            <w:pStyle w:val="TOC2"/>
            <w:tabs>
              <w:tab w:val="right" w:pos="8630"/>
            </w:tabs>
            <w:rPr>
              <w:rFonts w:asciiTheme="minorHAnsi" w:eastAsiaTheme="minorEastAsia" w:hAnsiTheme="minorHAnsi" w:cstheme="minorBidi"/>
              <w:noProof/>
              <w:sz w:val="22"/>
              <w:szCs w:val="22"/>
            </w:rPr>
          </w:pPr>
          <w:hyperlink w:anchor="_Toc202873099" w:history="1">
            <w:r w:rsidR="00B05EB5" w:rsidRPr="007B679B">
              <w:rPr>
                <w:rStyle w:val="Hyperlink"/>
                <w:rFonts w:ascii="Calibri" w:eastAsia="Calibri" w:hAnsi="Calibri" w:cs="Calibri"/>
                <w:noProof/>
              </w:rPr>
              <w:t>Occurrence Report</w:t>
            </w:r>
            <w:r w:rsidR="00B05EB5">
              <w:rPr>
                <w:noProof/>
                <w:webHidden/>
              </w:rPr>
              <w:tab/>
            </w:r>
            <w:r w:rsidR="00B05EB5">
              <w:rPr>
                <w:noProof/>
                <w:webHidden/>
              </w:rPr>
              <w:fldChar w:fldCharType="begin"/>
            </w:r>
            <w:r w:rsidR="00B05EB5">
              <w:rPr>
                <w:noProof/>
                <w:webHidden/>
              </w:rPr>
              <w:instrText xml:space="preserve"> PAGEREF _Toc202873099 \h </w:instrText>
            </w:r>
            <w:r w:rsidR="00B05EB5">
              <w:rPr>
                <w:noProof/>
                <w:webHidden/>
              </w:rPr>
            </w:r>
            <w:r w:rsidR="00B05EB5">
              <w:rPr>
                <w:noProof/>
                <w:webHidden/>
              </w:rPr>
              <w:fldChar w:fldCharType="separate"/>
            </w:r>
            <w:r w:rsidR="00B05EB5">
              <w:rPr>
                <w:noProof/>
                <w:webHidden/>
              </w:rPr>
              <w:t>25</w:t>
            </w:r>
            <w:r w:rsidR="00B05EB5">
              <w:rPr>
                <w:noProof/>
                <w:webHidden/>
              </w:rPr>
              <w:fldChar w:fldCharType="end"/>
            </w:r>
          </w:hyperlink>
        </w:p>
        <w:p w14:paraId="6FE07A4F" w14:textId="72B94024" w:rsidR="00B05EB5" w:rsidRDefault="00243D4A">
          <w:pPr>
            <w:pStyle w:val="TOC2"/>
            <w:tabs>
              <w:tab w:val="right" w:pos="8630"/>
            </w:tabs>
            <w:rPr>
              <w:rFonts w:asciiTheme="minorHAnsi" w:eastAsiaTheme="minorEastAsia" w:hAnsiTheme="minorHAnsi" w:cstheme="minorBidi"/>
              <w:noProof/>
              <w:sz w:val="22"/>
              <w:szCs w:val="22"/>
            </w:rPr>
          </w:pPr>
          <w:hyperlink w:anchor="_Toc202873100" w:history="1">
            <w:r w:rsidR="00B05EB5" w:rsidRPr="007B679B">
              <w:rPr>
                <w:rStyle w:val="Hyperlink"/>
                <w:rFonts w:ascii="Calibri" w:eastAsia="Calibri" w:hAnsi="Calibri" w:cs="Calibri"/>
                <w:noProof/>
              </w:rPr>
              <w:t>Disciplinary Action for Occupational Therapy Assistant Students</w:t>
            </w:r>
            <w:r w:rsidR="00B05EB5">
              <w:rPr>
                <w:noProof/>
                <w:webHidden/>
              </w:rPr>
              <w:tab/>
            </w:r>
            <w:r w:rsidR="00B05EB5">
              <w:rPr>
                <w:noProof/>
                <w:webHidden/>
              </w:rPr>
              <w:fldChar w:fldCharType="begin"/>
            </w:r>
            <w:r w:rsidR="00B05EB5">
              <w:rPr>
                <w:noProof/>
                <w:webHidden/>
              </w:rPr>
              <w:instrText xml:space="preserve"> PAGEREF _Toc202873100 \h </w:instrText>
            </w:r>
            <w:r w:rsidR="00B05EB5">
              <w:rPr>
                <w:noProof/>
                <w:webHidden/>
              </w:rPr>
            </w:r>
            <w:r w:rsidR="00B05EB5">
              <w:rPr>
                <w:noProof/>
                <w:webHidden/>
              </w:rPr>
              <w:fldChar w:fldCharType="separate"/>
            </w:r>
            <w:r w:rsidR="00B05EB5">
              <w:rPr>
                <w:noProof/>
                <w:webHidden/>
              </w:rPr>
              <w:t>25</w:t>
            </w:r>
            <w:r w:rsidR="00B05EB5">
              <w:rPr>
                <w:noProof/>
                <w:webHidden/>
              </w:rPr>
              <w:fldChar w:fldCharType="end"/>
            </w:r>
          </w:hyperlink>
        </w:p>
        <w:p w14:paraId="11C11FFD" w14:textId="25AFF56C" w:rsidR="00B05EB5" w:rsidRDefault="00243D4A">
          <w:pPr>
            <w:pStyle w:val="TOC2"/>
            <w:tabs>
              <w:tab w:val="right" w:pos="8630"/>
            </w:tabs>
            <w:rPr>
              <w:rFonts w:asciiTheme="minorHAnsi" w:eastAsiaTheme="minorEastAsia" w:hAnsiTheme="minorHAnsi" w:cstheme="minorBidi"/>
              <w:noProof/>
              <w:sz w:val="22"/>
              <w:szCs w:val="22"/>
            </w:rPr>
          </w:pPr>
          <w:hyperlink w:anchor="_Toc202873101" w:history="1">
            <w:r w:rsidR="00B05EB5" w:rsidRPr="007B679B">
              <w:rPr>
                <w:rStyle w:val="Hyperlink"/>
                <w:rFonts w:ascii="Calibri" w:eastAsia="Calibri" w:hAnsi="Calibri" w:cs="Calibri"/>
                <w:noProof/>
              </w:rPr>
              <w:t>Occupational Therapy Assistant Student Financial Obligations for Fieldwork</w:t>
            </w:r>
            <w:r w:rsidR="00B05EB5">
              <w:rPr>
                <w:noProof/>
                <w:webHidden/>
              </w:rPr>
              <w:tab/>
            </w:r>
            <w:r w:rsidR="00B05EB5">
              <w:rPr>
                <w:noProof/>
                <w:webHidden/>
              </w:rPr>
              <w:fldChar w:fldCharType="begin"/>
            </w:r>
            <w:r w:rsidR="00B05EB5">
              <w:rPr>
                <w:noProof/>
                <w:webHidden/>
              </w:rPr>
              <w:instrText xml:space="preserve"> PAGEREF _Toc202873101 \h </w:instrText>
            </w:r>
            <w:r w:rsidR="00B05EB5">
              <w:rPr>
                <w:noProof/>
                <w:webHidden/>
              </w:rPr>
            </w:r>
            <w:r w:rsidR="00B05EB5">
              <w:rPr>
                <w:noProof/>
                <w:webHidden/>
              </w:rPr>
              <w:fldChar w:fldCharType="separate"/>
            </w:r>
            <w:r w:rsidR="00B05EB5">
              <w:rPr>
                <w:noProof/>
                <w:webHidden/>
              </w:rPr>
              <w:t>25</w:t>
            </w:r>
            <w:r w:rsidR="00B05EB5">
              <w:rPr>
                <w:noProof/>
                <w:webHidden/>
              </w:rPr>
              <w:fldChar w:fldCharType="end"/>
            </w:r>
          </w:hyperlink>
        </w:p>
        <w:p w14:paraId="38F4E6FB" w14:textId="059DFF9B" w:rsidR="00B05EB5" w:rsidRDefault="00243D4A">
          <w:pPr>
            <w:pStyle w:val="TOC2"/>
            <w:tabs>
              <w:tab w:val="right" w:pos="8630"/>
            </w:tabs>
            <w:rPr>
              <w:rFonts w:asciiTheme="minorHAnsi" w:eastAsiaTheme="minorEastAsia" w:hAnsiTheme="minorHAnsi" w:cstheme="minorBidi"/>
              <w:noProof/>
              <w:sz w:val="22"/>
              <w:szCs w:val="22"/>
            </w:rPr>
          </w:pPr>
          <w:hyperlink w:anchor="_Toc202873102" w:history="1">
            <w:r w:rsidR="00B05EB5" w:rsidRPr="007B679B">
              <w:rPr>
                <w:rStyle w:val="Hyperlink"/>
                <w:rFonts w:ascii="Calibri" w:eastAsia="Calibri" w:hAnsi="Calibri" w:cs="Calibri"/>
                <w:noProof/>
              </w:rPr>
              <w:t>Academic Fieldwork Coordinator’s Responsibilities</w:t>
            </w:r>
            <w:r w:rsidR="00B05EB5">
              <w:rPr>
                <w:noProof/>
                <w:webHidden/>
              </w:rPr>
              <w:tab/>
            </w:r>
            <w:r w:rsidR="00B05EB5">
              <w:rPr>
                <w:noProof/>
                <w:webHidden/>
              </w:rPr>
              <w:fldChar w:fldCharType="begin"/>
            </w:r>
            <w:r w:rsidR="00B05EB5">
              <w:rPr>
                <w:noProof/>
                <w:webHidden/>
              </w:rPr>
              <w:instrText xml:space="preserve"> PAGEREF _Toc202873102 \h </w:instrText>
            </w:r>
            <w:r w:rsidR="00B05EB5">
              <w:rPr>
                <w:noProof/>
                <w:webHidden/>
              </w:rPr>
            </w:r>
            <w:r w:rsidR="00B05EB5">
              <w:rPr>
                <w:noProof/>
                <w:webHidden/>
              </w:rPr>
              <w:fldChar w:fldCharType="separate"/>
            </w:r>
            <w:r w:rsidR="00B05EB5">
              <w:rPr>
                <w:noProof/>
                <w:webHidden/>
              </w:rPr>
              <w:t>25</w:t>
            </w:r>
            <w:r w:rsidR="00B05EB5">
              <w:rPr>
                <w:noProof/>
                <w:webHidden/>
              </w:rPr>
              <w:fldChar w:fldCharType="end"/>
            </w:r>
          </w:hyperlink>
        </w:p>
        <w:p w14:paraId="264DFC42" w14:textId="094939BD" w:rsidR="00B05EB5" w:rsidRDefault="00243D4A">
          <w:pPr>
            <w:pStyle w:val="TOC2"/>
            <w:tabs>
              <w:tab w:val="right" w:pos="8630"/>
            </w:tabs>
            <w:rPr>
              <w:rFonts w:asciiTheme="minorHAnsi" w:eastAsiaTheme="minorEastAsia" w:hAnsiTheme="minorHAnsi" w:cstheme="minorBidi"/>
              <w:noProof/>
              <w:sz w:val="22"/>
              <w:szCs w:val="22"/>
            </w:rPr>
          </w:pPr>
          <w:hyperlink w:anchor="_Toc202873103" w:history="1">
            <w:r w:rsidR="00B05EB5" w:rsidRPr="007B679B">
              <w:rPr>
                <w:rStyle w:val="Hyperlink"/>
                <w:rFonts w:ascii="Calibri" w:eastAsia="Calibri" w:hAnsi="Calibri" w:cs="Calibri"/>
                <w:noProof/>
              </w:rPr>
              <w:t>Selecting New Fieldwork Sites</w:t>
            </w:r>
            <w:r w:rsidR="00B05EB5">
              <w:rPr>
                <w:noProof/>
                <w:webHidden/>
              </w:rPr>
              <w:tab/>
            </w:r>
            <w:r w:rsidR="00B05EB5">
              <w:rPr>
                <w:noProof/>
                <w:webHidden/>
              </w:rPr>
              <w:fldChar w:fldCharType="begin"/>
            </w:r>
            <w:r w:rsidR="00B05EB5">
              <w:rPr>
                <w:noProof/>
                <w:webHidden/>
              </w:rPr>
              <w:instrText xml:space="preserve"> PAGEREF _Toc202873103 \h </w:instrText>
            </w:r>
            <w:r w:rsidR="00B05EB5">
              <w:rPr>
                <w:noProof/>
                <w:webHidden/>
              </w:rPr>
            </w:r>
            <w:r w:rsidR="00B05EB5">
              <w:rPr>
                <w:noProof/>
                <w:webHidden/>
              </w:rPr>
              <w:fldChar w:fldCharType="separate"/>
            </w:r>
            <w:r w:rsidR="00B05EB5">
              <w:rPr>
                <w:noProof/>
                <w:webHidden/>
              </w:rPr>
              <w:t>27</w:t>
            </w:r>
            <w:r w:rsidR="00B05EB5">
              <w:rPr>
                <w:noProof/>
                <w:webHidden/>
              </w:rPr>
              <w:fldChar w:fldCharType="end"/>
            </w:r>
          </w:hyperlink>
        </w:p>
        <w:p w14:paraId="18D337FC" w14:textId="4F4A2E7E" w:rsidR="00B05EB5" w:rsidRDefault="00243D4A">
          <w:pPr>
            <w:pStyle w:val="TOC2"/>
            <w:tabs>
              <w:tab w:val="right" w:pos="8630"/>
            </w:tabs>
            <w:rPr>
              <w:rFonts w:asciiTheme="minorHAnsi" w:eastAsiaTheme="minorEastAsia" w:hAnsiTheme="minorHAnsi" w:cstheme="minorBidi"/>
              <w:noProof/>
              <w:sz w:val="22"/>
              <w:szCs w:val="22"/>
            </w:rPr>
          </w:pPr>
          <w:hyperlink w:anchor="_Toc202873104" w:history="1">
            <w:r w:rsidR="00B05EB5" w:rsidRPr="007B679B">
              <w:rPr>
                <w:rStyle w:val="Hyperlink"/>
                <w:rFonts w:ascii="Calibri" w:eastAsia="Calibri" w:hAnsi="Calibri" w:cs="Calibri"/>
                <w:noProof/>
              </w:rPr>
              <w:t>Fieldwork Supervision Policy</w:t>
            </w:r>
            <w:r w:rsidR="00B05EB5">
              <w:rPr>
                <w:noProof/>
                <w:webHidden/>
              </w:rPr>
              <w:tab/>
            </w:r>
            <w:r w:rsidR="00B05EB5">
              <w:rPr>
                <w:noProof/>
                <w:webHidden/>
              </w:rPr>
              <w:fldChar w:fldCharType="begin"/>
            </w:r>
            <w:r w:rsidR="00B05EB5">
              <w:rPr>
                <w:noProof/>
                <w:webHidden/>
              </w:rPr>
              <w:instrText xml:space="preserve"> PAGEREF _Toc202873104 \h </w:instrText>
            </w:r>
            <w:r w:rsidR="00B05EB5">
              <w:rPr>
                <w:noProof/>
                <w:webHidden/>
              </w:rPr>
            </w:r>
            <w:r w:rsidR="00B05EB5">
              <w:rPr>
                <w:noProof/>
                <w:webHidden/>
              </w:rPr>
              <w:fldChar w:fldCharType="separate"/>
            </w:r>
            <w:r w:rsidR="00B05EB5">
              <w:rPr>
                <w:noProof/>
                <w:webHidden/>
              </w:rPr>
              <w:t>27</w:t>
            </w:r>
            <w:r w:rsidR="00B05EB5">
              <w:rPr>
                <w:noProof/>
                <w:webHidden/>
              </w:rPr>
              <w:fldChar w:fldCharType="end"/>
            </w:r>
          </w:hyperlink>
        </w:p>
        <w:p w14:paraId="7A178760" w14:textId="7A8F8EF9" w:rsidR="00B05EB5" w:rsidRDefault="00243D4A">
          <w:pPr>
            <w:pStyle w:val="TOC2"/>
            <w:tabs>
              <w:tab w:val="right" w:pos="8630"/>
            </w:tabs>
            <w:rPr>
              <w:rFonts w:asciiTheme="minorHAnsi" w:eastAsiaTheme="minorEastAsia" w:hAnsiTheme="minorHAnsi" w:cstheme="minorBidi"/>
              <w:noProof/>
              <w:sz w:val="22"/>
              <w:szCs w:val="22"/>
            </w:rPr>
          </w:pPr>
          <w:hyperlink w:anchor="_Toc202873105" w:history="1">
            <w:r w:rsidR="00B05EB5" w:rsidRPr="007B679B">
              <w:rPr>
                <w:rStyle w:val="Hyperlink"/>
                <w:rFonts w:ascii="Calibri" w:eastAsia="Calibri" w:hAnsi="Calibri" w:cs="Calibri"/>
                <w:noProof/>
              </w:rPr>
              <w:t>Evaluation of Fieldwork Sites by the Casper College Academic Fieldwork Coordinator</w:t>
            </w:r>
            <w:r w:rsidR="00B05EB5">
              <w:rPr>
                <w:noProof/>
                <w:webHidden/>
              </w:rPr>
              <w:tab/>
            </w:r>
            <w:r w:rsidR="00B05EB5">
              <w:rPr>
                <w:noProof/>
                <w:webHidden/>
              </w:rPr>
              <w:fldChar w:fldCharType="begin"/>
            </w:r>
            <w:r w:rsidR="00B05EB5">
              <w:rPr>
                <w:noProof/>
                <w:webHidden/>
              </w:rPr>
              <w:instrText xml:space="preserve"> PAGEREF _Toc202873105 \h </w:instrText>
            </w:r>
            <w:r w:rsidR="00B05EB5">
              <w:rPr>
                <w:noProof/>
                <w:webHidden/>
              </w:rPr>
            </w:r>
            <w:r w:rsidR="00B05EB5">
              <w:rPr>
                <w:noProof/>
                <w:webHidden/>
              </w:rPr>
              <w:fldChar w:fldCharType="separate"/>
            </w:r>
            <w:r w:rsidR="00B05EB5">
              <w:rPr>
                <w:noProof/>
                <w:webHidden/>
              </w:rPr>
              <w:t>27</w:t>
            </w:r>
            <w:r w:rsidR="00B05EB5">
              <w:rPr>
                <w:noProof/>
                <w:webHidden/>
              </w:rPr>
              <w:fldChar w:fldCharType="end"/>
            </w:r>
          </w:hyperlink>
        </w:p>
        <w:p w14:paraId="73B15CFE" w14:textId="15F86B77" w:rsidR="00B05EB5" w:rsidRDefault="00243D4A">
          <w:pPr>
            <w:pStyle w:val="TOC2"/>
            <w:tabs>
              <w:tab w:val="right" w:pos="8630"/>
            </w:tabs>
            <w:rPr>
              <w:rFonts w:asciiTheme="minorHAnsi" w:eastAsiaTheme="minorEastAsia" w:hAnsiTheme="minorHAnsi" w:cstheme="minorBidi"/>
              <w:noProof/>
              <w:sz w:val="22"/>
              <w:szCs w:val="22"/>
            </w:rPr>
          </w:pPr>
          <w:hyperlink w:anchor="_Toc202873106" w:history="1">
            <w:r w:rsidR="00B05EB5" w:rsidRPr="007B679B">
              <w:rPr>
                <w:rStyle w:val="Hyperlink"/>
                <w:rFonts w:ascii="Calibri" w:eastAsia="Calibri" w:hAnsi="Calibri" w:cs="Calibri"/>
                <w:noProof/>
              </w:rPr>
              <w:t>Fieldwork Facility Responsibilities</w:t>
            </w:r>
            <w:r w:rsidR="00B05EB5">
              <w:rPr>
                <w:noProof/>
                <w:webHidden/>
              </w:rPr>
              <w:tab/>
            </w:r>
            <w:r w:rsidR="00B05EB5">
              <w:rPr>
                <w:noProof/>
                <w:webHidden/>
              </w:rPr>
              <w:fldChar w:fldCharType="begin"/>
            </w:r>
            <w:r w:rsidR="00B05EB5">
              <w:rPr>
                <w:noProof/>
                <w:webHidden/>
              </w:rPr>
              <w:instrText xml:space="preserve"> PAGEREF _Toc202873106 \h </w:instrText>
            </w:r>
            <w:r w:rsidR="00B05EB5">
              <w:rPr>
                <w:noProof/>
                <w:webHidden/>
              </w:rPr>
            </w:r>
            <w:r w:rsidR="00B05EB5">
              <w:rPr>
                <w:noProof/>
                <w:webHidden/>
              </w:rPr>
              <w:fldChar w:fldCharType="separate"/>
            </w:r>
            <w:r w:rsidR="00B05EB5">
              <w:rPr>
                <w:noProof/>
                <w:webHidden/>
              </w:rPr>
              <w:t>28</w:t>
            </w:r>
            <w:r w:rsidR="00B05EB5">
              <w:rPr>
                <w:noProof/>
                <w:webHidden/>
              </w:rPr>
              <w:fldChar w:fldCharType="end"/>
            </w:r>
          </w:hyperlink>
        </w:p>
        <w:p w14:paraId="7649647F" w14:textId="754FF68F" w:rsidR="00B05EB5" w:rsidRDefault="00243D4A">
          <w:pPr>
            <w:pStyle w:val="TOC2"/>
            <w:tabs>
              <w:tab w:val="right" w:pos="8630"/>
            </w:tabs>
            <w:rPr>
              <w:rFonts w:asciiTheme="minorHAnsi" w:eastAsiaTheme="minorEastAsia" w:hAnsiTheme="minorHAnsi" w:cstheme="minorBidi"/>
              <w:noProof/>
              <w:sz w:val="22"/>
              <w:szCs w:val="22"/>
            </w:rPr>
          </w:pPr>
          <w:hyperlink w:anchor="_Toc202873107" w:history="1">
            <w:r w:rsidR="00B05EB5" w:rsidRPr="007B679B">
              <w:rPr>
                <w:rStyle w:val="Hyperlink"/>
                <w:rFonts w:ascii="Calibri" w:eastAsia="Calibri" w:hAnsi="Calibri" w:cs="Calibri"/>
                <w:noProof/>
              </w:rPr>
              <w:t>Fieldwork Educator Responsibilities</w:t>
            </w:r>
            <w:r w:rsidR="00B05EB5">
              <w:rPr>
                <w:noProof/>
                <w:webHidden/>
              </w:rPr>
              <w:tab/>
            </w:r>
            <w:r w:rsidR="00B05EB5">
              <w:rPr>
                <w:noProof/>
                <w:webHidden/>
              </w:rPr>
              <w:fldChar w:fldCharType="begin"/>
            </w:r>
            <w:r w:rsidR="00B05EB5">
              <w:rPr>
                <w:noProof/>
                <w:webHidden/>
              </w:rPr>
              <w:instrText xml:space="preserve"> PAGEREF _Toc202873107 \h </w:instrText>
            </w:r>
            <w:r w:rsidR="00B05EB5">
              <w:rPr>
                <w:noProof/>
                <w:webHidden/>
              </w:rPr>
            </w:r>
            <w:r w:rsidR="00B05EB5">
              <w:rPr>
                <w:noProof/>
                <w:webHidden/>
              </w:rPr>
              <w:fldChar w:fldCharType="separate"/>
            </w:r>
            <w:r w:rsidR="00B05EB5">
              <w:rPr>
                <w:noProof/>
                <w:webHidden/>
              </w:rPr>
              <w:t>29</w:t>
            </w:r>
            <w:r w:rsidR="00B05EB5">
              <w:rPr>
                <w:noProof/>
                <w:webHidden/>
              </w:rPr>
              <w:fldChar w:fldCharType="end"/>
            </w:r>
          </w:hyperlink>
        </w:p>
        <w:p w14:paraId="78A14F73" w14:textId="0137E78D" w:rsidR="00B05EB5" w:rsidRDefault="00243D4A">
          <w:pPr>
            <w:pStyle w:val="TOC2"/>
            <w:tabs>
              <w:tab w:val="right" w:pos="8630"/>
            </w:tabs>
            <w:rPr>
              <w:rFonts w:asciiTheme="minorHAnsi" w:eastAsiaTheme="minorEastAsia" w:hAnsiTheme="minorHAnsi" w:cstheme="minorBidi"/>
              <w:noProof/>
              <w:sz w:val="22"/>
              <w:szCs w:val="22"/>
            </w:rPr>
          </w:pPr>
          <w:hyperlink w:anchor="_Toc202873108" w:history="1">
            <w:r w:rsidR="00B05EB5" w:rsidRPr="007B679B">
              <w:rPr>
                <w:rStyle w:val="Hyperlink"/>
                <w:rFonts w:ascii="Calibri" w:eastAsia="Calibri" w:hAnsi="Calibri" w:cs="Calibri"/>
                <w:noProof/>
              </w:rPr>
              <w:t>Rules for Fieldwork Clinical Experiences for Occupational Therapy Assistant Students</w:t>
            </w:r>
            <w:r w:rsidR="00B05EB5">
              <w:rPr>
                <w:noProof/>
                <w:webHidden/>
              </w:rPr>
              <w:tab/>
            </w:r>
            <w:r w:rsidR="00B05EB5">
              <w:rPr>
                <w:noProof/>
                <w:webHidden/>
              </w:rPr>
              <w:fldChar w:fldCharType="begin"/>
            </w:r>
            <w:r w:rsidR="00B05EB5">
              <w:rPr>
                <w:noProof/>
                <w:webHidden/>
              </w:rPr>
              <w:instrText xml:space="preserve"> PAGEREF _Toc202873108 \h </w:instrText>
            </w:r>
            <w:r w:rsidR="00B05EB5">
              <w:rPr>
                <w:noProof/>
                <w:webHidden/>
              </w:rPr>
            </w:r>
            <w:r w:rsidR="00B05EB5">
              <w:rPr>
                <w:noProof/>
                <w:webHidden/>
              </w:rPr>
              <w:fldChar w:fldCharType="separate"/>
            </w:r>
            <w:r w:rsidR="00B05EB5">
              <w:rPr>
                <w:noProof/>
                <w:webHidden/>
              </w:rPr>
              <w:t>30</w:t>
            </w:r>
            <w:r w:rsidR="00B05EB5">
              <w:rPr>
                <w:noProof/>
                <w:webHidden/>
              </w:rPr>
              <w:fldChar w:fldCharType="end"/>
            </w:r>
          </w:hyperlink>
        </w:p>
        <w:p w14:paraId="5F71DD98" w14:textId="777BEA00" w:rsidR="00B05EB5" w:rsidRDefault="00243D4A">
          <w:pPr>
            <w:pStyle w:val="TOC1"/>
            <w:tabs>
              <w:tab w:val="right" w:pos="8630"/>
            </w:tabs>
            <w:rPr>
              <w:rFonts w:asciiTheme="minorHAnsi" w:eastAsiaTheme="minorEastAsia" w:hAnsiTheme="minorHAnsi" w:cstheme="minorBidi"/>
              <w:noProof/>
              <w:sz w:val="22"/>
              <w:szCs w:val="22"/>
            </w:rPr>
          </w:pPr>
          <w:hyperlink w:anchor="_Toc202873109" w:history="1">
            <w:r w:rsidR="00B05EB5" w:rsidRPr="007B679B">
              <w:rPr>
                <w:rStyle w:val="Hyperlink"/>
                <w:rFonts w:ascii="Calibri" w:eastAsia="Calibri" w:hAnsi="Calibri" w:cs="Calibri"/>
                <w:noProof/>
              </w:rPr>
              <w:t>COMMUNITY EXPERIENCE</w:t>
            </w:r>
            <w:r w:rsidR="00B05EB5">
              <w:rPr>
                <w:noProof/>
                <w:webHidden/>
              </w:rPr>
              <w:tab/>
            </w:r>
            <w:r w:rsidR="00B05EB5">
              <w:rPr>
                <w:noProof/>
                <w:webHidden/>
              </w:rPr>
              <w:fldChar w:fldCharType="begin"/>
            </w:r>
            <w:r w:rsidR="00B05EB5">
              <w:rPr>
                <w:noProof/>
                <w:webHidden/>
              </w:rPr>
              <w:instrText xml:space="preserve"> PAGEREF _Toc202873109 \h </w:instrText>
            </w:r>
            <w:r w:rsidR="00B05EB5">
              <w:rPr>
                <w:noProof/>
                <w:webHidden/>
              </w:rPr>
            </w:r>
            <w:r w:rsidR="00B05EB5">
              <w:rPr>
                <w:noProof/>
                <w:webHidden/>
              </w:rPr>
              <w:fldChar w:fldCharType="separate"/>
            </w:r>
            <w:r w:rsidR="00B05EB5">
              <w:rPr>
                <w:noProof/>
                <w:webHidden/>
              </w:rPr>
              <w:t>32</w:t>
            </w:r>
            <w:r w:rsidR="00B05EB5">
              <w:rPr>
                <w:noProof/>
                <w:webHidden/>
              </w:rPr>
              <w:fldChar w:fldCharType="end"/>
            </w:r>
          </w:hyperlink>
        </w:p>
        <w:p w14:paraId="2E4F02EF" w14:textId="66B6D810" w:rsidR="00B05EB5" w:rsidRDefault="00243D4A">
          <w:pPr>
            <w:pStyle w:val="TOC2"/>
            <w:tabs>
              <w:tab w:val="right" w:pos="8630"/>
            </w:tabs>
            <w:rPr>
              <w:rFonts w:asciiTheme="minorHAnsi" w:eastAsiaTheme="minorEastAsia" w:hAnsiTheme="minorHAnsi" w:cstheme="minorBidi"/>
              <w:noProof/>
              <w:sz w:val="22"/>
              <w:szCs w:val="22"/>
            </w:rPr>
          </w:pPr>
          <w:hyperlink w:anchor="_Toc202873110" w:history="1">
            <w:r w:rsidR="00B05EB5" w:rsidRPr="007B679B">
              <w:rPr>
                <w:rStyle w:val="Hyperlink"/>
                <w:rFonts w:ascii="Calibri" w:eastAsia="Calibri" w:hAnsi="Calibri" w:cs="Calibri"/>
                <w:noProof/>
              </w:rPr>
              <w:t>Community Experience</w:t>
            </w:r>
            <w:r w:rsidR="00B05EB5">
              <w:rPr>
                <w:noProof/>
                <w:webHidden/>
              </w:rPr>
              <w:tab/>
            </w:r>
            <w:r w:rsidR="00B05EB5">
              <w:rPr>
                <w:noProof/>
                <w:webHidden/>
              </w:rPr>
              <w:fldChar w:fldCharType="begin"/>
            </w:r>
            <w:r w:rsidR="00B05EB5">
              <w:rPr>
                <w:noProof/>
                <w:webHidden/>
              </w:rPr>
              <w:instrText xml:space="preserve"> PAGEREF _Toc202873110 \h </w:instrText>
            </w:r>
            <w:r w:rsidR="00B05EB5">
              <w:rPr>
                <w:noProof/>
                <w:webHidden/>
              </w:rPr>
            </w:r>
            <w:r w:rsidR="00B05EB5">
              <w:rPr>
                <w:noProof/>
                <w:webHidden/>
              </w:rPr>
              <w:fldChar w:fldCharType="separate"/>
            </w:r>
            <w:r w:rsidR="00B05EB5">
              <w:rPr>
                <w:noProof/>
                <w:webHidden/>
              </w:rPr>
              <w:t>32</w:t>
            </w:r>
            <w:r w:rsidR="00B05EB5">
              <w:rPr>
                <w:noProof/>
                <w:webHidden/>
              </w:rPr>
              <w:fldChar w:fldCharType="end"/>
            </w:r>
          </w:hyperlink>
        </w:p>
        <w:p w14:paraId="28306830" w14:textId="6CDE1786" w:rsidR="00B05EB5" w:rsidRDefault="00243D4A">
          <w:pPr>
            <w:pStyle w:val="TOC2"/>
            <w:tabs>
              <w:tab w:val="right" w:pos="8630"/>
            </w:tabs>
            <w:rPr>
              <w:rFonts w:asciiTheme="minorHAnsi" w:eastAsiaTheme="minorEastAsia" w:hAnsiTheme="minorHAnsi" w:cstheme="minorBidi"/>
              <w:noProof/>
              <w:sz w:val="22"/>
              <w:szCs w:val="22"/>
            </w:rPr>
          </w:pPr>
          <w:hyperlink w:anchor="_Toc202873111" w:history="1">
            <w:r w:rsidR="00B05EB5" w:rsidRPr="007B679B">
              <w:rPr>
                <w:rStyle w:val="Hyperlink"/>
                <w:rFonts w:ascii="Calibri" w:eastAsia="Calibri" w:hAnsi="Calibri" w:cs="Calibri"/>
                <w:noProof/>
              </w:rPr>
              <w:t>Learning Objectives</w:t>
            </w:r>
            <w:r w:rsidR="00B05EB5">
              <w:rPr>
                <w:noProof/>
                <w:webHidden/>
              </w:rPr>
              <w:tab/>
            </w:r>
            <w:r w:rsidR="00B05EB5">
              <w:rPr>
                <w:noProof/>
                <w:webHidden/>
              </w:rPr>
              <w:fldChar w:fldCharType="begin"/>
            </w:r>
            <w:r w:rsidR="00B05EB5">
              <w:rPr>
                <w:noProof/>
                <w:webHidden/>
              </w:rPr>
              <w:instrText xml:space="preserve"> PAGEREF _Toc202873111 \h </w:instrText>
            </w:r>
            <w:r w:rsidR="00B05EB5">
              <w:rPr>
                <w:noProof/>
                <w:webHidden/>
              </w:rPr>
            </w:r>
            <w:r w:rsidR="00B05EB5">
              <w:rPr>
                <w:noProof/>
                <w:webHidden/>
              </w:rPr>
              <w:fldChar w:fldCharType="separate"/>
            </w:r>
            <w:r w:rsidR="00B05EB5">
              <w:rPr>
                <w:noProof/>
                <w:webHidden/>
              </w:rPr>
              <w:t>33</w:t>
            </w:r>
            <w:r w:rsidR="00B05EB5">
              <w:rPr>
                <w:noProof/>
                <w:webHidden/>
              </w:rPr>
              <w:fldChar w:fldCharType="end"/>
            </w:r>
          </w:hyperlink>
        </w:p>
        <w:p w14:paraId="6419B959" w14:textId="6E1C69D5" w:rsidR="00B05EB5" w:rsidRDefault="00243D4A">
          <w:pPr>
            <w:pStyle w:val="TOC2"/>
            <w:tabs>
              <w:tab w:val="right" w:pos="8630"/>
            </w:tabs>
            <w:rPr>
              <w:rFonts w:asciiTheme="minorHAnsi" w:eastAsiaTheme="minorEastAsia" w:hAnsiTheme="minorHAnsi" w:cstheme="minorBidi"/>
              <w:noProof/>
              <w:sz w:val="22"/>
              <w:szCs w:val="22"/>
            </w:rPr>
          </w:pPr>
          <w:hyperlink w:anchor="_Toc202873112" w:history="1">
            <w:r w:rsidR="00B05EB5" w:rsidRPr="007B679B">
              <w:rPr>
                <w:rStyle w:val="Hyperlink"/>
                <w:rFonts w:ascii="Calibri" w:eastAsia="Calibri" w:hAnsi="Calibri" w:cs="Calibri"/>
                <w:noProof/>
              </w:rPr>
              <w:t>Community Experience</w:t>
            </w:r>
            <w:r w:rsidR="00B05EB5">
              <w:rPr>
                <w:noProof/>
                <w:webHidden/>
              </w:rPr>
              <w:tab/>
            </w:r>
            <w:r w:rsidR="00B05EB5">
              <w:rPr>
                <w:noProof/>
                <w:webHidden/>
              </w:rPr>
              <w:fldChar w:fldCharType="begin"/>
            </w:r>
            <w:r w:rsidR="00B05EB5">
              <w:rPr>
                <w:noProof/>
                <w:webHidden/>
              </w:rPr>
              <w:instrText xml:space="preserve"> PAGEREF _Toc202873112 \h </w:instrText>
            </w:r>
            <w:r w:rsidR="00B05EB5">
              <w:rPr>
                <w:noProof/>
                <w:webHidden/>
              </w:rPr>
            </w:r>
            <w:r w:rsidR="00B05EB5">
              <w:rPr>
                <w:noProof/>
                <w:webHidden/>
              </w:rPr>
              <w:fldChar w:fldCharType="separate"/>
            </w:r>
            <w:r w:rsidR="00B05EB5">
              <w:rPr>
                <w:noProof/>
                <w:webHidden/>
              </w:rPr>
              <w:t>33</w:t>
            </w:r>
            <w:r w:rsidR="00B05EB5">
              <w:rPr>
                <w:noProof/>
                <w:webHidden/>
              </w:rPr>
              <w:fldChar w:fldCharType="end"/>
            </w:r>
          </w:hyperlink>
        </w:p>
        <w:p w14:paraId="49E88936" w14:textId="271A1F4A" w:rsidR="00B05EB5" w:rsidRDefault="00243D4A">
          <w:pPr>
            <w:pStyle w:val="TOC2"/>
            <w:tabs>
              <w:tab w:val="right" w:pos="8630"/>
            </w:tabs>
            <w:rPr>
              <w:rFonts w:asciiTheme="minorHAnsi" w:eastAsiaTheme="minorEastAsia" w:hAnsiTheme="minorHAnsi" w:cstheme="minorBidi"/>
              <w:noProof/>
              <w:sz w:val="22"/>
              <w:szCs w:val="22"/>
            </w:rPr>
          </w:pPr>
          <w:hyperlink w:anchor="_Toc202873113" w:history="1">
            <w:r w:rsidR="00B05EB5" w:rsidRPr="007B679B">
              <w:rPr>
                <w:rStyle w:val="Hyperlink"/>
                <w:rFonts w:ascii="Calibri" w:eastAsia="Calibri" w:hAnsi="Calibri" w:cs="Calibri"/>
                <w:noProof/>
              </w:rPr>
              <w:t>COMMUNITY EXPERIENCE:  EVALUATION FORMS AND ASSIGNMENTS</w:t>
            </w:r>
            <w:r w:rsidR="00B05EB5">
              <w:rPr>
                <w:noProof/>
                <w:webHidden/>
              </w:rPr>
              <w:tab/>
            </w:r>
            <w:r w:rsidR="00B05EB5">
              <w:rPr>
                <w:noProof/>
                <w:webHidden/>
              </w:rPr>
              <w:fldChar w:fldCharType="begin"/>
            </w:r>
            <w:r w:rsidR="00B05EB5">
              <w:rPr>
                <w:noProof/>
                <w:webHidden/>
              </w:rPr>
              <w:instrText xml:space="preserve"> PAGEREF _Toc202873113 \h </w:instrText>
            </w:r>
            <w:r w:rsidR="00B05EB5">
              <w:rPr>
                <w:noProof/>
                <w:webHidden/>
              </w:rPr>
            </w:r>
            <w:r w:rsidR="00B05EB5">
              <w:rPr>
                <w:noProof/>
                <w:webHidden/>
              </w:rPr>
              <w:fldChar w:fldCharType="separate"/>
            </w:r>
            <w:r w:rsidR="00B05EB5">
              <w:rPr>
                <w:noProof/>
                <w:webHidden/>
              </w:rPr>
              <w:t>35</w:t>
            </w:r>
            <w:r w:rsidR="00B05EB5">
              <w:rPr>
                <w:noProof/>
                <w:webHidden/>
              </w:rPr>
              <w:fldChar w:fldCharType="end"/>
            </w:r>
          </w:hyperlink>
        </w:p>
        <w:p w14:paraId="78E4BC73" w14:textId="3D9DFAFB" w:rsidR="00B05EB5" w:rsidRDefault="00243D4A">
          <w:pPr>
            <w:pStyle w:val="TOC2"/>
            <w:tabs>
              <w:tab w:val="right" w:pos="8630"/>
            </w:tabs>
            <w:rPr>
              <w:rFonts w:asciiTheme="minorHAnsi" w:eastAsiaTheme="minorEastAsia" w:hAnsiTheme="minorHAnsi" w:cstheme="minorBidi"/>
              <w:noProof/>
              <w:sz w:val="22"/>
              <w:szCs w:val="22"/>
            </w:rPr>
          </w:pPr>
          <w:hyperlink w:anchor="_Toc202873114" w:history="1">
            <w:r w:rsidR="00B05EB5" w:rsidRPr="007B679B">
              <w:rPr>
                <w:rStyle w:val="Hyperlink"/>
                <w:rFonts w:ascii="Calibri" w:eastAsia="Calibri" w:hAnsi="Calibri" w:cs="Calibri"/>
                <w:noProof/>
              </w:rPr>
              <w:t>COMMUNITY EXPERIENCE FIELDWORK EVALUATION FORM*</w:t>
            </w:r>
            <w:r w:rsidR="00B05EB5">
              <w:rPr>
                <w:noProof/>
                <w:webHidden/>
              </w:rPr>
              <w:tab/>
            </w:r>
            <w:r w:rsidR="00B05EB5">
              <w:rPr>
                <w:noProof/>
                <w:webHidden/>
              </w:rPr>
              <w:fldChar w:fldCharType="begin"/>
            </w:r>
            <w:r w:rsidR="00B05EB5">
              <w:rPr>
                <w:noProof/>
                <w:webHidden/>
              </w:rPr>
              <w:instrText xml:space="preserve"> PAGEREF _Toc202873114 \h </w:instrText>
            </w:r>
            <w:r w:rsidR="00B05EB5">
              <w:rPr>
                <w:noProof/>
                <w:webHidden/>
              </w:rPr>
            </w:r>
            <w:r w:rsidR="00B05EB5">
              <w:rPr>
                <w:noProof/>
                <w:webHidden/>
              </w:rPr>
              <w:fldChar w:fldCharType="separate"/>
            </w:r>
            <w:r w:rsidR="00B05EB5">
              <w:rPr>
                <w:noProof/>
                <w:webHidden/>
              </w:rPr>
              <w:t>35</w:t>
            </w:r>
            <w:r w:rsidR="00B05EB5">
              <w:rPr>
                <w:noProof/>
                <w:webHidden/>
              </w:rPr>
              <w:fldChar w:fldCharType="end"/>
            </w:r>
          </w:hyperlink>
        </w:p>
        <w:p w14:paraId="7A1E6DD4" w14:textId="3C43B504" w:rsidR="00B05EB5" w:rsidRDefault="00243D4A">
          <w:pPr>
            <w:pStyle w:val="TOC2"/>
            <w:tabs>
              <w:tab w:val="right" w:pos="8630"/>
            </w:tabs>
            <w:rPr>
              <w:rFonts w:asciiTheme="minorHAnsi" w:eastAsiaTheme="minorEastAsia" w:hAnsiTheme="minorHAnsi" w:cstheme="minorBidi"/>
              <w:noProof/>
              <w:sz w:val="22"/>
              <w:szCs w:val="22"/>
            </w:rPr>
          </w:pPr>
          <w:hyperlink w:anchor="_Toc202873115" w:history="1">
            <w:r w:rsidR="00B05EB5" w:rsidRPr="007B679B">
              <w:rPr>
                <w:rStyle w:val="Hyperlink"/>
                <w:rFonts w:ascii="Calibri" w:eastAsia="Calibri" w:hAnsi="Calibri" w:cs="Calibri"/>
                <w:noProof/>
              </w:rPr>
              <w:t>STUDENT FIELDWORK EVALUATION</w:t>
            </w:r>
            <w:r w:rsidR="00B05EB5">
              <w:rPr>
                <w:noProof/>
                <w:webHidden/>
              </w:rPr>
              <w:tab/>
            </w:r>
            <w:r w:rsidR="00B05EB5">
              <w:rPr>
                <w:noProof/>
                <w:webHidden/>
              </w:rPr>
              <w:fldChar w:fldCharType="begin"/>
            </w:r>
            <w:r w:rsidR="00B05EB5">
              <w:rPr>
                <w:noProof/>
                <w:webHidden/>
              </w:rPr>
              <w:instrText xml:space="preserve"> PAGEREF _Toc202873115 \h </w:instrText>
            </w:r>
            <w:r w:rsidR="00B05EB5">
              <w:rPr>
                <w:noProof/>
                <w:webHidden/>
              </w:rPr>
            </w:r>
            <w:r w:rsidR="00B05EB5">
              <w:rPr>
                <w:noProof/>
                <w:webHidden/>
              </w:rPr>
              <w:fldChar w:fldCharType="separate"/>
            </w:r>
            <w:r w:rsidR="00B05EB5">
              <w:rPr>
                <w:noProof/>
                <w:webHidden/>
              </w:rPr>
              <w:t>36</w:t>
            </w:r>
            <w:r w:rsidR="00B05EB5">
              <w:rPr>
                <w:noProof/>
                <w:webHidden/>
              </w:rPr>
              <w:fldChar w:fldCharType="end"/>
            </w:r>
          </w:hyperlink>
        </w:p>
        <w:p w14:paraId="7C684723" w14:textId="3B786488" w:rsidR="00B05EB5" w:rsidRDefault="00243D4A">
          <w:pPr>
            <w:pStyle w:val="TOC2"/>
            <w:tabs>
              <w:tab w:val="right" w:pos="8630"/>
            </w:tabs>
            <w:rPr>
              <w:rFonts w:asciiTheme="minorHAnsi" w:eastAsiaTheme="minorEastAsia" w:hAnsiTheme="minorHAnsi" w:cstheme="minorBidi"/>
              <w:noProof/>
              <w:sz w:val="22"/>
              <w:szCs w:val="22"/>
            </w:rPr>
          </w:pPr>
          <w:hyperlink w:anchor="_Toc202873116" w:history="1">
            <w:r w:rsidR="00B05EB5" w:rsidRPr="007B679B">
              <w:rPr>
                <w:rStyle w:val="Hyperlink"/>
                <w:rFonts w:ascii="Calibri" w:eastAsia="Calibri" w:hAnsi="Calibri" w:cs="Calibri"/>
                <w:noProof/>
              </w:rPr>
              <w:t>Community Experience Time Sheet</w:t>
            </w:r>
            <w:r w:rsidR="00B05EB5">
              <w:rPr>
                <w:noProof/>
                <w:webHidden/>
              </w:rPr>
              <w:tab/>
            </w:r>
            <w:r w:rsidR="00B05EB5">
              <w:rPr>
                <w:noProof/>
                <w:webHidden/>
              </w:rPr>
              <w:fldChar w:fldCharType="begin"/>
            </w:r>
            <w:r w:rsidR="00B05EB5">
              <w:rPr>
                <w:noProof/>
                <w:webHidden/>
              </w:rPr>
              <w:instrText xml:space="preserve"> PAGEREF _Toc202873116 \h </w:instrText>
            </w:r>
            <w:r w:rsidR="00B05EB5">
              <w:rPr>
                <w:noProof/>
                <w:webHidden/>
              </w:rPr>
            </w:r>
            <w:r w:rsidR="00B05EB5">
              <w:rPr>
                <w:noProof/>
                <w:webHidden/>
              </w:rPr>
              <w:fldChar w:fldCharType="separate"/>
            </w:r>
            <w:r w:rsidR="00B05EB5">
              <w:rPr>
                <w:noProof/>
                <w:webHidden/>
              </w:rPr>
              <w:t>38</w:t>
            </w:r>
            <w:r w:rsidR="00B05EB5">
              <w:rPr>
                <w:noProof/>
                <w:webHidden/>
              </w:rPr>
              <w:fldChar w:fldCharType="end"/>
            </w:r>
          </w:hyperlink>
        </w:p>
        <w:p w14:paraId="477E03EC" w14:textId="5EB79CE3" w:rsidR="00B05EB5" w:rsidRDefault="00243D4A">
          <w:pPr>
            <w:pStyle w:val="TOC2"/>
            <w:tabs>
              <w:tab w:val="right" w:pos="8630"/>
            </w:tabs>
            <w:rPr>
              <w:rFonts w:asciiTheme="minorHAnsi" w:eastAsiaTheme="minorEastAsia" w:hAnsiTheme="minorHAnsi" w:cstheme="minorBidi"/>
              <w:noProof/>
              <w:sz w:val="22"/>
              <w:szCs w:val="22"/>
            </w:rPr>
          </w:pPr>
          <w:hyperlink w:anchor="_Toc202873117" w:history="1">
            <w:r w:rsidR="00B05EB5" w:rsidRPr="007B679B">
              <w:rPr>
                <w:rStyle w:val="Hyperlink"/>
                <w:rFonts w:ascii="Calibri" w:eastAsia="Calibri" w:hAnsi="Calibri" w:cs="Calibri"/>
                <w:noProof/>
              </w:rPr>
              <w:t>Community Experience Preparation Worksheet Sheet</w:t>
            </w:r>
            <w:r w:rsidR="00B05EB5">
              <w:rPr>
                <w:noProof/>
                <w:webHidden/>
              </w:rPr>
              <w:tab/>
            </w:r>
            <w:r w:rsidR="00B05EB5">
              <w:rPr>
                <w:noProof/>
                <w:webHidden/>
              </w:rPr>
              <w:fldChar w:fldCharType="begin"/>
            </w:r>
            <w:r w:rsidR="00B05EB5">
              <w:rPr>
                <w:noProof/>
                <w:webHidden/>
              </w:rPr>
              <w:instrText xml:space="preserve"> PAGEREF _Toc202873117 \h </w:instrText>
            </w:r>
            <w:r w:rsidR="00B05EB5">
              <w:rPr>
                <w:noProof/>
                <w:webHidden/>
              </w:rPr>
            </w:r>
            <w:r w:rsidR="00B05EB5">
              <w:rPr>
                <w:noProof/>
                <w:webHidden/>
              </w:rPr>
              <w:fldChar w:fldCharType="separate"/>
            </w:r>
            <w:r w:rsidR="00B05EB5">
              <w:rPr>
                <w:noProof/>
                <w:webHidden/>
              </w:rPr>
              <w:t>39</w:t>
            </w:r>
            <w:r w:rsidR="00B05EB5">
              <w:rPr>
                <w:noProof/>
                <w:webHidden/>
              </w:rPr>
              <w:fldChar w:fldCharType="end"/>
            </w:r>
          </w:hyperlink>
        </w:p>
        <w:p w14:paraId="48695877" w14:textId="6D02E7A6" w:rsidR="00B05EB5" w:rsidRDefault="00243D4A">
          <w:pPr>
            <w:pStyle w:val="TOC1"/>
            <w:tabs>
              <w:tab w:val="right" w:pos="8630"/>
            </w:tabs>
            <w:rPr>
              <w:rFonts w:asciiTheme="minorHAnsi" w:eastAsiaTheme="minorEastAsia" w:hAnsiTheme="minorHAnsi" w:cstheme="minorBidi"/>
              <w:noProof/>
              <w:sz w:val="22"/>
              <w:szCs w:val="22"/>
            </w:rPr>
          </w:pPr>
          <w:hyperlink w:anchor="_Toc202873118" w:history="1">
            <w:r w:rsidR="00B05EB5" w:rsidRPr="007B679B">
              <w:rPr>
                <w:rStyle w:val="Hyperlink"/>
                <w:rFonts w:ascii="Calibri" w:eastAsia="Calibri" w:hAnsi="Calibri" w:cs="Calibri"/>
                <w:noProof/>
              </w:rPr>
              <w:t>LEVEL I FIELDWORK</w:t>
            </w:r>
            <w:r w:rsidR="00B05EB5">
              <w:rPr>
                <w:noProof/>
                <w:webHidden/>
              </w:rPr>
              <w:tab/>
            </w:r>
            <w:r w:rsidR="00B05EB5">
              <w:rPr>
                <w:noProof/>
                <w:webHidden/>
              </w:rPr>
              <w:fldChar w:fldCharType="begin"/>
            </w:r>
            <w:r w:rsidR="00B05EB5">
              <w:rPr>
                <w:noProof/>
                <w:webHidden/>
              </w:rPr>
              <w:instrText xml:space="preserve"> PAGEREF _Toc202873118 \h </w:instrText>
            </w:r>
            <w:r w:rsidR="00B05EB5">
              <w:rPr>
                <w:noProof/>
                <w:webHidden/>
              </w:rPr>
            </w:r>
            <w:r w:rsidR="00B05EB5">
              <w:rPr>
                <w:noProof/>
                <w:webHidden/>
              </w:rPr>
              <w:fldChar w:fldCharType="separate"/>
            </w:r>
            <w:r w:rsidR="00B05EB5">
              <w:rPr>
                <w:noProof/>
                <w:webHidden/>
              </w:rPr>
              <w:t>41</w:t>
            </w:r>
            <w:r w:rsidR="00B05EB5">
              <w:rPr>
                <w:noProof/>
                <w:webHidden/>
              </w:rPr>
              <w:fldChar w:fldCharType="end"/>
            </w:r>
          </w:hyperlink>
        </w:p>
        <w:p w14:paraId="0C739E02" w14:textId="1521110D" w:rsidR="00B05EB5" w:rsidRDefault="00243D4A">
          <w:pPr>
            <w:pStyle w:val="TOC2"/>
            <w:tabs>
              <w:tab w:val="right" w:pos="8630"/>
            </w:tabs>
            <w:rPr>
              <w:rFonts w:asciiTheme="minorHAnsi" w:eastAsiaTheme="minorEastAsia" w:hAnsiTheme="minorHAnsi" w:cstheme="minorBidi"/>
              <w:noProof/>
              <w:sz w:val="22"/>
              <w:szCs w:val="22"/>
            </w:rPr>
          </w:pPr>
          <w:hyperlink w:anchor="_Toc202873119" w:history="1">
            <w:r w:rsidR="00B05EB5" w:rsidRPr="007B679B">
              <w:rPr>
                <w:rStyle w:val="Hyperlink"/>
                <w:rFonts w:ascii="Calibri" w:eastAsia="Calibri" w:hAnsi="Calibri" w:cs="Calibri"/>
                <w:noProof/>
              </w:rPr>
              <w:t>LEVEL I FIELDWORK</w:t>
            </w:r>
            <w:r w:rsidR="00B05EB5">
              <w:rPr>
                <w:noProof/>
                <w:webHidden/>
              </w:rPr>
              <w:tab/>
            </w:r>
            <w:r w:rsidR="00B05EB5">
              <w:rPr>
                <w:noProof/>
                <w:webHidden/>
              </w:rPr>
              <w:fldChar w:fldCharType="begin"/>
            </w:r>
            <w:r w:rsidR="00B05EB5">
              <w:rPr>
                <w:noProof/>
                <w:webHidden/>
              </w:rPr>
              <w:instrText xml:space="preserve"> PAGEREF _Toc202873119 \h </w:instrText>
            </w:r>
            <w:r w:rsidR="00B05EB5">
              <w:rPr>
                <w:noProof/>
                <w:webHidden/>
              </w:rPr>
            </w:r>
            <w:r w:rsidR="00B05EB5">
              <w:rPr>
                <w:noProof/>
                <w:webHidden/>
              </w:rPr>
              <w:fldChar w:fldCharType="separate"/>
            </w:r>
            <w:r w:rsidR="00B05EB5">
              <w:rPr>
                <w:noProof/>
                <w:webHidden/>
              </w:rPr>
              <w:t>41</w:t>
            </w:r>
            <w:r w:rsidR="00B05EB5">
              <w:rPr>
                <w:noProof/>
                <w:webHidden/>
              </w:rPr>
              <w:fldChar w:fldCharType="end"/>
            </w:r>
          </w:hyperlink>
        </w:p>
        <w:p w14:paraId="4A815EDC" w14:textId="51758125" w:rsidR="00B05EB5" w:rsidRDefault="00243D4A">
          <w:pPr>
            <w:pStyle w:val="TOC2"/>
            <w:tabs>
              <w:tab w:val="right" w:pos="8630"/>
            </w:tabs>
            <w:rPr>
              <w:rFonts w:asciiTheme="minorHAnsi" w:eastAsiaTheme="minorEastAsia" w:hAnsiTheme="minorHAnsi" w:cstheme="minorBidi"/>
              <w:noProof/>
              <w:sz w:val="22"/>
              <w:szCs w:val="22"/>
            </w:rPr>
          </w:pPr>
          <w:hyperlink w:anchor="_Toc202873120" w:history="1">
            <w:r w:rsidR="00B05EB5" w:rsidRPr="007B679B">
              <w:rPr>
                <w:rStyle w:val="Hyperlink"/>
                <w:rFonts w:ascii="Calibri" w:eastAsia="Calibri" w:hAnsi="Calibri" w:cs="Calibri"/>
                <w:noProof/>
              </w:rPr>
              <w:t>Fieldwork Placement Designation for Level I</w:t>
            </w:r>
            <w:r w:rsidR="00B05EB5">
              <w:rPr>
                <w:noProof/>
                <w:webHidden/>
              </w:rPr>
              <w:tab/>
            </w:r>
            <w:r w:rsidR="00B05EB5">
              <w:rPr>
                <w:noProof/>
                <w:webHidden/>
              </w:rPr>
              <w:fldChar w:fldCharType="begin"/>
            </w:r>
            <w:r w:rsidR="00B05EB5">
              <w:rPr>
                <w:noProof/>
                <w:webHidden/>
              </w:rPr>
              <w:instrText xml:space="preserve"> PAGEREF _Toc202873120 \h </w:instrText>
            </w:r>
            <w:r w:rsidR="00B05EB5">
              <w:rPr>
                <w:noProof/>
                <w:webHidden/>
              </w:rPr>
            </w:r>
            <w:r w:rsidR="00B05EB5">
              <w:rPr>
                <w:noProof/>
                <w:webHidden/>
              </w:rPr>
              <w:fldChar w:fldCharType="separate"/>
            </w:r>
            <w:r w:rsidR="00B05EB5">
              <w:rPr>
                <w:noProof/>
                <w:webHidden/>
              </w:rPr>
              <w:t>42</w:t>
            </w:r>
            <w:r w:rsidR="00B05EB5">
              <w:rPr>
                <w:noProof/>
                <w:webHidden/>
              </w:rPr>
              <w:fldChar w:fldCharType="end"/>
            </w:r>
          </w:hyperlink>
        </w:p>
        <w:p w14:paraId="6020F73C" w14:textId="197233DC" w:rsidR="00B05EB5" w:rsidRDefault="00243D4A">
          <w:pPr>
            <w:pStyle w:val="TOC2"/>
            <w:tabs>
              <w:tab w:val="right" w:pos="8630"/>
            </w:tabs>
            <w:rPr>
              <w:rFonts w:asciiTheme="minorHAnsi" w:eastAsiaTheme="minorEastAsia" w:hAnsiTheme="minorHAnsi" w:cstheme="minorBidi"/>
              <w:noProof/>
              <w:sz w:val="22"/>
              <w:szCs w:val="22"/>
            </w:rPr>
          </w:pPr>
          <w:hyperlink w:anchor="_Toc202873121" w:history="1">
            <w:r w:rsidR="00B05EB5" w:rsidRPr="007B679B">
              <w:rPr>
                <w:rStyle w:val="Hyperlink"/>
                <w:rFonts w:ascii="Calibri" w:eastAsia="Calibri" w:hAnsi="Calibri" w:cs="Calibri"/>
                <w:noProof/>
              </w:rPr>
              <w:t>Changing Level I Fieldwork Placement for Students</w:t>
            </w:r>
            <w:r w:rsidR="00B05EB5">
              <w:rPr>
                <w:noProof/>
                <w:webHidden/>
              </w:rPr>
              <w:tab/>
            </w:r>
            <w:r w:rsidR="00B05EB5">
              <w:rPr>
                <w:noProof/>
                <w:webHidden/>
              </w:rPr>
              <w:fldChar w:fldCharType="begin"/>
            </w:r>
            <w:r w:rsidR="00B05EB5">
              <w:rPr>
                <w:noProof/>
                <w:webHidden/>
              </w:rPr>
              <w:instrText xml:space="preserve"> PAGEREF _Toc202873121 \h </w:instrText>
            </w:r>
            <w:r w:rsidR="00B05EB5">
              <w:rPr>
                <w:noProof/>
                <w:webHidden/>
              </w:rPr>
            </w:r>
            <w:r w:rsidR="00B05EB5">
              <w:rPr>
                <w:noProof/>
                <w:webHidden/>
              </w:rPr>
              <w:fldChar w:fldCharType="separate"/>
            </w:r>
            <w:r w:rsidR="00B05EB5">
              <w:rPr>
                <w:noProof/>
                <w:webHidden/>
              </w:rPr>
              <w:t>42</w:t>
            </w:r>
            <w:r w:rsidR="00B05EB5">
              <w:rPr>
                <w:noProof/>
                <w:webHidden/>
              </w:rPr>
              <w:fldChar w:fldCharType="end"/>
            </w:r>
          </w:hyperlink>
        </w:p>
        <w:p w14:paraId="6BB9A66A" w14:textId="77D2E053" w:rsidR="00B05EB5" w:rsidRDefault="00243D4A">
          <w:pPr>
            <w:pStyle w:val="TOC2"/>
            <w:tabs>
              <w:tab w:val="right" w:pos="8630"/>
            </w:tabs>
            <w:rPr>
              <w:rFonts w:asciiTheme="minorHAnsi" w:eastAsiaTheme="minorEastAsia" w:hAnsiTheme="minorHAnsi" w:cstheme="minorBidi"/>
              <w:noProof/>
              <w:sz w:val="22"/>
              <w:szCs w:val="22"/>
            </w:rPr>
          </w:pPr>
          <w:hyperlink w:anchor="_Toc202873122" w:history="1">
            <w:r w:rsidR="00B05EB5" w:rsidRPr="007B679B">
              <w:rPr>
                <w:rStyle w:val="Hyperlink"/>
                <w:rFonts w:ascii="Calibri" w:eastAsia="Calibri" w:hAnsi="Calibri" w:cs="Calibri"/>
                <w:noProof/>
              </w:rPr>
              <w:t>Situations Which May Require Student Removal from Level I Fieldwork by Academic Program</w:t>
            </w:r>
            <w:r w:rsidR="00B05EB5">
              <w:rPr>
                <w:noProof/>
                <w:webHidden/>
              </w:rPr>
              <w:tab/>
            </w:r>
            <w:r w:rsidR="00B05EB5">
              <w:rPr>
                <w:noProof/>
                <w:webHidden/>
              </w:rPr>
              <w:fldChar w:fldCharType="begin"/>
            </w:r>
            <w:r w:rsidR="00B05EB5">
              <w:rPr>
                <w:noProof/>
                <w:webHidden/>
              </w:rPr>
              <w:instrText xml:space="preserve"> PAGEREF _Toc202873122 \h </w:instrText>
            </w:r>
            <w:r w:rsidR="00B05EB5">
              <w:rPr>
                <w:noProof/>
                <w:webHidden/>
              </w:rPr>
            </w:r>
            <w:r w:rsidR="00B05EB5">
              <w:rPr>
                <w:noProof/>
                <w:webHidden/>
              </w:rPr>
              <w:fldChar w:fldCharType="separate"/>
            </w:r>
            <w:r w:rsidR="00B05EB5">
              <w:rPr>
                <w:noProof/>
                <w:webHidden/>
              </w:rPr>
              <w:t>42</w:t>
            </w:r>
            <w:r w:rsidR="00B05EB5">
              <w:rPr>
                <w:noProof/>
                <w:webHidden/>
              </w:rPr>
              <w:fldChar w:fldCharType="end"/>
            </w:r>
          </w:hyperlink>
        </w:p>
        <w:p w14:paraId="4C3226BF" w14:textId="37B6927A" w:rsidR="00B05EB5" w:rsidRDefault="00243D4A">
          <w:pPr>
            <w:pStyle w:val="TOC2"/>
            <w:tabs>
              <w:tab w:val="right" w:pos="8630"/>
            </w:tabs>
            <w:rPr>
              <w:rFonts w:asciiTheme="minorHAnsi" w:eastAsiaTheme="minorEastAsia" w:hAnsiTheme="minorHAnsi" w:cstheme="minorBidi"/>
              <w:noProof/>
              <w:sz w:val="22"/>
              <w:szCs w:val="22"/>
            </w:rPr>
          </w:pPr>
          <w:hyperlink w:anchor="_Toc202873123" w:history="1">
            <w:r w:rsidR="00B05EB5" w:rsidRPr="007B679B">
              <w:rPr>
                <w:rStyle w:val="Hyperlink"/>
                <w:rFonts w:ascii="Calibri" w:eastAsia="Calibri" w:hAnsi="Calibri" w:cs="Calibri"/>
                <w:noProof/>
              </w:rPr>
              <w:t>Learning Objectives</w:t>
            </w:r>
            <w:r w:rsidR="00B05EB5">
              <w:rPr>
                <w:noProof/>
                <w:webHidden/>
              </w:rPr>
              <w:tab/>
            </w:r>
            <w:r w:rsidR="00B05EB5">
              <w:rPr>
                <w:noProof/>
                <w:webHidden/>
              </w:rPr>
              <w:fldChar w:fldCharType="begin"/>
            </w:r>
            <w:r w:rsidR="00B05EB5">
              <w:rPr>
                <w:noProof/>
                <w:webHidden/>
              </w:rPr>
              <w:instrText xml:space="preserve"> PAGEREF _Toc202873123 \h </w:instrText>
            </w:r>
            <w:r w:rsidR="00B05EB5">
              <w:rPr>
                <w:noProof/>
                <w:webHidden/>
              </w:rPr>
            </w:r>
            <w:r w:rsidR="00B05EB5">
              <w:rPr>
                <w:noProof/>
                <w:webHidden/>
              </w:rPr>
              <w:fldChar w:fldCharType="separate"/>
            </w:r>
            <w:r w:rsidR="00B05EB5">
              <w:rPr>
                <w:noProof/>
                <w:webHidden/>
              </w:rPr>
              <w:t>43</w:t>
            </w:r>
            <w:r w:rsidR="00B05EB5">
              <w:rPr>
                <w:noProof/>
                <w:webHidden/>
              </w:rPr>
              <w:fldChar w:fldCharType="end"/>
            </w:r>
          </w:hyperlink>
        </w:p>
        <w:p w14:paraId="3B053924" w14:textId="0208C76E" w:rsidR="00B05EB5" w:rsidRDefault="00243D4A">
          <w:pPr>
            <w:pStyle w:val="TOC2"/>
            <w:tabs>
              <w:tab w:val="right" w:pos="8630"/>
            </w:tabs>
            <w:rPr>
              <w:rFonts w:asciiTheme="minorHAnsi" w:eastAsiaTheme="minorEastAsia" w:hAnsiTheme="minorHAnsi" w:cstheme="minorBidi"/>
              <w:noProof/>
              <w:sz w:val="22"/>
              <w:szCs w:val="22"/>
            </w:rPr>
          </w:pPr>
          <w:hyperlink w:anchor="_Toc202873124" w:history="1">
            <w:r w:rsidR="00B05EB5" w:rsidRPr="007B679B">
              <w:rPr>
                <w:rStyle w:val="Hyperlink"/>
                <w:rFonts w:ascii="Calibri" w:eastAsia="Calibri" w:hAnsi="Calibri" w:cs="Calibri"/>
                <w:noProof/>
              </w:rPr>
              <w:t>Level I Fieldwork</w:t>
            </w:r>
            <w:r w:rsidR="00B05EB5">
              <w:rPr>
                <w:noProof/>
                <w:webHidden/>
              </w:rPr>
              <w:tab/>
            </w:r>
            <w:r w:rsidR="00B05EB5">
              <w:rPr>
                <w:noProof/>
                <w:webHidden/>
              </w:rPr>
              <w:fldChar w:fldCharType="begin"/>
            </w:r>
            <w:r w:rsidR="00B05EB5">
              <w:rPr>
                <w:noProof/>
                <w:webHidden/>
              </w:rPr>
              <w:instrText xml:space="preserve"> PAGEREF _Toc202873124 \h </w:instrText>
            </w:r>
            <w:r w:rsidR="00B05EB5">
              <w:rPr>
                <w:noProof/>
                <w:webHidden/>
              </w:rPr>
            </w:r>
            <w:r w:rsidR="00B05EB5">
              <w:rPr>
                <w:noProof/>
                <w:webHidden/>
              </w:rPr>
              <w:fldChar w:fldCharType="separate"/>
            </w:r>
            <w:r w:rsidR="00B05EB5">
              <w:rPr>
                <w:noProof/>
                <w:webHidden/>
              </w:rPr>
              <w:t>43</w:t>
            </w:r>
            <w:r w:rsidR="00B05EB5">
              <w:rPr>
                <w:noProof/>
                <w:webHidden/>
              </w:rPr>
              <w:fldChar w:fldCharType="end"/>
            </w:r>
          </w:hyperlink>
        </w:p>
        <w:p w14:paraId="526DE60E" w14:textId="6810CA76" w:rsidR="00B05EB5" w:rsidRDefault="00243D4A">
          <w:pPr>
            <w:pStyle w:val="TOC2"/>
            <w:tabs>
              <w:tab w:val="right" w:pos="8630"/>
            </w:tabs>
            <w:rPr>
              <w:rFonts w:asciiTheme="minorHAnsi" w:eastAsiaTheme="minorEastAsia" w:hAnsiTheme="minorHAnsi" w:cstheme="minorBidi"/>
              <w:noProof/>
              <w:sz w:val="22"/>
              <w:szCs w:val="22"/>
            </w:rPr>
          </w:pPr>
          <w:hyperlink w:anchor="_Toc202873125" w:history="1">
            <w:r w:rsidR="00B05EB5" w:rsidRPr="007B679B">
              <w:rPr>
                <w:rStyle w:val="Hyperlink"/>
                <w:rFonts w:ascii="Calibri" w:eastAsia="Calibri" w:hAnsi="Calibri" w:cs="Calibri"/>
                <w:noProof/>
              </w:rPr>
              <w:t>Level I Sample Objectives for Fieldwork Educators</w:t>
            </w:r>
            <w:r w:rsidR="00B05EB5">
              <w:rPr>
                <w:noProof/>
                <w:webHidden/>
              </w:rPr>
              <w:tab/>
            </w:r>
            <w:r w:rsidR="00B05EB5">
              <w:rPr>
                <w:noProof/>
                <w:webHidden/>
              </w:rPr>
              <w:fldChar w:fldCharType="begin"/>
            </w:r>
            <w:r w:rsidR="00B05EB5">
              <w:rPr>
                <w:noProof/>
                <w:webHidden/>
              </w:rPr>
              <w:instrText xml:space="preserve"> PAGEREF _Toc202873125 \h </w:instrText>
            </w:r>
            <w:r w:rsidR="00B05EB5">
              <w:rPr>
                <w:noProof/>
                <w:webHidden/>
              </w:rPr>
            </w:r>
            <w:r w:rsidR="00B05EB5">
              <w:rPr>
                <w:noProof/>
                <w:webHidden/>
              </w:rPr>
              <w:fldChar w:fldCharType="separate"/>
            </w:r>
            <w:r w:rsidR="00B05EB5">
              <w:rPr>
                <w:noProof/>
                <w:webHidden/>
              </w:rPr>
              <w:t>45</w:t>
            </w:r>
            <w:r w:rsidR="00B05EB5">
              <w:rPr>
                <w:noProof/>
                <w:webHidden/>
              </w:rPr>
              <w:fldChar w:fldCharType="end"/>
            </w:r>
          </w:hyperlink>
        </w:p>
        <w:p w14:paraId="5D1F87F7" w14:textId="38109755" w:rsidR="00B05EB5" w:rsidRDefault="00243D4A">
          <w:pPr>
            <w:pStyle w:val="TOC1"/>
            <w:tabs>
              <w:tab w:val="right" w:pos="8630"/>
            </w:tabs>
            <w:rPr>
              <w:rFonts w:asciiTheme="minorHAnsi" w:eastAsiaTheme="minorEastAsia" w:hAnsiTheme="minorHAnsi" w:cstheme="minorBidi"/>
              <w:noProof/>
              <w:sz w:val="22"/>
              <w:szCs w:val="22"/>
            </w:rPr>
          </w:pPr>
          <w:hyperlink w:anchor="_Toc202873126" w:history="1">
            <w:r w:rsidR="00B05EB5" w:rsidRPr="007B679B">
              <w:rPr>
                <w:rStyle w:val="Hyperlink"/>
                <w:rFonts w:ascii="Calibri" w:eastAsia="Calibri" w:hAnsi="Calibri" w:cs="Calibri"/>
                <w:noProof/>
              </w:rPr>
              <w:t>LEVEL I FIELDWORK EVALUATION FORMS AND ASSIGNMENTS</w:t>
            </w:r>
            <w:r w:rsidR="00B05EB5">
              <w:rPr>
                <w:noProof/>
                <w:webHidden/>
              </w:rPr>
              <w:tab/>
            </w:r>
            <w:r w:rsidR="00B05EB5">
              <w:rPr>
                <w:noProof/>
                <w:webHidden/>
              </w:rPr>
              <w:fldChar w:fldCharType="begin"/>
            </w:r>
            <w:r w:rsidR="00B05EB5">
              <w:rPr>
                <w:noProof/>
                <w:webHidden/>
              </w:rPr>
              <w:instrText xml:space="preserve"> PAGEREF _Toc202873126 \h </w:instrText>
            </w:r>
            <w:r w:rsidR="00B05EB5">
              <w:rPr>
                <w:noProof/>
                <w:webHidden/>
              </w:rPr>
            </w:r>
            <w:r w:rsidR="00B05EB5">
              <w:rPr>
                <w:noProof/>
                <w:webHidden/>
              </w:rPr>
              <w:fldChar w:fldCharType="separate"/>
            </w:r>
            <w:r w:rsidR="00B05EB5">
              <w:rPr>
                <w:noProof/>
                <w:webHidden/>
              </w:rPr>
              <w:t>46</w:t>
            </w:r>
            <w:r w:rsidR="00B05EB5">
              <w:rPr>
                <w:noProof/>
                <w:webHidden/>
              </w:rPr>
              <w:fldChar w:fldCharType="end"/>
            </w:r>
          </w:hyperlink>
        </w:p>
        <w:p w14:paraId="1DB0099E" w14:textId="043359F5" w:rsidR="00B05EB5" w:rsidRDefault="00243D4A">
          <w:pPr>
            <w:pStyle w:val="TOC2"/>
            <w:tabs>
              <w:tab w:val="right" w:pos="8630"/>
            </w:tabs>
            <w:rPr>
              <w:rFonts w:asciiTheme="minorHAnsi" w:eastAsiaTheme="minorEastAsia" w:hAnsiTheme="minorHAnsi" w:cstheme="minorBidi"/>
              <w:noProof/>
              <w:sz w:val="22"/>
              <w:szCs w:val="22"/>
            </w:rPr>
          </w:pPr>
          <w:hyperlink w:anchor="_Toc202873127" w:history="1">
            <w:r w:rsidR="00B05EB5" w:rsidRPr="007B679B">
              <w:rPr>
                <w:rStyle w:val="Hyperlink"/>
                <w:rFonts w:ascii="Calibri" w:eastAsia="Calibri" w:hAnsi="Calibri" w:cs="Calibri"/>
                <w:noProof/>
              </w:rPr>
              <w:t>LEVEL I FIELDWORK COMPETENCY EVALUATION FOR OT AND OTA STUDENTS</w:t>
            </w:r>
            <w:r w:rsidR="00B05EB5">
              <w:rPr>
                <w:noProof/>
                <w:webHidden/>
              </w:rPr>
              <w:tab/>
            </w:r>
            <w:r w:rsidR="00B05EB5">
              <w:rPr>
                <w:noProof/>
                <w:webHidden/>
              </w:rPr>
              <w:fldChar w:fldCharType="begin"/>
            </w:r>
            <w:r w:rsidR="00B05EB5">
              <w:rPr>
                <w:noProof/>
                <w:webHidden/>
              </w:rPr>
              <w:instrText xml:space="preserve"> PAGEREF _Toc202873127 \h </w:instrText>
            </w:r>
            <w:r w:rsidR="00B05EB5">
              <w:rPr>
                <w:noProof/>
                <w:webHidden/>
              </w:rPr>
            </w:r>
            <w:r w:rsidR="00B05EB5">
              <w:rPr>
                <w:noProof/>
                <w:webHidden/>
              </w:rPr>
              <w:fldChar w:fldCharType="separate"/>
            </w:r>
            <w:r w:rsidR="00B05EB5">
              <w:rPr>
                <w:noProof/>
                <w:webHidden/>
              </w:rPr>
              <w:t>46</w:t>
            </w:r>
            <w:r w:rsidR="00B05EB5">
              <w:rPr>
                <w:noProof/>
                <w:webHidden/>
              </w:rPr>
              <w:fldChar w:fldCharType="end"/>
            </w:r>
          </w:hyperlink>
        </w:p>
        <w:p w14:paraId="056DA1AF" w14:textId="2C94FA4A" w:rsidR="00B05EB5" w:rsidRDefault="00243D4A">
          <w:pPr>
            <w:pStyle w:val="TOC2"/>
            <w:tabs>
              <w:tab w:val="right" w:pos="8630"/>
            </w:tabs>
            <w:rPr>
              <w:rFonts w:asciiTheme="minorHAnsi" w:eastAsiaTheme="minorEastAsia" w:hAnsiTheme="minorHAnsi" w:cstheme="minorBidi"/>
              <w:noProof/>
              <w:sz w:val="22"/>
              <w:szCs w:val="22"/>
            </w:rPr>
          </w:pPr>
          <w:hyperlink w:anchor="_Toc202873128" w:history="1">
            <w:r w:rsidR="00B05EB5" w:rsidRPr="007B679B">
              <w:rPr>
                <w:rStyle w:val="Hyperlink"/>
                <w:rFonts w:ascii="Calibri" w:eastAsia="Calibri" w:hAnsi="Calibri" w:cs="Calibri"/>
                <w:noProof/>
              </w:rPr>
              <w:t>LEVEL I FIELDWORK</w:t>
            </w:r>
            <w:r w:rsidR="00B05EB5">
              <w:rPr>
                <w:noProof/>
                <w:webHidden/>
              </w:rPr>
              <w:tab/>
            </w:r>
            <w:r w:rsidR="00B05EB5">
              <w:rPr>
                <w:noProof/>
                <w:webHidden/>
              </w:rPr>
              <w:fldChar w:fldCharType="begin"/>
            </w:r>
            <w:r w:rsidR="00B05EB5">
              <w:rPr>
                <w:noProof/>
                <w:webHidden/>
              </w:rPr>
              <w:instrText xml:space="preserve"> PAGEREF _Toc202873128 \h </w:instrText>
            </w:r>
            <w:r w:rsidR="00B05EB5">
              <w:rPr>
                <w:noProof/>
                <w:webHidden/>
              </w:rPr>
            </w:r>
            <w:r w:rsidR="00B05EB5">
              <w:rPr>
                <w:noProof/>
                <w:webHidden/>
              </w:rPr>
              <w:fldChar w:fldCharType="separate"/>
            </w:r>
            <w:r w:rsidR="00B05EB5">
              <w:rPr>
                <w:noProof/>
                <w:webHidden/>
              </w:rPr>
              <w:t>52</w:t>
            </w:r>
            <w:r w:rsidR="00B05EB5">
              <w:rPr>
                <w:noProof/>
                <w:webHidden/>
              </w:rPr>
              <w:fldChar w:fldCharType="end"/>
            </w:r>
          </w:hyperlink>
        </w:p>
        <w:p w14:paraId="59E05B4A" w14:textId="14F703E9" w:rsidR="00B05EB5" w:rsidRDefault="00243D4A">
          <w:pPr>
            <w:pStyle w:val="TOC2"/>
            <w:tabs>
              <w:tab w:val="right" w:pos="8630"/>
            </w:tabs>
            <w:rPr>
              <w:rFonts w:asciiTheme="minorHAnsi" w:eastAsiaTheme="minorEastAsia" w:hAnsiTheme="minorHAnsi" w:cstheme="minorBidi"/>
              <w:noProof/>
              <w:sz w:val="22"/>
              <w:szCs w:val="22"/>
            </w:rPr>
          </w:pPr>
          <w:hyperlink w:anchor="_Toc202873129" w:history="1">
            <w:r w:rsidR="00B05EB5" w:rsidRPr="007B679B">
              <w:rPr>
                <w:rStyle w:val="Hyperlink"/>
                <w:rFonts w:ascii="Calibri" w:eastAsia="Calibri" w:hAnsi="Calibri" w:cs="Calibri"/>
                <w:noProof/>
              </w:rPr>
              <w:t>TIME SHEET</w:t>
            </w:r>
            <w:r w:rsidR="00B05EB5">
              <w:rPr>
                <w:noProof/>
                <w:webHidden/>
              </w:rPr>
              <w:tab/>
            </w:r>
            <w:r w:rsidR="00B05EB5">
              <w:rPr>
                <w:noProof/>
                <w:webHidden/>
              </w:rPr>
              <w:fldChar w:fldCharType="begin"/>
            </w:r>
            <w:r w:rsidR="00B05EB5">
              <w:rPr>
                <w:noProof/>
                <w:webHidden/>
              </w:rPr>
              <w:instrText xml:space="preserve"> PAGEREF _Toc202873129 \h </w:instrText>
            </w:r>
            <w:r w:rsidR="00B05EB5">
              <w:rPr>
                <w:noProof/>
                <w:webHidden/>
              </w:rPr>
            </w:r>
            <w:r w:rsidR="00B05EB5">
              <w:rPr>
                <w:noProof/>
                <w:webHidden/>
              </w:rPr>
              <w:fldChar w:fldCharType="separate"/>
            </w:r>
            <w:r w:rsidR="00B05EB5">
              <w:rPr>
                <w:noProof/>
                <w:webHidden/>
              </w:rPr>
              <w:t>52</w:t>
            </w:r>
            <w:r w:rsidR="00B05EB5">
              <w:rPr>
                <w:noProof/>
                <w:webHidden/>
              </w:rPr>
              <w:fldChar w:fldCharType="end"/>
            </w:r>
          </w:hyperlink>
        </w:p>
        <w:p w14:paraId="0F1AFFE0" w14:textId="752608F3" w:rsidR="00B05EB5" w:rsidRDefault="00243D4A">
          <w:pPr>
            <w:pStyle w:val="TOC2"/>
            <w:tabs>
              <w:tab w:val="right" w:pos="8630"/>
            </w:tabs>
            <w:rPr>
              <w:rFonts w:asciiTheme="minorHAnsi" w:eastAsiaTheme="minorEastAsia" w:hAnsiTheme="minorHAnsi" w:cstheme="minorBidi"/>
              <w:noProof/>
              <w:sz w:val="22"/>
              <w:szCs w:val="22"/>
            </w:rPr>
          </w:pPr>
          <w:hyperlink w:anchor="_Toc202873130" w:history="1">
            <w:r w:rsidR="00B05EB5" w:rsidRPr="007B679B">
              <w:rPr>
                <w:rStyle w:val="Hyperlink"/>
                <w:rFonts w:ascii="Calibri" w:eastAsia="Calibri" w:hAnsi="Calibri" w:cs="Calibri"/>
                <w:noProof/>
              </w:rPr>
              <w:t>LEVEL I- STUDENT EVALUATION OF FIELDWORK SUPERVISOR AND SITE</w:t>
            </w:r>
            <w:r w:rsidR="00B05EB5">
              <w:rPr>
                <w:noProof/>
                <w:webHidden/>
              </w:rPr>
              <w:tab/>
            </w:r>
            <w:r w:rsidR="00B05EB5">
              <w:rPr>
                <w:noProof/>
                <w:webHidden/>
              </w:rPr>
              <w:fldChar w:fldCharType="begin"/>
            </w:r>
            <w:r w:rsidR="00B05EB5">
              <w:rPr>
                <w:noProof/>
                <w:webHidden/>
              </w:rPr>
              <w:instrText xml:space="preserve"> PAGEREF _Toc202873130 \h </w:instrText>
            </w:r>
            <w:r w:rsidR="00B05EB5">
              <w:rPr>
                <w:noProof/>
                <w:webHidden/>
              </w:rPr>
            </w:r>
            <w:r w:rsidR="00B05EB5">
              <w:rPr>
                <w:noProof/>
                <w:webHidden/>
              </w:rPr>
              <w:fldChar w:fldCharType="separate"/>
            </w:r>
            <w:r w:rsidR="00B05EB5">
              <w:rPr>
                <w:noProof/>
                <w:webHidden/>
              </w:rPr>
              <w:t>53</w:t>
            </w:r>
            <w:r w:rsidR="00B05EB5">
              <w:rPr>
                <w:noProof/>
                <w:webHidden/>
              </w:rPr>
              <w:fldChar w:fldCharType="end"/>
            </w:r>
          </w:hyperlink>
        </w:p>
        <w:p w14:paraId="19D6ED9F" w14:textId="38F66D97" w:rsidR="00B05EB5" w:rsidRDefault="00243D4A">
          <w:pPr>
            <w:pStyle w:val="TOC2"/>
            <w:tabs>
              <w:tab w:val="right" w:pos="8630"/>
            </w:tabs>
            <w:rPr>
              <w:rFonts w:asciiTheme="minorHAnsi" w:eastAsiaTheme="minorEastAsia" w:hAnsiTheme="minorHAnsi" w:cstheme="minorBidi"/>
              <w:noProof/>
              <w:sz w:val="22"/>
              <w:szCs w:val="22"/>
            </w:rPr>
          </w:pPr>
          <w:hyperlink w:anchor="_Toc202873131" w:history="1">
            <w:r w:rsidR="00B05EB5" w:rsidRPr="007B679B">
              <w:rPr>
                <w:rStyle w:val="Hyperlink"/>
                <w:rFonts w:ascii="Calibri" w:eastAsia="Calibri" w:hAnsi="Calibri" w:cs="Calibri"/>
                <w:noProof/>
              </w:rPr>
              <w:t>LEVEL I FIELDWORK DISCUSSION AND REFLECTION</w:t>
            </w:r>
            <w:r w:rsidR="00B05EB5">
              <w:rPr>
                <w:noProof/>
                <w:webHidden/>
              </w:rPr>
              <w:tab/>
            </w:r>
            <w:r w:rsidR="00B05EB5">
              <w:rPr>
                <w:noProof/>
                <w:webHidden/>
              </w:rPr>
              <w:fldChar w:fldCharType="begin"/>
            </w:r>
            <w:r w:rsidR="00B05EB5">
              <w:rPr>
                <w:noProof/>
                <w:webHidden/>
              </w:rPr>
              <w:instrText xml:space="preserve"> PAGEREF _Toc202873131 \h </w:instrText>
            </w:r>
            <w:r w:rsidR="00B05EB5">
              <w:rPr>
                <w:noProof/>
                <w:webHidden/>
              </w:rPr>
            </w:r>
            <w:r w:rsidR="00B05EB5">
              <w:rPr>
                <w:noProof/>
                <w:webHidden/>
              </w:rPr>
              <w:fldChar w:fldCharType="separate"/>
            </w:r>
            <w:r w:rsidR="00B05EB5">
              <w:rPr>
                <w:noProof/>
                <w:webHidden/>
              </w:rPr>
              <w:t>54</w:t>
            </w:r>
            <w:r w:rsidR="00B05EB5">
              <w:rPr>
                <w:noProof/>
                <w:webHidden/>
              </w:rPr>
              <w:fldChar w:fldCharType="end"/>
            </w:r>
          </w:hyperlink>
        </w:p>
        <w:p w14:paraId="6566BDE8" w14:textId="4D99BFDD" w:rsidR="00B05EB5" w:rsidRDefault="00243D4A">
          <w:pPr>
            <w:pStyle w:val="TOC2"/>
            <w:tabs>
              <w:tab w:val="right" w:pos="8630"/>
            </w:tabs>
            <w:rPr>
              <w:rFonts w:asciiTheme="minorHAnsi" w:eastAsiaTheme="minorEastAsia" w:hAnsiTheme="minorHAnsi" w:cstheme="minorBidi"/>
              <w:noProof/>
              <w:sz w:val="22"/>
              <w:szCs w:val="22"/>
            </w:rPr>
          </w:pPr>
          <w:hyperlink w:anchor="_Toc202873132" w:history="1">
            <w:r w:rsidR="00B05EB5" w:rsidRPr="007B679B">
              <w:rPr>
                <w:rStyle w:val="Hyperlink"/>
                <w:rFonts w:ascii="Calibri" w:eastAsia="Calibri" w:hAnsi="Calibri" w:cs="Calibri"/>
                <w:noProof/>
              </w:rPr>
              <w:t>Level I- SIS Guide to Evidence Implementation during Fieldwork</w:t>
            </w:r>
            <w:r w:rsidR="00B05EB5">
              <w:rPr>
                <w:noProof/>
                <w:webHidden/>
              </w:rPr>
              <w:tab/>
            </w:r>
            <w:r w:rsidR="00B05EB5">
              <w:rPr>
                <w:noProof/>
                <w:webHidden/>
              </w:rPr>
              <w:fldChar w:fldCharType="begin"/>
            </w:r>
            <w:r w:rsidR="00B05EB5">
              <w:rPr>
                <w:noProof/>
                <w:webHidden/>
              </w:rPr>
              <w:instrText xml:space="preserve"> PAGEREF _Toc202873132 \h </w:instrText>
            </w:r>
            <w:r w:rsidR="00B05EB5">
              <w:rPr>
                <w:noProof/>
                <w:webHidden/>
              </w:rPr>
            </w:r>
            <w:r w:rsidR="00B05EB5">
              <w:rPr>
                <w:noProof/>
                <w:webHidden/>
              </w:rPr>
              <w:fldChar w:fldCharType="separate"/>
            </w:r>
            <w:r w:rsidR="00B05EB5">
              <w:rPr>
                <w:noProof/>
                <w:webHidden/>
              </w:rPr>
              <w:t>56</w:t>
            </w:r>
            <w:r w:rsidR="00B05EB5">
              <w:rPr>
                <w:noProof/>
                <w:webHidden/>
              </w:rPr>
              <w:fldChar w:fldCharType="end"/>
            </w:r>
          </w:hyperlink>
        </w:p>
        <w:p w14:paraId="3190629F" w14:textId="1E3E0D3A" w:rsidR="00B05EB5" w:rsidRDefault="00243D4A">
          <w:pPr>
            <w:pStyle w:val="TOC2"/>
            <w:tabs>
              <w:tab w:val="right" w:pos="8630"/>
            </w:tabs>
            <w:rPr>
              <w:rFonts w:asciiTheme="minorHAnsi" w:eastAsiaTheme="minorEastAsia" w:hAnsiTheme="minorHAnsi" w:cstheme="minorBidi"/>
              <w:noProof/>
              <w:sz w:val="22"/>
              <w:szCs w:val="22"/>
            </w:rPr>
          </w:pPr>
          <w:hyperlink w:anchor="_Toc202873133" w:history="1">
            <w:r w:rsidR="00B05EB5" w:rsidRPr="007B679B">
              <w:rPr>
                <w:rStyle w:val="Hyperlink"/>
                <w:rFonts w:ascii="Calibri" w:eastAsia="Calibri" w:hAnsi="Calibri" w:cs="Calibri"/>
                <w:noProof/>
              </w:rPr>
              <w:t>Level I- Summary of Occupational Therapy Practice Framework Findings</w:t>
            </w:r>
            <w:r w:rsidR="00B05EB5">
              <w:rPr>
                <w:noProof/>
                <w:webHidden/>
              </w:rPr>
              <w:tab/>
            </w:r>
            <w:r w:rsidR="00B05EB5">
              <w:rPr>
                <w:noProof/>
                <w:webHidden/>
              </w:rPr>
              <w:fldChar w:fldCharType="begin"/>
            </w:r>
            <w:r w:rsidR="00B05EB5">
              <w:rPr>
                <w:noProof/>
                <w:webHidden/>
              </w:rPr>
              <w:instrText xml:space="preserve"> PAGEREF _Toc202873133 \h </w:instrText>
            </w:r>
            <w:r w:rsidR="00B05EB5">
              <w:rPr>
                <w:noProof/>
                <w:webHidden/>
              </w:rPr>
            </w:r>
            <w:r w:rsidR="00B05EB5">
              <w:rPr>
                <w:noProof/>
                <w:webHidden/>
              </w:rPr>
              <w:fldChar w:fldCharType="separate"/>
            </w:r>
            <w:r w:rsidR="00B05EB5">
              <w:rPr>
                <w:noProof/>
                <w:webHidden/>
              </w:rPr>
              <w:t>57</w:t>
            </w:r>
            <w:r w:rsidR="00B05EB5">
              <w:rPr>
                <w:noProof/>
                <w:webHidden/>
              </w:rPr>
              <w:fldChar w:fldCharType="end"/>
            </w:r>
          </w:hyperlink>
        </w:p>
        <w:p w14:paraId="0B243279" w14:textId="3ADDC9F9" w:rsidR="00B05EB5" w:rsidRDefault="00243D4A">
          <w:pPr>
            <w:pStyle w:val="TOC1"/>
            <w:tabs>
              <w:tab w:val="right" w:pos="8630"/>
            </w:tabs>
            <w:rPr>
              <w:rFonts w:asciiTheme="minorHAnsi" w:eastAsiaTheme="minorEastAsia" w:hAnsiTheme="minorHAnsi" w:cstheme="minorBidi"/>
              <w:noProof/>
              <w:sz w:val="22"/>
              <w:szCs w:val="22"/>
            </w:rPr>
          </w:pPr>
          <w:hyperlink w:anchor="_Toc202873134" w:history="1">
            <w:r w:rsidR="00B05EB5" w:rsidRPr="007B679B">
              <w:rPr>
                <w:rStyle w:val="Hyperlink"/>
                <w:rFonts w:ascii="Calibri" w:eastAsia="Calibri" w:hAnsi="Calibri" w:cs="Calibri"/>
                <w:noProof/>
              </w:rPr>
              <w:t>LEVEL II FIELDWORK</w:t>
            </w:r>
            <w:r w:rsidR="00B05EB5">
              <w:rPr>
                <w:noProof/>
                <w:webHidden/>
              </w:rPr>
              <w:tab/>
            </w:r>
            <w:r w:rsidR="00B05EB5">
              <w:rPr>
                <w:noProof/>
                <w:webHidden/>
              </w:rPr>
              <w:fldChar w:fldCharType="begin"/>
            </w:r>
            <w:r w:rsidR="00B05EB5">
              <w:rPr>
                <w:noProof/>
                <w:webHidden/>
              </w:rPr>
              <w:instrText xml:space="preserve"> PAGEREF _Toc202873134 \h </w:instrText>
            </w:r>
            <w:r w:rsidR="00B05EB5">
              <w:rPr>
                <w:noProof/>
                <w:webHidden/>
              </w:rPr>
            </w:r>
            <w:r w:rsidR="00B05EB5">
              <w:rPr>
                <w:noProof/>
                <w:webHidden/>
              </w:rPr>
              <w:fldChar w:fldCharType="separate"/>
            </w:r>
            <w:r w:rsidR="00B05EB5">
              <w:rPr>
                <w:noProof/>
                <w:webHidden/>
              </w:rPr>
              <w:t>58</w:t>
            </w:r>
            <w:r w:rsidR="00B05EB5">
              <w:rPr>
                <w:noProof/>
                <w:webHidden/>
              </w:rPr>
              <w:fldChar w:fldCharType="end"/>
            </w:r>
          </w:hyperlink>
        </w:p>
        <w:p w14:paraId="06B11517" w14:textId="357187F8" w:rsidR="00B05EB5" w:rsidRDefault="00243D4A">
          <w:pPr>
            <w:pStyle w:val="TOC2"/>
            <w:tabs>
              <w:tab w:val="right" w:pos="8630"/>
            </w:tabs>
            <w:rPr>
              <w:rFonts w:asciiTheme="minorHAnsi" w:eastAsiaTheme="minorEastAsia" w:hAnsiTheme="minorHAnsi" w:cstheme="minorBidi"/>
              <w:noProof/>
              <w:sz w:val="22"/>
              <w:szCs w:val="22"/>
            </w:rPr>
          </w:pPr>
          <w:hyperlink w:anchor="_Toc202873135" w:history="1">
            <w:r w:rsidR="00B05EB5" w:rsidRPr="007B679B">
              <w:rPr>
                <w:rStyle w:val="Hyperlink"/>
                <w:rFonts w:ascii="Calibri" w:eastAsia="Calibri" w:hAnsi="Calibri" w:cs="Calibri"/>
                <w:noProof/>
              </w:rPr>
              <w:t>Level II Fieldwork</w:t>
            </w:r>
            <w:r w:rsidR="00B05EB5">
              <w:rPr>
                <w:noProof/>
                <w:webHidden/>
              </w:rPr>
              <w:tab/>
            </w:r>
            <w:r w:rsidR="00B05EB5">
              <w:rPr>
                <w:noProof/>
                <w:webHidden/>
              </w:rPr>
              <w:fldChar w:fldCharType="begin"/>
            </w:r>
            <w:r w:rsidR="00B05EB5">
              <w:rPr>
                <w:noProof/>
                <w:webHidden/>
              </w:rPr>
              <w:instrText xml:space="preserve"> PAGEREF _Toc202873135 \h </w:instrText>
            </w:r>
            <w:r w:rsidR="00B05EB5">
              <w:rPr>
                <w:noProof/>
                <w:webHidden/>
              </w:rPr>
            </w:r>
            <w:r w:rsidR="00B05EB5">
              <w:rPr>
                <w:noProof/>
                <w:webHidden/>
              </w:rPr>
              <w:fldChar w:fldCharType="separate"/>
            </w:r>
            <w:r w:rsidR="00B05EB5">
              <w:rPr>
                <w:noProof/>
                <w:webHidden/>
              </w:rPr>
              <w:t>58</w:t>
            </w:r>
            <w:r w:rsidR="00B05EB5">
              <w:rPr>
                <w:noProof/>
                <w:webHidden/>
              </w:rPr>
              <w:fldChar w:fldCharType="end"/>
            </w:r>
          </w:hyperlink>
        </w:p>
        <w:p w14:paraId="5282D19F" w14:textId="383784AC" w:rsidR="00B05EB5" w:rsidRDefault="00243D4A">
          <w:pPr>
            <w:pStyle w:val="TOC2"/>
            <w:tabs>
              <w:tab w:val="right" w:pos="8630"/>
            </w:tabs>
            <w:rPr>
              <w:rFonts w:asciiTheme="minorHAnsi" w:eastAsiaTheme="minorEastAsia" w:hAnsiTheme="minorHAnsi" w:cstheme="minorBidi"/>
              <w:noProof/>
              <w:sz w:val="22"/>
              <w:szCs w:val="22"/>
            </w:rPr>
          </w:pPr>
          <w:hyperlink w:anchor="_Toc202873136" w:history="1">
            <w:r w:rsidR="00B05EB5" w:rsidRPr="007B679B">
              <w:rPr>
                <w:rStyle w:val="Hyperlink"/>
                <w:rFonts w:ascii="Calibri" w:eastAsia="Calibri" w:hAnsi="Calibri" w:cs="Calibri"/>
                <w:noProof/>
              </w:rPr>
              <w:t>Fieldwork Placement Designation for Level II Fieldwork</w:t>
            </w:r>
            <w:r w:rsidR="00B05EB5">
              <w:rPr>
                <w:noProof/>
                <w:webHidden/>
              </w:rPr>
              <w:tab/>
            </w:r>
            <w:r w:rsidR="00B05EB5">
              <w:rPr>
                <w:noProof/>
                <w:webHidden/>
              </w:rPr>
              <w:fldChar w:fldCharType="begin"/>
            </w:r>
            <w:r w:rsidR="00B05EB5">
              <w:rPr>
                <w:noProof/>
                <w:webHidden/>
              </w:rPr>
              <w:instrText xml:space="preserve"> PAGEREF _Toc202873136 \h </w:instrText>
            </w:r>
            <w:r w:rsidR="00B05EB5">
              <w:rPr>
                <w:noProof/>
                <w:webHidden/>
              </w:rPr>
            </w:r>
            <w:r w:rsidR="00B05EB5">
              <w:rPr>
                <w:noProof/>
                <w:webHidden/>
              </w:rPr>
              <w:fldChar w:fldCharType="separate"/>
            </w:r>
            <w:r w:rsidR="00B05EB5">
              <w:rPr>
                <w:noProof/>
                <w:webHidden/>
              </w:rPr>
              <w:t>59</w:t>
            </w:r>
            <w:r w:rsidR="00B05EB5">
              <w:rPr>
                <w:noProof/>
                <w:webHidden/>
              </w:rPr>
              <w:fldChar w:fldCharType="end"/>
            </w:r>
          </w:hyperlink>
        </w:p>
        <w:p w14:paraId="7FB0986D" w14:textId="7B75A216" w:rsidR="00B05EB5" w:rsidRDefault="00243D4A">
          <w:pPr>
            <w:pStyle w:val="TOC2"/>
            <w:tabs>
              <w:tab w:val="right" w:pos="8630"/>
            </w:tabs>
            <w:rPr>
              <w:rFonts w:asciiTheme="minorHAnsi" w:eastAsiaTheme="minorEastAsia" w:hAnsiTheme="minorHAnsi" w:cstheme="minorBidi"/>
              <w:noProof/>
              <w:sz w:val="22"/>
              <w:szCs w:val="22"/>
            </w:rPr>
          </w:pPr>
          <w:hyperlink w:anchor="_Toc202873137" w:history="1">
            <w:r w:rsidR="00B05EB5" w:rsidRPr="007B679B">
              <w:rPr>
                <w:rStyle w:val="Hyperlink"/>
                <w:rFonts w:ascii="Calibri" w:eastAsia="Calibri" w:hAnsi="Calibri" w:cs="Calibri"/>
                <w:noProof/>
              </w:rPr>
              <w:t>Student Changing or Canceling Fieldwork Experience:</w:t>
            </w:r>
            <w:r w:rsidR="00B05EB5">
              <w:rPr>
                <w:noProof/>
                <w:webHidden/>
              </w:rPr>
              <w:tab/>
            </w:r>
            <w:r w:rsidR="00B05EB5">
              <w:rPr>
                <w:noProof/>
                <w:webHidden/>
              </w:rPr>
              <w:fldChar w:fldCharType="begin"/>
            </w:r>
            <w:r w:rsidR="00B05EB5">
              <w:rPr>
                <w:noProof/>
                <w:webHidden/>
              </w:rPr>
              <w:instrText xml:space="preserve"> PAGEREF _Toc202873137 \h </w:instrText>
            </w:r>
            <w:r w:rsidR="00B05EB5">
              <w:rPr>
                <w:noProof/>
                <w:webHidden/>
              </w:rPr>
            </w:r>
            <w:r w:rsidR="00B05EB5">
              <w:rPr>
                <w:noProof/>
                <w:webHidden/>
              </w:rPr>
              <w:fldChar w:fldCharType="separate"/>
            </w:r>
            <w:r w:rsidR="00B05EB5">
              <w:rPr>
                <w:noProof/>
                <w:webHidden/>
              </w:rPr>
              <w:t>61</w:t>
            </w:r>
            <w:r w:rsidR="00B05EB5">
              <w:rPr>
                <w:noProof/>
                <w:webHidden/>
              </w:rPr>
              <w:fldChar w:fldCharType="end"/>
            </w:r>
          </w:hyperlink>
        </w:p>
        <w:p w14:paraId="34D47B5E" w14:textId="3C85CA11" w:rsidR="00B05EB5" w:rsidRDefault="00243D4A">
          <w:pPr>
            <w:pStyle w:val="TOC2"/>
            <w:tabs>
              <w:tab w:val="right" w:pos="8630"/>
            </w:tabs>
            <w:rPr>
              <w:rFonts w:asciiTheme="minorHAnsi" w:eastAsiaTheme="minorEastAsia" w:hAnsiTheme="minorHAnsi" w:cstheme="minorBidi"/>
              <w:noProof/>
              <w:sz w:val="22"/>
              <w:szCs w:val="22"/>
            </w:rPr>
          </w:pPr>
          <w:hyperlink w:anchor="_Toc202873138" w:history="1">
            <w:r w:rsidR="00B05EB5" w:rsidRPr="007B679B">
              <w:rPr>
                <w:rStyle w:val="Hyperlink"/>
                <w:rFonts w:ascii="Calibri" w:eastAsia="Calibri" w:hAnsi="Calibri" w:cs="Calibri"/>
                <w:noProof/>
              </w:rPr>
              <w:t>The Process of Scheduling a Student for Repeat Fieldwork</w:t>
            </w:r>
            <w:r w:rsidR="00B05EB5">
              <w:rPr>
                <w:noProof/>
                <w:webHidden/>
              </w:rPr>
              <w:tab/>
            </w:r>
            <w:r w:rsidR="00B05EB5">
              <w:rPr>
                <w:noProof/>
                <w:webHidden/>
              </w:rPr>
              <w:fldChar w:fldCharType="begin"/>
            </w:r>
            <w:r w:rsidR="00B05EB5">
              <w:rPr>
                <w:noProof/>
                <w:webHidden/>
              </w:rPr>
              <w:instrText xml:space="preserve"> PAGEREF _Toc202873138 \h </w:instrText>
            </w:r>
            <w:r w:rsidR="00B05EB5">
              <w:rPr>
                <w:noProof/>
                <w:webHidden/>
              </w:rPr>
            </w:r>
            <w:r w:rsidR="00B05EB5">
              <w:rPr>
                <w:noProof/>
                <w:webHidden/>
              </w:rPr>
              <w:fldChar w:fldCharType="separate"/>
            </w:r>
            <w:r w:rsidR="00B05EB5">
              <w:rPr>
                <w:noProof/>
                <w:webHidden/>
              </w:rPr>
              <w:t>61</w:t>
            </w:r>
            <w:r w:rsidR="00B05EB5">
              <w:rPr>
                <w:noProof/>
                <w:webHidden/>
              </w:rPr>
              <w:fldChar w:fldCharType="end"/>
            </w:r>
          </w:hyperlink>
        </w:p>
        <w:p w14:paraId="568DA308" w14:textId="264A782A" w:rsidR="00B05EB5" w:rsidRDefault="00243D4A">
          <w:pPr>
            <w:pStyle w:val="TOC2"/>
            <w:tabs>
              <w:tab w:val="right" w:pos="8630"/>
            </w:tabs>
            <w:rPr>
              <w:rFonts w:asciiTheme="minorHAnsi" w:eastAsiaTheme="minorEastAsia" w:hAnsiTheme="minorHAnsi" w:cstheme="minorBidi"/>
              <w:noProof/>
              <w:sz w:val="22"/>
              <w:szCs w:val="22"/>
            </w:rPr>
          </w:pPr>
          <w:hyperlink w:anchor="_Toc202873139" w:history="1">
            <w:r w:rsidR="00B05EB5" w:rsidRPr="007B679B">
              <w:rPr>
                <w:rStyle w:val="Hyperlink"/>
                <w:rFonts w:ascii="Calibri" w:eastAsia="Calibri" w:hAnsi="Calibri" w:cs="Calibri"/>
                <w:noProof/>
              </w:rPr>
              <w:t>Situations Which May Require Student Removal/ Failure from Level II Fieldwork by Academic Program</w:t>
            </w:r>
            <w:r w:rsidR="00B05EB5">
              <w:rPr>
                <w:noProof/>
                <w:webHidden/>
              </w:rPr>
              <w:tab/>
            </w:r>
            <w:r w:rsidR="00B05EB5">
              <w:rPr>
                <w:noProof/>
                <w:webHidden/>
              </w:rPr>
              <w:fldChar w:fldCharType="begin"/>
            </w:r>
            <w:r w:rsidR="00B05EB5">
              <w:rPr>
                <w:noProof/>
                <w:webHidden/>
              </w:rPr>
              <w:instrText xml:space="preserve"> PAGEREF _Toc202873139 \h </w:instrText>
            </w:r>
            <w:r w:rsidR="00B05EB5">
              <w:rPr>
                <w:noProof/>
                <w:webHidden/>
              </w:rPr>
            </w:r>
            <w:r w:rsidR="00B05EB5">
              <w:rPr>
                <w:noProof/>
                <w:webHidden/>
              </w:rPr>
              <w:fldChar w:fldCharType="separate"/>
            </w:r>
            <w:r w:rsidR="00B05EB5">
              <w:rPr>
                <w:noProof/>
                <w:webHidden/>
              </w:rPr>
              <w:t>61</w:t>
            </w:r>
            <w:r w:rsidR="00B05EB5">
              <w:rPr>
                <w:noProof/>
                <w:webHidden/>
              </w:rPr>
              <w:fldChar w:fldCharType="end"/>
            </w:r>
          </w:hyperlink>
        </w:p>
        <w:p w14:paraId="12B45A9A" w14:textId="674B5591" w:rsidR="00B05EB5" w:rsidRDefault="00243D4A">
          <w:pPr>
            <w:pStyle w:val="TOC2"/>
            <w:tabs>
              <w:tab w:val="right" w:pos="8630"/>
            </w:tabs>
            <w:rPr>
              <w:rFonts w:asciiTheme="minorHAnsi" w:eastAsiaTheme="minorEastAsia" w:hAnsiTheme="minorHAnsi" w:cstheme="minorBidi"/>
              <w:noProof/>
              <w:sz w:val="22"/>
              <w:szCs w:val="22"/>
            </w:rPr>
          </w:pPr>
          <w:hyperlink w:anchor="_Toc202873140" w:history="1">
            <w:r w:rsidR="00B05EB5" w:rsidRPr="007B679B">
              <w:rPr>
                <w:rStyle w:val="Hyperlink"/>
                <w:rFonts w:ascii="Calibri" w:eastAsia="Calibri" w:hAnsi="Calibri" w:cs="Calibri"/>
                <w:noProof/>
              </w:rPr>
              <w:t>Situations Which May Require Student Removal/ Failure from Level II Fieldwork by Fieldwork Educator</w:t>
            </w:r>
            <w:r w:rsidR="00B05EB5">
              <w:rPr>
                <w:noProof/>
                <w:webHidden/>
              </w:rPr>
              <w:tab/>
            </w:r>
            <w:r w:rsidR="00B05EB5">
              <w:rPr>
                <w:noProof/>
                <w:webHidden/>
              </w:rPr>
              <w:fldChar w:fldCharType="begin"/>
            </w:r>
            <w:r w:rsidR="00B05EB5">
              <w:rPr>
                <w:noProof/>
                <w:webHidden/>
              </w:rPr>
              <w:instrText xml:space="preserve"> PAGEREF _Toc202873140 \h </w:instrText>
            </w:r>
            <w:r w:rsidR="00B05EB5">
              <w:rPr>
                <w:noProof/>
                <w:webHidden/>
              </w:rPr>
            </w:r>
            <w:r w:rsidR="00B05EB5">
              <w:rPr>
                <w:noProof/>
                <w:webHidden/>
              </w:rPr>
              <w:fldChar w:fldCharType="separate"/>
            </w:r>
            <w:r w:rsidR="00B05EB5">
              <w:rPr>
                <w:noProof/>
                <w:webHidden/>
              </w:rPr>
              <w:t>62</w:t>
            </w:r>
            <w:r w:rsidR="00B05EB5">
              <w:rPr>
                <w:noProof/>
                <w:webHidden/>
              </w:rPr>
              <w:fldChar w:fldCharType="end"/>
            </w:r>
          </w:hyperlink>
        </w:p>
        <w:p w14:paraId="2C04809E" w14:textId="0EFB0AF2" w:rsidR="00B05EB5" w:rsidRDefault="00243D4A">
          <w:pPr>
            <w:pStyle w:val="TOC2"/>
            <w:tabs>
              <w:tab w:val="right" w:pos="8630"/>
            </w:tabs>
            <w:rPr>
              <w:rFonts w:asciiTheme="minorHAnsi" w:eastAsiaTheme="minorEastAsia" w:hAnsiTheme="minorHAnsi" w:cstheme="minorBidi"/>
              <w:noProof/>
              <w:sz w:val="22"/>
              <w:szCs w:val="22"/>
            </w:rPr>
          </w:pPr>
          <w:hyperlink w:anchor="_Toc202873141" w:history="1">
            <w:r w:rsidR="00B05EB5" w:rsidRPr="007B679B">
              <w:rPr>
                <w:rStyle w:val="Hyperlink"/>
                <w:rFonts w:ascii="Calibri" w:eastAsia="Calibri" w:hAnsi="Calibri" w:cs="Calibri"/>
                <w:noProof/>
              </w:rPr>
              <w:t>Situations Which May Require Fieldwork Educator to Cancel or Amend Level II Fieldwork</w:t>
            </w:r>
            <w:r w:rsidR="00B05EB5">
              <w:rPr>
                <w:noProof/>
                <w:webHidden/>
              </w:rPr>
              <w:tab/>
            </w:r>
            <w:r w:rsidR="00B05EB5">
              <w:rPr>
                <w:noProof/>
                <w:webHidden/>
              </w:rPr>
              <w:fldChar w:fldCharType="begin"/>
            </w:r>
            <w:r w:rsidR="00B05EB5">
              <w:rPr>
                <w:noProof/>
                <w:webHidden/>
              </w:rPr>
              <w:instrText xml:space="preserve"> PAGEREF _Toc202873141 \h </w:instrText>
            </w:r>
            <w:r w:rsidR="00B05EB5">
              <w:rPr>
                <w:noProof/>
                <w:webHidden/>
              </w:rPr>
            </w:r>
            <w:r w:rsidR="00B05EB5">
              <w:rPr>
                <w:noProof/>
                <w:webHidden/>
              </w:rPr>
              <w:fldChar w:fldCharType="separate"/>
            </w:r>
            <w:r w:rsidR="00B05EB5">
              <w:rPr>
                <w:noProof/>
                <w:webHidden/>
              </w:rPr>
              <w:t>62</w:t>
            </w:r>
            <w:r w:rsidR="00B05EB5">
              <w:rPr>
                <w:noProof/>
                <w:webHidden/>
              </w:rPr>
              <w:fldChar w:fldCharType="end"/>
            </w:r>
          </w:hyperlink>
        </w:p>
        <w:p w14:paraId="43C6E97E" w14:textId="376DA4EF" w:rsidR="00B05EB5" w:rsidRDefault="00243D4A">
          <w:pPr>
            <w:pStyle w:val="TOC2"/>
            <w:tabs>
              <w:tab w:val="right" w:pos="8630"/>
            </w:tabs>
            <w:rPr>
              <w:rFonts w:asciiTheme="minorHAnsi" w:eastAsiaTheme="minorEastAsia" w:hAnsiTheme="minorHAnsi" w:cstheme="minorBidi"/>
              <w:noProof/>
              <w:sz w:val="22"/>
              <w:szCs w:val="22"/>
            </w:rPr>
          </w:pPr>
          <w:hyperlink w:anchor="_Toc202873142" w:history="1">
            <w:r w:rsidR="00B05EB5" w:rsidRPr="007B679B">
              <w:rPr>
                <w:rStyle w:val="Hyperlink"/>
                <w:rFonts w:ascii="Calibri" w:eastAsia="Calibri" w:hAnsi="Calibri" w:cs="Calibri"/>
                <w:noProof/>
              </w:rPr>
              <w:t>Level II Fieldwork- Specific Learning Objectives</w:t>
            </w:r>
            <w:r w:rsidR="00B05EB5">
              <w:rPr>
                <w:noProof/>
                <w:webHidden/>
              </w:rPr>
              <w:tab/>
            </w:r>
            <w:r w:rsidR="00B05EB5">
              <w:rPr>
                <w:noProof/>
                <w:webHidden/>
              </w:rPr>
              <w:fldChar w:fldCharType="begin"/>
            </w:r>
            <w:r w:rsidR="00B05EB5">
              <w:rPr>
                <w:noProof/>
                <w:webHidden/>
              </w:rPr>
              <w:instrText xml:space="preserve"> PAGEREF _Toc202873142 \h </w:instrText>
            </w:r>
            <w:r w:rsidR="00B05EB5">
              <w:rPr>
                <w:noProof/>
                <w:webHidden/>
              </w:rPr>
            </w:r>
            <w:r w:rsidR="00B05EB5">
              <w:rPr>
                <w:noProof/>
                <w:webHidden/>
              </w:rPr>
              <w:fldChar w:fldCharType="separate"/>
            </w:r>
            <w:r w:rsidR="00B05EB5">
              <w:rPr>
                <w:noProof/>
                <w:webHidden/>
              </w:rPr>
              <w:t>62</w:t>
            </w:r>
            <w:r w:rsidR="00B05EB5">
              <w:rPr>
                <w:noProof/>
                <w:webHidden/>
              </w:rPr>
              <w:fldChar w:fldCharType="end"/>
            </w:r>
          </w:hyperlink>
        </w:p>
        <w:p w14:paraId="40F8542D" w14:textId="7BFE5EDC" w:rsidR="00B05EB5" w:rsidRDefault="00243D4A">
          <w:pPr>
            <w:pStyle w:val="TOC2"/>
            <w:tabs>
              <w:tab w:val="right" w:pos="8630"/>
            </w:tabs>
            <w:rPr>
              <w:rFonts w:asciiTheme="minorHAnsi" w:eastAsiaTheme="minorEastAsia" w:hAnsiTheme="minorHAnsi" w:cstheme="minorBidi"/>
              <w:noProof/>
              <w:sz w:val="22"/>
              <w:szCs w:val="22"/>
            </w:rPr>
          </w:pPr>
          <w:hyperlink w:anchor="_Toc202873143" w:history="1">
            <w:r w:rsidR="00B05EB5" w:rsidRPr="007B679B">
              <w:rPr>
                <w:rStyle w:val="Hyperlink"/>
                <w:rFonts w:ascii="Calibri" w:eastAsia="Calibri" w:hAnsi="Calibri" w:cs="Calibri"/>
                <w:noProof/>
              </w:rPr>
              <w:t>Sample Fieldwork Level II Weekly Outline for Fieldwork Educator</w:t>
            </w:r>
            <w:r w:rsidR="00B05EB5">
              <w:rPr>
                <w:noProof/>
                <w:webHidden/>
              </w:rPr>
              <w:tab/>
            </w:r>
            <w:r w:rsidR="00B05EB5">
              <w:rPr>
                <w:noProof/>
                <w:webHidden/>
              </w:rPr>
              <w:fldChar w:fldCharType="begin"/>
            </w:r>
            <w:r w:rsidR="00B05EB5">
              <w:rPr>
                <w:noProof/>
                <w:webHidden/>
              </w:rPr>
              <w:instrText xml:space="preserve"> PAGEREF _Toc202873143 \h </w:instrText>
            </w:r>
            <w:r w:rsidR="00B05EB5">
              <w:rPr>
                <w:noProof/>
                <w:webHidden/>
              </w:rPr>
            </w:r>
            <w:r w:rsidR="00B05EB5">
              <w:rPr>
                <w:noProof/>
                <w:webHidden/>
              </w:rPr>
              <w:fldChar w:fldCharType="separate"/>
            </w:r>
            <w:r w:rsidR="00B05EB5">
              <w:rPr>
                <w:noProof/>
                <w:webHidden/>
              </w:rPr>
              <w:t>64</w:t>
            </w:r>
            <w:r w:rsidR="00B05EB5">
              <w:rPr>
                <w:noProof/>
                <w:webHidden/>
              </w:rPr>
              <w:fldChar w:fldCharType="end"/>
            </w:r>
          </w:hyperlink>
        </w:p>
        <w:p w14:paraId="11C20E2E" w14:textId="5692CA7E" w:rsidR="00B05EB5" w:rsidRDefault="00243D4A">
          <w:pPr>
            <w:pStyle w:val="TOC2"/>
            <w:tabs>
              <w:tab w:val="right" w:pos="8630"/>
            </w:tabs>
            <w:rPr>
              <w:rFonts w:asciiTheme="minorHAnsi" w:eastAsiaTheme="minorEastAsia" w:hAnsiTheme="minorHAnsi" w:cstheme="minorBidi"/>
              <w:noProof/>
              <w:sz w:val="22"/>
              <w:szCs w:val="22"/>
            </w:rPr>
          </w:pPr>
          <w:hyperlink w:anchor="_Toc202873144" w:history="1">
            <w:r w:rsidR="00B05EB5" w:rsidRPr="007B679B">
              <w:rPr>
                <w:rStyle w:val="Hyperlink"/>
                <w:rFonts w:ascii="Calibri" w:eastAsia="Calibri" w:hAnsi="Calibri" w:cs="Calibri"/>
                <w:noProof/>
              </w:rPr>
              <w:t>Level II- Policy Regarding Fieldwork Evaluation and Grading</w:t>
            </w:r>
            <w:r w:rsidR="00B05EB5">
              <w:rPr>
                <w:noProof/>
                <w:webHidden/>
              </w:rPr>
              <w:tab/>
            </w:r>
            <w:r w:rsidR="00B05EB5">
              <w:rPr>
                <w:noProof/>
                <w:webHidden/>
              </w:rPr>
              <w:fldChar w:fldCharType="begin"/>
            </w:r>
            <w:r w:rsidR="00B05EB5">
              <w:rPr>
                <w:noProof/>
                <w:webHidden/>
              </w:rPr>
              <w:instrText xml:space="preserve"> PAGEREF _Toc202873144 \h </w:instrText>
            </w:r>
            <w:r w:rsidR="00B05EB5">
              <w:rPr>
                <w:noProof/>
                <w:webHidden/>
              </w:rPr>
            </w:r>
            <w:r w:rsidR="00B05EB5">
              <w:rPr>
                <w:noProof/>
                <w:webHidden/>
              </w:rPr>
              <w:fldChar w:fldCharType="separate"/>
            </w:r>
            <w:r w:rsidR="00B05EB5">
              <w:rPr>
                <w:noProof/>
                <w:webHidden/>
              </w:rPr>
              <w:t>66</w:t>
            </w:r>
            <w:r w:rsidR="00B05EB5">
              <w:rPr>
                <w:noProof/>
                <w:webHidden/>
              </w:rPr>
              <w:fldChar w:fldCharType="end"/>
            </w:r>
          </w:hyperlink>
        </w:p>
        <w:p w14:paraId="5CA6A74B" w14:textId="6EDC51DE" w:rsidR="00B05EB5" w:rsidRDefault="00243D4A">
          <w:pPr>
            <w:pStyle w:val="TOC2"/>
            <w:tabs>
              <w:tab w:val="right" w:pos="8630"/>
            </w:tabs>
            <w:rPr>
              <w:rFonts w:asciiTheme="minorHAnsi" w:eastAsiaTheme="minorEastAsia" w:hAnsiTheme="minorHAnsi" w:cstheme="minorBidi"/>
              <w:noProof/>
              <w:sz w:val="22"/>
              <w:szCs w:val="22"/>
            </w:rPr>
          </w:pPr>
          <w:hyperlink w:anchor="_Toc202873145" w:history="1">
            <w:r w:rsidR="00B05EB5" w:rsidRPr="007B679B">
              <w:rPr>
                <w:rStyle w:val="Hyperlink"/>
                <w:rFonts w:ascii="Calibri" w:eastAsia="Calibri" w:hAnsi="Calibri" w:cs="Calibri"/>
                <w:noProof/>
              </w:rPr>
              <w:t>Level II Fieldwork Termination Policies</w:t>
            </w:r>
            <w:r w:rsidR="00B05EB5">
              <w:rPr>
                <w:noProof/>
                <w:webHidden/>
              </w:rPr>
              <w:tab/>
            </w:r>
            <w:r w:rsidR="00B05EB5">
              <w:rPr>
                <w:noProof/>
                <w:webHidden/>
              </w:rPr>
              <w:fldChar w:fldCharType="begin"/>
            </w:r>
            <w:r w:rsidR="00B05EB5">
              <w:rPr>
                <w:noProof/>
                <w:webHidden/>
              </w:rPr>
              <w:instrText xml:space="preserve"> PAGEREF _Toc202873145 \h </w:instrText>
            </w:r>
            <w:r w:rsidR="00B05EB5">
              <w:rPr>
                <w:noProof/>
                <w:webHidden/>
              </w:rPr>
            </w:r>
            <w:r w:rsidR="00B05EB5">
              <w:rPr>
                <w:noProof/>
                <w:webHidden/>
              </w:rPr>
              <w:fldChar w:fldCharType="separate"/>
            </w:r>
            <w:r w:rsidR="00B05EB5">
              <w:rPr>
                <w:noProof/>
                <w:webHidden/>
              </w:rPr>
              <w:t>66</w:t>
            </w:r>
            <w:r w:rsidR="00B05EB5">
              <w:rPr>
                <w:noProof/>
                <w:webHidden/>
              </w:rPr>
              <w:fldChar w:fldCharType="end"/>
            </w:r>
          </w:hyperlink>
        </w:p>
        <w:p w14:paraId="006CC503" w14:textId="11317A7F" w:rsidR="00B05EB5" w:rsidRDefault="00243D4A">
          <w:pPr>
            <w:pStyle w:val="TOC2"/>
            <w:tabs>
              <w:tab w:val="right" w:pos="8630"/>
            </w:tabs>
            <w:rPr>
              <w:rFonts w:asciiTheme="minorHAnsi" w:eastAsiaTheme="minorEastAsia" w:hAnsiTheme="minorHAnsi" w:cstheme="minorBidi"/>
              <w:noProof/>
              <w:sz w:val="22"/>
              <w:szCs w:val="22"/>
            </w:rPr>
          </w:pPr>
          <w:hyperlink w:anchor="_Toc202873146" w:history="1">
            <w:r w:rsidR="00B05EB5" w:rsidRPr="007B679B">
              <w:rPr>
                <w:rStyle w:val="Hyperlink"/>
                <w:rFonts w:ascii="Calibri" w:eastAsia="Calibri" w:hAnsi="Calibri" w:cs="Calibri"/>
                <w:noProof/>
              </w:rPr>
              <w:t>Level II Fieldwork Termination Procedures</w:t>
            </w:r>
            <w:r w:rsidR="00B05EB5">
              <w:rPr>
                <w:noProof/>
                <w:webHidden/>
              </w:rPr>
              <w:tab/>
            </w:r>
            <w:r w:rsidR="00B05EB5">
              <w:rPr>
                <w:noProof/>
                <w:webHidden/>
              </w:rPr>
              <w:fldChar w:fldCharType="begin"/>
            </w:r>
            <w:r w:rsidR="00B05EB5">
              <w:rPr>
                <w:noProof/>
                <w:webHidden/>
              </w:rPr>
              <w:instrText xml:space="preserve"> PAGEREF _Toc202873146 \h </w:instrText>
            </w:r>
            <w:r w:rsidR="00B05EB5">
              <w:rPr>
                <w:noProof/>
                <w:webHidden/>
              </w:rPr>
            </w:r>
            <w:r w:rsidR="00B05EB5">
              <w:rPr>
                <w:noProof/>
                <w:webHidden/>
              </w:rPr>
              <w:fldChar w:fldCharType="separate"/>
            </w:r>
            <w:r w:rsidR="00B05EB5">
              <w:rPr>
                <w:noProof/>
                <w:webHidden/>
              </w:rPr>
              <w:t>67</w:t>
            </w:r>
            <w:r w:rsidR="00B05EB5">
              <w:rPr>
                <w:noProof/>
                <w:webHidden/>
              </w:rPr>
              <w:fldChar w:fldCharType="end"/>
            </w:r>
          </w:hyperlink>
        </w:p>
        <w:p w14:paraId="67CEB29E" w14:textId="654551D3" w:rsidR="00B05EB5" w:rsidRDefault="00243D4A">
          <w:pPr>
            <w:pStyle w:val="TOC1"/>
            <w:tabs>
              <w:tab w:val="right" w:pos="8630"/>
            </w:tabs>
            <w:rPr>
              <w:rFonts w:asciiTheme="minorHAnsi" w:eastAsiaTheme="minorEastAsia" w:hAnsiTheme="minorHAnsi" w:cstheme="minorBidi"/>
              <w:noProof/>
              <w:sz w:val="22"/>
              <w:szCs w:val="22"/>
            </w:rPr>
          </w:pPr>
          <w:hyperlink w:anchor="_Toc202873147" w:history="1">
            <w:r w:rsidR="00B05EB5" w:rsidRPr="007B679B">
              <w:rPr>
                <w:rStyle w:val="Hyperlink"/>
                <w:rFonts w:ascii="Calibri" w:eastAsia="Calibri" w:hAnsi="Calibri" w:cs="Calibri"/>
                <w:noProof/>
              </w:rPr>
              <w:t>Appendix</w:t>
            </w:r>
            <w:r w:rsidR="00B05EB5">
              <w:rPr>
                <w:noProof/>
                <w:webHidden/>
              </w:rPr>
              <w:tab/>
            </w:r>
            <w:r w:rsidR="00B05EB5">
              <w:rPr>
                <w:noProof/>
                <w:webHidden/>
              </w:rPr>
              <w:fldChar w:fldCharType="begin"/>
            </w:r>
            <w:r w:rsidR="00B05EB5">
              <w:rPr>
                <w:noProof/>
                <w:webHidden/>
              </w:rPr>
              <w:instrText xml:space="preserve"> PAGEREF _Toc202873147 \h </w:instrText>
            </w:r>
            <w:r w:rsidR="00B05EB5">
              <w:rPr>
                <w:noProof/>
                <w:webHidden/>
              </w:rPr>
            </w:r>
            <w:r w:rsidR="00B05EB5">
              <w:rPr>
                <w:noProof/>
                <w:webHidden/>
              </w:rPr>
              <w:fldChar w:fldCharType="separate"/>
            </w:r>
            <w:r w:rsidR="00B05EB5">
              <w:rPr>
                <w:noProof/>
                <w:webHidden/>
              </w:rPr>
              <w:t>68</w:t>
            </w:r>
            <w:r w:rsidR="00B05EB5">
              <w:rPr>
                <w:noProof/>
                <w:webHidden/>
              </w:rPr>
              <w:fldChar w:fldCharType="end"/>
            </w:r>
          </w:hyperlink>
        </w:p>
        <w:p w14:paraId="7FA74FE1" w14:textId="18196D83" w:rsidR="00B05EB5" w:rsidRDefault="00243D4A">
          <w:pPr>
            <w:pStyle w:val="TOC2"/>
            <w:tabs>
              <w:tab w:val="right" w:pos="8630"/>
            </w:tabs>
            <w:rPr>
              <w:rFonts w:asciiTheme="minorHAnsi" w:eastAsiaTheme="minorEastAsia" w:hAnsiTheme="minorHAnsi" w:cstheme="minorBidi"/>
              <w:noProof/>
              <w:sz w:val="22"/>
              <w:szCs w:val="22"/>
            </w:rPr>
          </w:pPr>
          <w:hyperlink w:anchor="_Toc202873148" w:history="1">
            <w:r w:rsidR="00B05EB5" w:rsidRPr="007B679B">
              <w:rPr>
                <w:rStyle w:val="Hyperlink"/>
                <w:rFonts w:ascii="Calibri" w:eastAsia="Calibri" w:hAnsi="Calibri" w:cs="Calibri"/>
                <w:noProof/>
              </w:rPr>
              <w:t xml:space="preserve">2023 Accreditation Council for Occupational Therapy Education (ACOTE) Standards for the Occupational Therapy Assistant Student, Effective </w:t>
            </w:r>
            <w:r w:rsidR="00B05EB5" w:rsidRPr="007B679B">
              <w:rPr>
                <w:rStyle w:val="Hyperlink"/>
                <w:rFonts w:ascii="Calibri" w:eastAsia="Calibri" w:hAnsi="Calibri" w:cs="Calibri"/>
                <w:smallCaps/>
                <w:noProof/>
              </w:rPr>
              <w:t>July 31, 2025.</w:t>
            </w:r>
            <w:r w:rsidR="00B05EB5">
              <w:rPr>
                <w:noProof/>
                <w:webHidden/>
              </w:rPr>
              <w:tab/>
            </w:r>
            <w:r w:rsidR="00B05EB5">
              <w:rPr>
                <w:noProof/>
                <w:webHidden/>
              </w:rPr>
              <w:fldChar w:fldCharType="begin"/>
            </w:r>
            <w:r w:rsidR="00B05EB5">
              <w:rPr>
                <w:noProof/>
                <w:webHidden/>
              </w:rPr>
              <w:instrText xml:space="preserve"> PAGEREF _Toc202873148 \h </w:instrText>
            </w:r>
            <w:r w:rsidR="00B05EB5">
              <w:rPr>
                <w:noProof/>
                <w:webHidden/>
              </w:rPr>
            </w:r>
            <w:r w:rsidR="00B05EB5">
              <w:rPr>
                <w:noProof/>
                <w:webHidden/>
              </w:rPr>
              <w:fldChar w:fldCharType="separate"/>
            </w:r>
            <w:r w:rsidR="00B05EB5">
              <w:rPr>
                <w:noProof/>
                <w:webHidden/>
              </w:rPr>
              <w:t>68</w:t>
            </w:r>
            <w:r w:rsidR="00B05EB5">
              <w:rPr>
                <w:noProof/>
                <w:webHidden/>
              </w:rPr>
              <w:fldChar w:fldCharType="end"/>
            </w:r>
          </w:hyperlink>
        </w:p>
        <w:p w14:paraId="50B07967" w14:textId="08B7C6E0" w:rsidR="00B05EB5" w:rsidRDefault="00243D4A">
          <w:pPr>
            <w:pStyle w:val="TOC2"/>
            <w:tabs>
              <w:tab w:val="right" w:pos="8630"/>
            </w:tabs>
            <w:rPr>
              <w:rFonts w:asciiTheme="minorHAnsi" w:eastAsiaTheme="minorEastAsia" w:hAnsiTheme="minorHAnsi" w:cstheme="minorBidi"/>
              <w:noProof/>
              <w:sz w:val="22"/>
              <w:szCs w:val="22"/>
            </w:rPr>
          </w:pPr>
          <w:hyperlink w:anchor="_Toc202873149" w:history="1">
            <w:r w:rsidR="00B05EB5" w:rsidRPr="007B679B">
              <w:rPr>
                <w:rStyle w:val="Hyperlink"/>
                <w:rFonts w:ascii="Calibri" w:eastAsia="Calibri" w:hAnsi="Calibri" w:cs="Calibri"/>
                <w:noProof/>
              </w:rPr>
              <w:t>OCCURRENCE REPORT</w:t>
            </w:r>
            <w:r w:rsidR="00B05EB5">
              <w:rPr>
                <w:noProof/>
                <w:webHidden/>
              </w:rPr>
              <w:tab/>
            </w:r>
            <w:r w:rsidR="00B05EB5">
              <w:rPr>
                <w:noProof/>
                <w:webHidden/>
              </w:rPr>
              <w:fldChar w:fldCharType="begin"/>
            </w:r>
            <w:r w:rsidR="00B05EB5">
              <w:rPr>
                <w:noProof/>
                <w:webHidden/>
              </w:rPr>
              <w:instrText xml:space="preserve"> PAGEREF _Toc202873149 \h </w:instrText>
            </w:r>
            <w:r w:rsidR="00B05EB5">
              <w:rPr>
                <w:noProof/>
                <w:webHidden/>
              </w:rPr>
            </w:r>
            <w:r w:rsidR="00B05EB5">
              <w:rPr>
                <w:noProof/>
                <w:webHidden/>
              </w:rPr>
              <w:fldChar w:fldCharType="separate"/>
            </w:r>
            <w:r w:rsidR="00B05EB5">
              <w:rPr>
                <w:noProof/>
                <w:webHidden/>
              </w:rPr>
              <w:t>71</w:t>
            </w:r>
            <w:r w:rsidR="00B05EB5">
              <w:rPr>
                <w:noProof/>
                <w:webHidden/>
              </w:rPr>
              <w:fldChar w:fldCharType="end"/>
            </w:r>
          </w:hyperlink>
        </w:p>
        <w:p w14:paraId="1D2E3844" w14:textId="4E029946" w:rsidR="00B05EB5" w:rsidRDefault="00243D4A">
          <w:pPr>
            <w:pStyle w:val="TOC2"/>
            <w:tabs>
              <w:tab w:val="right" w:pos="8630"/>
            </w:tabs>
            <w:rPr>
              <w:rFonts w:asciiTheme="minorHAnsi" w:eastAsiaTheme="minorEastAsia" w:hAnsiTheme="minorHAnsi" w:cstheme="minorBidi"/>
              <w:noProof/>
              <w:sz w:val="22"/>
              <w:szCs w:val="22"/>
            </w:rPr>
          </w:pPr>
          <w:hyperlink w:anchor="_Toc202873150" w:history="1">
            <w:r w:rsidR="00B05EB5" w:rsidRPr="007B679B">
              <w:rPr>
                <w:rStyle w:val="Hyperlink"/>
                <w:rFonts w:ascii="Calibri" w:eastAsia="Calibri" w:hAnsi="Calibri" w:cs="Calibri"/>
                <w:noProof/>
              </w:rPr>
              <w:t>Fieldwork Educator Resources</w:t>
            </w:r>
            <w:r w:rsidR="00B05EB5">
              <w:rPr>
                <w:noProof/>
                <w:webHidden/>
              </w:rPr>
              <w:tab/>
            </w:r>
            <w:r w:rsidR="00B05EB5">
              <w:rPr>
                <w:noProof/>
                <w:webHidden/>
              </w:rPr>
              <w:fldChar w:fldCharType="begin"/>
            </w:r>
            <w:r w:rsidR="00B05EB5">
              <w:rPr>
                <w:noProof/>
                <w:webHidden/>
              </w:rPr>
              <w:instrText xml:space="preserve"> PAGEREF _Toc202873150 \h </w:instrText>
            </w:r>
            <w:r w:rsidR="00B05EB5">
              <w:rPr>
                <w:noProof/>
                <w:webHidden/>
              </w:rPr>
            </w:r>
            <w:r w:rsidR="00B05EB5">
              <w:rPr>
                <w:noProof/>
                <w:webHidden/>
              </w:rPr>
              <w:fldChar w:fldCharType="separate"/>
            </w:r>
            <w:r w:rsidR="00B05EB5">
              <w:rPr>
                <w:noProof/>
                <w:webHidden/>
              </w:rPr>
              <w:t>73</w:t>
            </w:r>
            <w:r w:rsidR="00B05EB5">
              <w:rPr>
                <w:noProof/>
                <w:webHidden/>
              </w:rPr>
              <w:fldChar w:fldCharType="end"/>
            </w:r>
          </w:hyperlink>
        </w:p>
        <w:p w14:paraId="49F3280C" w14:textId="113145FF" w:rsidR="00CB7DF0" w:rsidRDefault="00892EC3">
          <w:r>
            <w:fldChar w:fldCharType="end"/>
          </w:r>
        </w:p>
      </w:sdtContent>
    </w:sdt>
    <w:p w14:paraId="10543E16" w14:textId="77777777" w:rsidR="00CB7DF0" w:rsidRDefault="00892EC3">
      <w:pPr>
        <w:keepNext/>
        <w:pBdr>
          <w:top w:val="nil"/>
          <w:left w:val="nil"/>
          <w:bottom w:val="nil"/>
          <w:right w:val="nil"/>
          <w:between w:val="nil"/>
        </w:pBdr>
        <w:rPr>
          <w:rFonts w:ascii="Calibri" w:eastAsia="Calibri" w:hAnsi="Calibri" w:cs="Calibri"/>
          <w:b/>
          <w:color w:val="000000"/>
          <w:sz w:val="22"/>
          <w:szCs w:val="22"/>
        </w:rPr>
      </w:pPr>
      <w:bookmarkStart w:id="0" w:name="_heading=h.gjdgxs" w:colFirst="0" w:colLast="0"/>
      <w:bookmarkEnd w:id="0"/>
      <w:r>
        <w:br w:type="page"/>
      </w:r>
    </w:p>
    <w:p w14:paraId="0ADE90C9" w14:textId="77777777" w:rsidR="00CB7DF0" w:rsidRDefault="00892EC3">
      <w:pPr>
        <w:pStyle w:val="Heading1"/>
        <w:rPr>
          <w:rFonts w:ascii="Calibri" w:eastAsia="Calibri" w:hAnsi="Calibri" w:cs="Calibri"/>
          <w:sz w:val="22"/>
          <w:szCs w:val="22"/>
        </w:rPr>
      </w:pPr>
      <w:bookmarkStart w:id="1" w:name="_Toc202873072"/>
      <w:r>
        <w:rPr>
          <w:rFonts w:ascii="Calibri" w:eastAsia="Calibri" w:hAnsi="Calibri" w:cs="Calibri"/>
          <w:sz w:val="22"/>
          <w:szCs w:val="22"/>
        </w:rPr>
        <w:lastRenderedPageBreak/>
        <w:t>MISSION</w:t>
      </w:r>
      <w:bookmarkEnd w:id="1"/>
    </w:p>
    <w:p w14:paraId="17652ABD" w14:textId="347294AD" w:rsidR="00CB7DF0" w:rsidRDefault="00892EC3">
      <w:pPr>
        <w:jc w:val="both"/>
        <w:rPr>
          <w:rFonts w:ascii="Calibri" w:eastAsia="Calibri" w:hAnsi="Calibri" w:cs="Calibri"/>
          <w:color w:val="000000"/>
          <w:sz w:val="22"/>
          <w:szCs w:val="22"/>
        </w:rPr>
      </w:pPr>
      <w:r>
        <w:rPr>
          <w:rFonts w:ascii="Calibri" w:eastAsia="Calibri" w:hAnsi="Calibri" w:cs="Calibri"/>
          <w:color w:val="000000"/>
          <w:sz w:val="22"/>
          <w:szCs w:val="22"/>
        </w:rPr>
        <w:t xml:space="preserve">The Mission of the Casper College Occupational Therapy Assistant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is to provide an environment that encourages students of diverse learning styles, ages and backgrounds an opportunity to gain mastery over their education at the associate’s level through the progression of academic and experiential learning opportunities.  Each semester, students gain greater confidence, cultivate critical thinking, and demonstrate enriched professionalism essential to work as a generalist occupational therapy assistant. Through the learning opportunities, students will view themselves and their clients as holistic, occupational beings and appreciate the importance of occupation-based activities to improve the lives of those they encounte</w:t>
      </w:r>
      <w:r>
        <w:rPr>
          <w:rFonts w:ascii="Calibri" w:eastAsia="Calibri" w:hAnsi="Calibri" w:cs="Calibri"/>
          <w:sz w:val="22"/>
          <w:szCs w:val="22"/>
        </w:rPr>
        <w:t>r.</w:t>
      </w:r>
      <w:r>
        <w:rPr>
          <w:rFonts w:ascii="Calibri" w:eastAsia="Calibri" w:hAnsi="Calibri" w:cs="Calibri"/>
          <w:color w:val="000000"/>
          <w:sz w:val="22"/>
          <w:szCs w:val="22"/>
        </w:rPr>
        <w:t xml:space="preserve"> By the end of the program, students are invested in the importance of lifelong learning and stewardship of the occupational therapy profession, populations served, and their communities.</w:t>
      </w:r>
    </w:p>
    <w:p w14:paraId="1F256596" w14:textId="77777777" w:rsidR="00CB7DF0" w:rsidRDefault="00CB7DF0">
      <w:pPr>
        <w:jc w:val="both"/>
        <w:rPr>
          <w:rFonts w:ascii="Calibri" w:eastAsia="Calibri" w:hAnsi="Calibri" w:cs="Calibri"/>
          <w:sz w:val="22"/>
          <w:szCs w:val="22"/>
        </w:rPr>
      </w:pPr>
    </w:p>
    <w:p w14:paraId="78B6E58F" w14:textId="77777777" w:rsidR="00CB7DF0" w:rsidRDefault="00892EC3">
      <w:pPr>
        <w:pStyle w:val="Heading1"/>
        <w:rPr>
          <w:rFonts w:ascii="Calibri" w:eastAsia="Calibri" w:hAnsi="Calibri" w:cs="Calibri"/>
          <w:sz w:val="22"/>
          <w:szCs w:val="22"/>
        </w:rPr>
      </w:pPr>
      <w:bookmarkStart w:id="2" w:name="_Toc202873073"/>
      <w:r>
        <w:rPr>
          <w:rFonts w:ascii="Calibri" w:eastAsia="Calibri" w:hAnsi="Calibri" w:cs="Calibri"/>
          <w:sz w:val="22"/>
          <w:szCs w:val="22"/>
        </w:rPr>
        <w:t>PHILOSOPHY</w:t>
      </w:r>
      <w:bookmarkEnd w:id="2"/>
    </w:p>
    <w:p w14:paraId="1B919663" w14:textId="411A4C85" w:rsidR="00CB7DF0" w:rsidRDefault="00892EC3">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2"/>
          <w:szCs w:val="22"/>
        </w:rPr>
        <w:t xml:space="preserve">It is the philosophy of the Occupational Therapy Assistant </w:t>
      </w:r>
      <w:r w:rsidR="00793611">
        <w:rPr>
          <w:rFonts w:ascii="Calibri" w:eastAsia="Calibri" w:hAnsi="Calibri" w:cs="Calibri"/>
          <w:color w:val="000000"/>
          <w:sz w:val="22"/>
          <w:szCs w:val="22"/>
        </w:rPr>
        <w:t>P</w:t>
      </w:r>
      <w:r>
        <w:rPr>
          <w:rFonts w:ascii="Calibri" w:eastAsia="Calibri" w:hAnsi="Calibri" w:cs="Calibri"/>
          <w:color w:val="000000"/>
          <w:sz w:val="22"/>
          <w:szCs w:val="22"/>
        </w:rPr>
        <w:t>rogram that humans are self-directed, adaptive, and holistic occupational beings. Students enter the program with unique and diverse life experiences, seeking additional understanding of themselves</w:t>
      </w:r>
      <w:r w:rsidR="009D6AAD">
        <w:rPr>
          <w:rFonts w:ascii="Calibri" w:eastAsia="Calibri" w:hAnsi="Calibri" w:cs="Calibri"/>
          <w:color w:val="000000"/>
          <w:sz w:val="22"/>
          <w:szCs w:val="22"/>
        </w:rPr>
        <w:t xml:space="preserve"> and</w:t>
      </w:r>
      <w:r>
        <w:rPr>
          <w:rFonts w:ascii="Calibri" w:eastAsia="Calibri" w:hAnsi="Calibri" w:cs="Calibri"/>
          <w:color w:val="000000"/>
          <w:sz w:val="22"/>
          <w:szCs w:val="22"/>
        </w:rPr>
        <w:t xml:space="preserve"> others</w:t>
      </w:r>
      <w:r w:rsidR="009D6AAD">
        <w:rPr>
          <w:rFonts w:ascii="Calibri" w:eastAsia="Calibri" w:hAnsi="Calibri" w:cs="Calibri"/>
          <w:color w:val="000000"/>
          <w:sz w:val="22"/>
          <w:szCs w:val="22"/>
        </w:rPr>
        <w:t>,</w:t>
      </w:r>
      <w:r>
        <w:rPr>
          <w:rFonts w:ascii="Calibri" w:eastAsia="Calibri" w:hAnsi="Calibri" w:cs="Calibri"/>
          <w:color w:val="000000"/>
          <w:sz w:val="22"/>
          <w:szCs w:val="22"/>
        </w:rPr>
        <w:t xml:space="preserve"> and the world in which they live. Occupational engagement is central and critical to the promotion of health and wellness for self, populations and communities. The promotion and sustainability of the profession relies on the stewardship of occupational therapy practitioners both current and upcoming.  The definition of stewardship to the Occupational Therapy Assistant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is the act of advocacy for self and others, ethical practice, team building and collaboration, lifelong dedication, and managing the care of others in which we are entrusted. Stewardship is gained following Bloom’s Taxonomy, Schkade &amp; Shultz’s Occupational Adaptation Model, and Erikson’s Stages of Psychosocial Development.</w:t>
      </w:r>
      <w:r>
        <w:rPr>
          <w:rFonts w:ascii="Calibri" w:eastAsia="Calibri" w:hAnsi="Calibri" w:cs="Calibri"/>
          <w:color w:val="FF0000"/>
          <w:sz w:val="22"/>
          <w:szCs w:val="22"/>
        </w:rPr>
        <w:t> </w:t>
      </w:r>
    </w:p>
    <w:p w14:paraId="3B431C1F" w14:textId="77777777" w:rsidR="00CB7DF0" w:rsidRDefault="00CB7DF0">
      <w:pPr>
        <w:rPr>
          <w:rFonts w:ascii="Calibri" w:eastAsia="Calibri" w:hAnsi="Calibri" w:cs="Calibri"/>
        </w:rPr>
      </w:pPr>
    </w:p>
    <w:p w14:paraId="189AA808" w14:textId="11C5E92D" w:rsidR="00CB7DF0" w:rsidRDefault="00892EC3">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2"/>
          <w:szCs w:val="22"/>
        </w:rPr>
        <w:t xml:space="preserve">Bloom's Taxonomy progresses students' critical thinking skills from basic knowledge to generalist practitioners, emphasizing psychosocial theory and the importance of occupation- based practice. In the view of the Occupational Therapy Assistant </w:t>
      </w:r>
      <w:r w:rsidR="00793611">
        <w:rPr>
          <w:rFonts w:ascii="Calibri" w:eastAsia="Calibri" w:hAnsi="Calibri" w:cs="Calibri"/>
          <w:color w:val="000000"/>
          <w:sz w:val="22"/>
          <w:szCs w:val="22"/>
        </w:rPr>
        <w:t>Program</w:t>
      </w:r>
      <w:r>
        <w:rPr>
          <w:rFonts w:ascii="Calibri" w:eastAsia="Calibri" w:hAnsi="Calibri" w:cs="Calibri"/>
          <w:color w:val="000000"/>
          <w:sz w:val="22"/>
          <w:szCs w:val="22"/>
        </w:rPr>
        <w:t>’s curriculum, learning is the active development of knowledge through academic and experiential learning opportunities</w:t>
      </w:r>
      <w:r w:rsidR="009D6AAD">
        <w:rPr>
          <w:rFonts w:ascii="Calibri" w:eastAsia="Calibri" w:hAnsi="Calibri" w:cs="Calibri"/>
          <w:color w:val="000000"/>
          <w:sz w:val="22"/>
          <w:szCs w:val="22"/>
        </w:rPr>
        <w:t>,</w:t>
      </w:r>
      <w:r>
        <w:rPr>
          <w:rFonts w:ascii="Calibri" w:eastAsia="Calibri" w:hAnsi="Calibri" w:cs="Calibri"/>
          <w:color w:val="000000"/>
          <w:sz w:val="22"/>
          <w:szCs w:val="22"/>
        </w:rPr>
        <w:t xml:space="preserve"> which occurs through engagement, problem-solving, and critical thinking. Progression through the program begins with cultivating knowledge and comprehension, advancing towards application and analysis, followed by synthesis and evaluation, and ending with in vivo fieldwork experience. </w:t>
      </w:r>
      <w:r>
        <w:rPr>
          <w:rFonts w:ascii="Calibri" w:eastAsia="Calibri" w:hAnsi="Calibri" w:cs="Calibri"/>
          <w:sz w:val="22"/>
          <w:szCs w:val="22"/>
        </w:rPr>
        <w:t>At the conclusion</w:t>
      </w:r>
      <w:r>
        <w:rPr>
          <w:rFonts w:ascii="Calibri" w:eastAsia="Calibri" w:hAnsi="Calibri" w:cs="Calibri"/>
          <w:color w:val="000000"/>
          <w:sz w:val="22"/>
          <w:szCs w:val="22"/>
        </w:rPr>
        <w:t xml:space="preserve"> of the program, students will have mastered the ability to make informed decisions with sound </w:t>
      </w:r>
      <w:r>
        <w:rPr>
          <w:rFonts w:ascii="Calibri" w:eastAsia="Calibri" w:hAnsi="Calibri" w:cs="Calibri"/>
          <w:sz w:val="22"/>
          <w:szCs w:val="22"/>
        </w:rPr>
        <w:t>judgment</w:t>
      </w:r>
      <w:r>
        <w:rPr>
          <w:rFonts w:ascii="Calibri" w:eastAsia="Calibri" w:hAnsi="Calibri" w:cs="Calibri"/>
          <w:color w:val="000000"/>
          <w:sz w:val="22"/>
          <w:szCs w:val="22"/>
        </w:rPr>
        <w:t xml:space="preserve"> necessary for generalist clinical practice. </w:t>
      </w:r>
    </w:p>
    <w:p w14:paraId="002CFB6C" w14:textId="77777777" w:rsidR="00CB7DF0" w:rsidRDefault="00CB7DF0">
      <w:pPr>
        <w:rPr>
          <w:rFonts w:ascii="Calibri" w:eastAsia="Calibri" w:hAnsi="Calibri" w:cs="Calibri"/>
        </w:rPr>
      </w:pPr>
    </w:p>
    <w:p w14:paraId="58B620C5" w14:textId="3F81EAC3" w:rsidR="00CB7DF0" w:rsidRDefault="00892EC3">
      <w:pPr>
        <w:rPr>
          <w:rFonts w:ascii="Calibri" w:eastAsia="Calibri" w:hAnsi="Calibri" w:cs="Calibri"/>
          <w:sz w:val="22"/>
          <w:szCs w:val="22"/>
        </w:rPr>
      </w:pPr>
      <w:r>
        <w:rPr>
          <w:rFonts w:ascii="Calibri" w:eastAsia="Calibri" w:hAnsi="Calibri" w:cs="Calibri"/>
          <w:sz w:val="22"/>
          <w:szCs w:val="22"/>
        </w:rPr>
        <w:t xml:space="preserve">The Occupational Therapy Assistant </w:t>
      </w:r>
      <w:r w:rsidR="00793611">
        <w:rPr>
          <w:rFonts w:ascii="Calibri" w:eastAsia="Calibri" w:hAnsi="Calibri" w:cs="Calibri"/>
          <w:sz w:val="22"/>
          <w:szCs w:val="22"/>
        </w:rPr>
        <w:t>Program</w:t>
      </w:r>
      <w:r>
        <w:rPr>
          <w:rFonts w:ascii="Calibri" w:eastAsia="Calibri" w:hAnsi="Calibri" w:cs="Calibri"/>
          <w:sz w:val="22"/>
          <w:szCs w:val="22"/>
        </w:rPr>
        <w:t xml:space="preserve"> utilizes Occupational Adaptation to guide and develop students into their new professional role as an occupational therapy assistant. Upon entry into the program, students encounter new academic, occupational, and environmental challenges. The curriculum and cultural environment of the program encourages active engagement, mastery of academic skills, cultivation of professionalism and self-advancement. It is through student engagement with meaningful learning opportunities that students develop adaptation and mastery over these challenges.  The academic environment is designed to challenge and support the diverse learning styles, ages and backgrounds of students.  </w:t>
      </w:r>
    </w:p>
    <w:p w14:paraId="5E140ACB" w14:textId="062739D3" w:rsidR="00CB7DF0" w:rsidRDefault="00892EC3">
      <w:pPr>
        <w:rPr>
          <w:rFonts w:ascii="Calibri" w:eastAsia="Calibri" w:hAnsi="Calibri" w:cs="Calibri"/>
          <w:sz w:val="22"/>
          <w:szCs w:val="22"/>
        </w:rPr>
      </w:pPr>
      <w:r>
        <w:br/>
      </w:r>
      <w:r>
        <w:rPr>
          <w:rFonts w:ascii="Calibri" w:eastAsia="Calibri" w:hAnsi="Calibri" w:cs="Calibri"/>
          <w:sz w:val="22"/>
          <w:szCs w:val="22"/>
        </w:rPr>
        <w:t xml:space="preserve">Erikson’s </w:t>
      </w:r>
      <w:r w:rsidR="009D6AAD">
        <w:rPr>
          <w:rFonts w:ascii="Calibri" w:eastAsia="Calibri" w:hAnsi="Calibri" w:cs="Calibri"/>
          <w:sz w:val="22"/>
          <w:szCs w:val="22"/>
        </w:rPr>
        <w:t>P</w:t>
      </w:r>
      <w:r>
        <w:rPr>
          <w:rFonts w:ascii="Calibri" w:eastAsia="Calibri" w:hAnsi="Calibri" w:cs="Calibri"/>
          <w:sz w:val="22"/>
          <w:szCs w:val="22"/>
        </w:rPr>
        <w:t xml:space="preserve">sychosocial </w:t>
      </w:r>
      <w:r w:rsidR="009D6AAD">
        <w:rPr>
          <w:rFonts w:ascii="Calibri" w:eastAsia="Calibri" w:hAnsi="Calibri" w:cs="Calibri"/>
          <w:sz w:val="22"/>
          <w:szCs w:val="22"/>
        </w:rPr>
        <w:t>D</w:t>
      </w:r>
      <w:r>
        <w:rPr>
          <w:rFonts w:ascii="Calibri" w:eastAsia="Calibri" w:hAnsi="Calibri" w:cs="Calibri"/>
          <w:sz w:val="22"/>
          <w:szCs w:val="22"/>
        </w:rPr>
        <w:t xml:space="preserve">evelopmental </w:t>
      </w:r>
      <w:r w:rsidR="009D6AAD">
        <w:rPr>
          <w:rFonts w:ascii="Calibri" w:eastAsia="Calibri" w:hAnsi="Calibri" w:cs="Calibri"/>
          <w:sz w:val="22"/>
          <w:szCs w:val="22"/>
        </w:rPr>
        <w:t>T</w:t>
      </w:r>
      <w:r>
        <w:rPr>
          <w:rFonts w:ascii="Calibri" w:eastAsia="Calibri" w:hAnsi="Calibri" w:cs="Calibri"/>
          <w:sz w:val="22"/>
          <w:szCs w:val="22"/>
        </w:rPr>
        <w:t xml:space="preserve">heory is used to support and progress students from trust to ego identity. The OTA </w:t>
      </w:r>
      <w:r w:rsidR="00793611">
        <w:rPr>
          <w:rFonts w:ascii="Calibri" w:eastAsia="Calibri" w:hAnsi="Calibri" w:cs="Calibri"/>
          <w:sz w:val="22"/>
          <w:szCs w:val="22"/>
        </w:rPr>
        <w:t>Program</w:t>
      </w:r>
      <w:r>
        <w:rPr>
          <w:rFonts w:ascii="Calibri" w:eastAsia="Calibri" w:hAnsi="Calibri" w:cs="Calibri"/>
          <w:sz w:val="22"/>
          <w:szCs w:val="22"/>
        </w:rPr>
        <w:t xml:space="preserve"> understands that students come from diverse life experiences with unique learning styles, and of different ages and backgrounds.  However, most students will still follow the psychosocial stages throughout their academic career as this is a new and challenging experience. As stated in the Occupational Adaptation model above and in </w:t>
      </w:r>
      <w:r>
        <w:rPr>
          <w:rFonts w:ascii="Calibri" w:eastAsia="Calibri" w:hAnsi="Calibri" w:cs="Calibri"/>
          <w:sz w:val="22"/>
          <w:szCs w:val="22"/>
        </w:rPr>
        <w:lastRenderedPageBreak/>
        <w:t xml:space="preserve">support of Erikson’s psychosocial stages of development, the program creates a supportive and trusting environment by understanding that students learn differently, as well as handling challenging situations in diverse ways. The OTA </w:t>
      </w:r>
      <w:r w:rsidR="00793611">
        <w:rPr>
          <w:rFonts w:ascii="Calibri" w:eastAsia="Calibri" w:hAnsi="Calibri" w:cs="Calibri"/>
          <w:sz w:val="22"/>
          <w:szCs w:val="22"/>
        </w:rPr>
        <w:t>Program</w:t>
      </w:r>
      <w:r>
        <w:rPr>
          <w:rFonts w:ascii="Calibri" w:eastAsia="Calibri" w:hAnsi="Calibri" w:cs="Calibri"/>
          <w:sz w:val="22"/>
          <w:szCs w:val="22"/>
        </w:rPr>
        <w:t xml:space="preserve"> understands this and helps students to develop their autonomy through the progression of the program. This transformation of personal and professional growth is guided by following and mastering Erikson’s </w:t>
      </w:r>
      <w:r w:rsidR="009D6AAD">
        <w:rPr>
          <w:rFonts w:ascii="Calibri" w:eastAsia="Calibri" w:hAnsi="Calibri" w:cs="Calibri"/>
          <w:sz w:val="22"/>
          <w:szCs w:val="22"/>
        </w:rPr>
        <w:t>P</w:t>
      </w:r>
      <w:r>
        <w:rPr>
          <w:rFonts w:ascii="Calibri" w:eastAsia="Calibri" w:hAnsi="Calibri" w:cs="Calibri"/>
          <w:sz w:val="22"/>
          <w:szCs w:val="22"/>
        </w:rPr>
        <w:t xml:space="preserve">sychosocial </w:t>
      </w:r>
      <w:r w:rsidR="009D6AAD">
        <w:rPr>
          <w:rFonts w:ascii="Calibri" w:eastAsia="Calibri" w:hAnsi="Calibri" w:cs="Calibri"/>
          <w:sz w:val="22"/>
          <w:szCs w:val="22"/>
        </w:rPr>
        <w:t>S</w:t>
      </w:r>
      <w:r>
        <w:rPr>
          <w:rFonts w:ascii="Calibri" w:eastAsia="Calibri" w:hAnsi="Calibri" w:cs="Calibri"/>
          <w:sz w:val="22"/>
          <w:szCs w:val="22"/>
        </w:rPr>
        <w:t xml:space="preserve">tages of </w:t>
      </w:r>
      <w:r w:rsidR="009D6AAD">
        <w:rPr>
          <w:rFonts w:ascii="Calibri" w:eastAsia="Calibri" w:hAnsi="Calibri" w:cs="Calibri"/>
          <w:sz w:val="22"/>
          <w:szCs w:val="22"/>
        </w:rPr>
        <w:t>D</w:t>
      </w:r>
      <w:r>
        <w:rPr>
          <w:rFonts w:ascii="Calibri" w:eastAsia="Calibri" w:hAnsi="Calibri" w:cs="Calibri"/>
          <w:sz w:val="22"/>
          <w:szCs w:val="22"/>
        </w:rPr>
        <w:t>evelopment. Graduates will demonstrate professional identity as an occupational therapy assistant and a sense of integrity regarding their role and stewardship in the profession and communities served.</w:t>
      </w:r>
    </w:p>
    <w:p w14:paraId="41EF052F" w14:textId="77777777" w:rsidR="00CB7DF0" w:rsidRDefault="00CB7DF0"/>
    <w:p w14:paraId="09A6A415" w14:textId="77777777" w:rsidR="00CB7DF0" w:rsidRDefault="00892EC3">
      <w:pPr>
        <w:pStyle w:val="Heading1"/>
      </w:pPr>
      <w:bookmarkStart w:id="3" w:name="_Toc202873074"/>
      <w:r>
        <w:t>OTA PROGRAM OUTCOMES</w:t>
      </w:r>
      <w:bookmarkEnd w:id="3"/>
    </w:p>
    <w:p w14:paraId="58F18275" w14:textId="77777777" w:rsidR="00CB7DF0" w:rsidRDefault="00892EC3">
      <w:pPr>
        <w:jc w:val="both"/>
        <w:rPr>
          <w:rFonts w:ascii="Calibri" w:eastAsia="Calibri" w:hAnsi="Calibri" w:cs="Calibri"/>
          <w:sz w:val="22"/>
          <w:szCs w:val="22"/>
        </w:rPr>
      </w:pPr>
      <w:r>
        <w:rPr>
          <w:rFonts w:ascii="Calibri" w:eastAsia="Calibri" w:hAnsi="Calibri" w:cs="Calibri"/>
          <w:sz w:val="22"/>
          <w:szCs w:val="22"/>
        </w:rPr>
        <w:t>The Occupational Therapy Assistant Program will graduate students who:</w:t>
      </w:r>
    </w:p>
    <w:p w14:paraId="4426B19F" w14:textId="77777777" w:rsidR="00CB7DF0" w:rsidRDefault="00892EC3">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demonstrate adaptation and mastery over academic challenges as demonstrated by successfully completing their education at the associate level to earn their Associate of Science degree in Occupational Therapy Assistant,</w:t>
      </w:r>
    </w:p>
    <w:p w14:paraId="1B7908EA" w14:textId="77777777" w:rsidR="00CB7DF0" w:rsidRDefault="00892EC3">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demonstrate mastery of academic and experiential learning and apply this knowledge to successfully pass the National Board of Certification of Occupational Therapy exam,</w:t>
      </w:r>
    </w:p>
    <w:p w14:paraId="0D57BEEB" w14:textId="77777777" w:rsidR="00CB7DF0" w:rsidRDefault="00892EC3">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demonstrate professionalism and lifelong learning by obtaining and maintaining licensure in the state of Wyoming and/or their chosen state of practice,</w:t>
      </w:r>
    </w:p>
    <w:p w14:paraId="7A4402E7" w14:textId="77777777" w:rsidR="00CB7DF0" w:rsidRDefault="00892EC3">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demonstrate integrity and professionalism while following the American Occupational Therapy Association’s Occupational Therapy Code of Ethics, which is essential to work as a generalist occupational therapy assistant,</w:t>
      </w:r>
    </w:p>
    <w:p w14:paraId="1E304757" w14:textId="77777777" w:rsidR="00CB7DF0" w:rsidRDefault="00892EC3">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appreciate and implement evidence-based practice through client centered, occupation-based activities when serving the needs of a person, population and community,</w:t>
      </w:r>
    </w:p>
    <w:p w14:paraId="3D2D8BFA" w14:textId="77777777" w:rsidR="00CB7DF0" w:rsidRDefault="00892EC3">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are self-directed, adaptive, and holistic generalist practitioners,</w:t>
      </w:r>
    </w:p>
    <w:p w14:paraId="175FD894" w14:textId="789F2C65" w:rsidR="00CB7DF0" w:rsidRDefault="00892EC3">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are lifelong learners and demonstrate stewardship to the occupational therapy profession, populations served</w:t>
      </w:r>
      <w:r w:rsidR="009D6AAD">
        <w:rPr>
          <w:rFonts w:ascii="Calibri" w:eastAsia="Calibri" w:hAnsi="Calibri" w:cs="Calibri"/>
          <w:color w:val="000000"/>
          <w:sz w:val="22"/>
          <w:szCs w:val="22"/>
        </w:rPr>
        <w:t>,</w:t>
      </w:r>
      <w:r>
        <w:rPr>
          <w:rFonts w:ascii="Calibri" w:eastAsia="Calibri" w:hAnsi="Calibri" w:cs="Calibri"/>
          <w:color w:val="000000"/>
          <w:sz w:val="22"/>
          <w:szCs w:val="22"/>
        </w:rPr>
        <w:t xml:space="preserve"> and their communities.</w:t>
      </w:r>
    </w:p>
    <w:p w14:paraId="530468AD" w14:textId="77777777" w:rsidR="00CB7DF0" w:rsidRDefault="00CB7DF0">
      <w:pPr>
        <w:pBdr>
          <w:top w:val="nil"/>
          <w:left w:val="nil"/>
          <w:bottom w:val="nil"/>
          <w:right w:val="nil"/>
          <w:between w:val="nil"/>
        </w:pBdr>
        <w:ind w:left="720"/>
        <w:jc w:val="both"/>
        <w:rPr>
          <w:rFonts w:ascii="Calibri" w:eastAsia="Calibri" w:hAnsi="Calibri" w:cs="Calibri"/>
          <w:color w:val="000000"/>
          <w:sz w:val="22"/>
          <w:szCs w:val="22"/>
        </w:rPr>
      </w:pPr>
    </w:p>
    <w:p w14:paraId="35967460" w14:textId="262BE8FE" w:rsidR="0059769A" w:rsidRPr="0059769A" w:rsidRDefault="0059769A">
      <w:pPr>
        <w:pStyle w:val="Heading1"/>
        <w:rPr>
          <w:rFonts w:asciiTheme="majorHAnsi" w:eastAsia="Calibri" w:hAnsiTheme="majorHAnsi" w:cstheme="majorHAnsi"/>
          <w:sz w:val="22"/>
          <w:szCs w:val="22"/>
        </w:rPr>
      </w:pPr>
      <w:bookmarkStart w:id="4" w:name="_Toc202873075"/>
      <w:r w:rsidRPr="0059769A">
        <w:rPr>
          <w:rFonts w:asciiTheme="majorHAnsi" w:eastAsia="Calibri" w:hAnsiTheme="majorHAnsi" w:cstheme="majorHAnsi"/>
          <w:sz w:val="22"/>
          <w:szCs w:val="22"/>
        </w:rPr>
        <w:t>NON-DISCRIMINATION POLICY</w:t>
      </w:r>
      <w:bookmarkEnd w:id="4"/>
    </w:p>
    <w:p w14:paraId="1D580FC0" w14:textId="0AB22A04" w:rsidR="0059769A" w:rsidRPr="0059769A" w:rsidRDefault="0059769A" w:rsidP="0059769A">
      <w:pPr>
        <w:rPr>
          <w:rFonts w:asciiTheme="majorHAnsi" w:hAnsiTheme="majorHAnsi" w:cstheme="majorHAnsi"/>
          <w:color w:val="000000"/>
          <w:sz w:val="22"/>
          <w:szCs w:val="22"/>
          <w:shd w:val="clear" w:color="auto" w:fill="FFFFFF"/>
        </w:rPr>
      </w:pPr>
      <w:r w:rsidRPr="0059769A">
        <w:rPr>
          <w:rFonts w:asciiTheme="majorHAnsi" w:hAnsiTheme="majorHAnsi" w:cstheme="majorHAnsi"/>
          <w:color w:val="000000"/>
          <w:sz w:val="22"/>
          <w:szCs w:val="22"/>
          <w:shd w:val="clear" w:color="auto" w:fill="FFFFFF"/>
        </w:rPr>
        <w:t xml:space="preserve">Casper College is an equal opportunity institution and as such, does not discriminate on the basis of </w:t>
      </w:r>
      <w:r w:rsidR="009D6AAD">
        <w:rPr>
          <w:rFonts w:asciiTheme="majorHAnsi" w:hAnsiTheme="majorHAnsi" w:cstheme="majorHAnsi"/>
          <w:color w:val="000000"/>
          <w:sz w:val="22"/>
          <w:szCs w:val="22"/>
          <w:shd w:val="clear" w:color="auto" w:fill="FFFFFF"/>
        </w:rPr>
        <w:t>race</w:t>
      </w:r>
      <w:r w:rsidRPr="0059769A">
        <w:rPr>
          <w:rFonts w:asciiTheme="majorHAnsi" w:hAnsiTheme="majorHAnsi" w:cstheme="majorHAnsi"/>
          <w:color w:val="000000"/>
          <w:sz w:val="22"/>
          <w:szCs w:val="22"/>
          <w:shd w:val="clear" w:color="auto" w:fill="FFFFFF"/>
        </w:rPr>
        <w:t xml:space="preserve">, </w:t>
      </w:r>
      <w:r w:rsidR="009D6AAD">
        <w:rPr>
          <w:rFonts w:asciiTheme="majorHAnsi" w:hAnsiTheme="majorHAnsi" w:cstheme="majorHAnsi"/>
          <w:color w:val="000000"/>
          <w:sz w:val="22"/>
          <w:szCs w:val="22"/>
          <w:shd w:val="clear" w:color="auto" w:fill="FFFFFF"/>
        </w:rPr>
        <w:t>sex</w:t>
      </w:r>
      <w:r w:rsidRPr="0059769A">
        <w:rPr>
          <w:rFonts w:asciiTheme="majorHAnsi" w:hAnsiTheme="majorHAnsi" w:cstheme="majorHAnsi"/>
          <w:color w:val="000000"/>
          <w:sz w:val="22"/>
          <w:szCs w:val="22"/>
          <w:shd w:val="clear" w:color="auto" w:fill="FFFFFF"/>
        </w:rPr>
        <w:t>, color, national origin, religion, age, veteran status, political affiliation, disability, sexual orientation, gender identity, or any other characteristic protected under applicable federal, state, or local law in admission or access to or treatment or employment in its educational programs or activities.</w:t>
      </w:r>
    </w:p>
    <w:p w14:paraId="4DD70705" w14:textId="77777777" w:rsidR="0059769A" w:rsidRPr="0059769A" w:rsidRDefault="0059769A" w:rsidP="0059769A">
      <w:pPr>
        <w:rPr>
          <w:rFonts w:eastAsia="Calibri"/>
        </w:rPr>
      </w:pPr>
    </w:p>
    <w:p w14:paraId="6B30968D" w14:textId="4D0E3866" w:rsidR="00CB7DF0" w:rsidRDefault="00892EC3">
      <w:pPr>
        <w:pStyle w:val="Heading1"/>
        <w:rPr>
          <w:rFonts w:ascii="Calibri" w:eastAsia="Calibri" w:hAnsi="Calibri" w:cs="Calibri"/>
          <w:sz w:val="22"/>
          <w:szCs w:val="22"/>
        </w:rPr>
      </w:pPr>
      <w:bookmarkStart w:id="5" w:name="_Toc202873076"/>
      <w:r>
        <w:rPr>
          <w:rFonts w:ascii="Calibri" w:eastAsia="Calibri" w:hAnsi="Calibri" w:cs="Calibri"/>
          <w:sz w:val="22"/>
          <w:szCs w:val="22"/>
        </w:rPr>
        <w:t>DISTANCE EDUCATION</w:t>
      </w:r>
      <w:bookmarkEnd w:id="5"/>
    </w:p>
    <w:p w14:paraId="420C9A08" w14:textId="00CC394B" w:rsidR="00CB7DF0" w:rsidRDefault="00892EC3">
      <w:pPr>
        <w:rPr>
          <w:rFonts w:ascii="Calibri" w:eastAsia="Calibri" w:hAnsi="Calibri" w:cs="Calibri"/>
          <w:color w:val="000000"/>
          <w:sz w:val="22"/>
          <w:szCs w:val="22"/>
        </w:rPr>
      </w:pPr>
      <w:r>
        <w:rPr>
          <w:rFonts w:ascii="Calibri" w:eastAsia="Calibri" w:hAnsi="Calibri" w:cs="Calibri"/>
          <w:color w:val="000000"/>
          <w:sz w:val="22"/>
          <w:szCs w:val="22"/>
        </w:rPr>
        <w:t xml:space="preserve">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is not a distance education program. Two prerequisite courses are offered completely online, face to face, or hybrid (a combination of the two), including OCTH 2000 Introduction to Occupational Therapy and COTA 2300 Fieldwork Integration I.  This gives students flexibility to explore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Once a student is admitted into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there are several hybrid courses and two distance education courses which allow students to primarily be on campus only three days a week. Upon academic completion, students will complete COTA 2500 Fieldwork A</w:t>
      </w:r>
      <w:r w:rsidR="009D6AAD">
        <w:rPr>
          <w:rFonts w:ascii="Calibri" w:eastAsia="Calibri" w:hAnsi="Calibri" w:cs="Calibri"/>
          <w:color w:val="000000"/>
          <w:sz w:val="22"/>
          <w:szCs w:val="22"/>
        </w:rPr>
        <w:t xml:space="preserve"> and</w:t>
      </w:r>
      <w:r>
        <w:rPr>
          <w:rFonts w:ascii="Calibri" w:eastAsia="Calibri" w:hAnsi="Calibri" w:cs="Calibri"/>
          <w:color w:val="000000"/>
          <w:sz w:val="22"/>
          <w:szCs w:val="22"/>
        </w:rPr>
        <w:t xml:space="preserve"> COTA 2550 Fieldwork B, using Moodle, the Learning Management System, in conjunction with the fieldwork assignments to facilitate communication between the academic fieldwork coordinator (AFWC) and </w:t>
      </w:r>
      <w:r w:rsidR="00962841">
        <w:rPr>
          <w:rFonts w:ascii="Calibri" w:eastAsia="Calibri" w:hAnsi="Calibri" w:cs="Calibri"/>
          <w:color w:val="000000"/>
          <w:sz w:val="22"/>
          <w:szCs w:val="22"/>
        </w:rPr>
        <w:t xml:space="preserve">OTA </w:t>
      </w:r>
      <w:r>
        <w:rPr>
          <w:rFonts w:ascii="Calibri" w:eastAsia="Calibri" w:hAnsi="Calibri" w:cs="Calibri"/>
          <w:color w:val="000000"/>
          <w:sz w:val="22"/>
          <w:szCs w:val="22"/>
        </w:rPr>
        <w:t xml:space="preserve">students. All distance learning courses are password and email protected through Moodle.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requires all students to complete proctored testing in either the Casper College Testing Center or through the use of Respondus Lockdown Browser</w:t>
      </w:r>
      <w:r w:rsidR="00962841">
        <w:rPr>
          <w:rFonts w:ascii="Calibri" w:eastAsia="Calibri" w:hAnsi="Calibri" w:cs="Calibri"/>
          <w:color w:val="000000"/>
          <w:sz w:val="22"/>
          <w:szCs w:val="22"/>
        </w:rPr>
        <w:t>+ Webcam</w:t>
      </w:r>
      <w:r>
        <w:rPr>
          <w:rFonts w:ascii="Calibri" w:eastAsia="Calibri" w:hAnsi="Calibri" w:cs="Calibri"/>
          <w:color w:val="000000"/>
          <w:sz w:val="22"/>
          <w:szCs w:val="22"/>
        </w:rPr>
        <w:t xml:space="preserve"> when not testing in the classroom.  Both of these testing options require proof of student identification in order to test. </w:t>
      </w:r>
      <w:r>
        <w:rPr>
          <w:rFonts w:ascii="Calibri" w:eastAsia="Calibri" w:hAnsi="Calibri" w:cs="Calibri"/>
          <w:color w:val="000000"/>
          <w:sz w:val="22"/>
          <w:szCs w:val="22"/>
        </w:rPr>
        <w:lastRenderedPageBreak/>
        <w:t xml:space="preserve">The faculty utilizes Moodle to house learning materials for </w:t>
      </w:r>
      <w:r w:rsidR="00962841">
        <w:rPr>
          <w:rFonts w:ascii="Calibri" w:eastAsia="Calibri" w:hAnsi="Calibri" w:cs="Calibri"/>
          <w:color w:val="000000"/>
          <w:sz w:val="22"/>
          <w:szCs w:val="22"/>
        </w:rPr>
        <w:t xml:space="preserve">the OTA </w:t>
      </w:r>
      <w:r>
        <w:rPr>
          <w:rFonts w:ascii="Calibri" w:eastAsia="Calibri" w:hAnsi="Calibri" w:cs="Calibri"/>
          <w:color w:val="000000"/>
          <w:sz w:val="22"/>
          <w:szCs w:val="22"/>
        </w:rPr>
        <w:t>students and enhance classroom instruction. Technical support and training are available to any student using Moodle.</w:t>
      </w:r>
    </w:p>
    <w:p w14:paraId="787DF3A7" w14:textId="77777777" w:rsidR="00CB7DF0" w:rsidRDefault="00CB7DF0">
      <w:pPr>
        <w:rPr>
          <w:rFonts w:ascii="Calibri" w:eastAsia="Calibri" w:hAnsi="Calibri" w:cs="Calibri"/>
          <w:sz w:val="22"/>
          <w:szCs w:val="22"/>
        </w:rPr>
      </w:pPr>
    </w:p>
    <w:p w14:paraId="12F94A34" w14:textId="3C79116D" w:rsidR="00CB7DF0" w:rsidRDefault="00892EC3">
      <w:pPr>
        <w:rPr>
          <w:rFonts w:ascii="Calibri" w:eastAsia="Calibri" w:hAnsi="Calibri" w:cs="Calibri"/>
          <w:color w:val="000000"/>
          <w:sz w:val="22"/>
          <w:szCs w:val="22"/>
          <w:highlight w:val="white"/>
        </w:rPr>
      </w:pPr>
      <w:r>
        <w:rPr>
          <w:rFonts w:ascii="Calibri" w:eastAsia="Calibri" w:hAnsi="Calibri" w:cs="Calibri"/>
          <w:b/>
          <w:color w:val="000000"/>
          <w:sz w:val="22"/>
          <w:szCs w:val="22"/>
          <w:highlight w:val="white"/>
        </w:rPr>
        <w:t>LEARNING MANAGEMENT SYSTEM:</w:t>
      </w:r>
      <w:r>
        <w:rPr>
          <w:rFonts w:ascii="Calibri" w:eastAsia="Calibri" w:hAnsi="Calibri" w:cs="Calibri"/>
          <w:color w:val="000000"/>
          <w:sz w:val="22"/>
          <w:szCs w:val="22"/>
          <w:highlight w:val="white"/>
        </w:rPr>
        <w:t xml:space="preserve"> The OTA </w:t>
      </w:r>
      <w:r w:rsidR="00793611">
        <w:rPr>
          <w:rFonts w:ascii="Calibri" w:eastAsia="Calibri" w:hAnsi="Calibri" w:cs="Calibri"/>
          <w:color w:val="000000"/>
          <w:sz w:val="22"/>
          <w:szCs w:val="22"/>
          <w:highlight w:val="white"/>
        </w:rPr>
        <w:t>Program</w:t>
      </w:r>
      <w:r>
        <w:rPr>
          <w:rFonts w:ascii="Calibri" w:eastAsia="Calibri" w:hAnsi="Calibri" w:cs="Calibri"/>
          <w:color w:val="000000"/>
          <w:sz w:val="22"/>
          <w:szCs w:val="22"/>
          <w:highlight w:val="white"/>
        </w:rPr>
        <w:t xml:space="preserve"> uses Moodle, the Learning Management System, to house learning materials for students, enhance classroom instruction, and for testing. All distance learning courses are password and email protected through Moodle. </w:t>
      </w:r>
      <w:r>
        <w:rPr>
          <w:rFonts w:ascii="Calibri" w:eastAsia="Calibri" w:hAnsi="Calibri" w:cs="Calibri"/>
          <w:color w:val="000000"/>
          <w:sz w:val="22"/>
          <w:szCs w:val="22"/>
        </w:rPr>
        <w:t xml:space="preserve">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requires all students to complete proctored testing in either the Casper College Testing Center or through the use of Respondus Lockdown Browser</w:t>
      </w:r>
      <w:r w:rsidR="00962841">
        <w:rPr>
          <w:rFonts w:ascii="Calibri" w:eastAsia="Calibri" w:hAnsi="Calibri" w:cs="Calibri"/>
          <w:color w:val="000000"/>
          <w:sz w:val="22"/>
          <w:szCs w:val="22"/>
        </w:rPr>
        <w:t xml:space="preserve"> + Webcam</w:t>
      </w:r>
      <w:r>
        <w:rPr>
          <w:rFonts w:ascii="Calibri" w:eastAsia="Calibri" w:hAnsi="Calibri" w:cs="Calibri"/>
          <w:color w:val="000000"/>
          <w:sz w:val="22"/>
          <w:szCs w:val="22"/>
        </w:rPr>
        <w:t xml:space="preserve"> when not testing in the classroom</w:t>
      </w:r>
      <w:r>
        <w:rPr>
          <w:rFonts w:ascii="Calibri" w:eastAsia="Calibri" w:hAnsi="Calibri" w:cs="Calibri"/>
          <w:color w:val="000000"/>
          <w:sz w:val="22"/>
          <w:szCs w:val="22"/>
          <w:highlight w:val="white"/>
        </w:rPr>
        <w:t xml:space="preserve">.  Technical support and training are available to any student using Moodle through the Casper College Digital Learning Center. Students are encouraged to bring their laptop with them to </w:t>
      </w:r>
      <w:r w:rsidR="00962841">
        <w:rPr>
          <w:rFonts w:ascii="Calibri" w:eastAsia="Calibri" w:hAnsi="Calibri" w:cs="Calibri"/>
          <w:color w:val="000000"/>
          <w:sz w:val="22"/>
          <w:szCs w:val="22"/>
          <w:highlight w:val="white"/>
        </w:rPr>
        <w:t xml:space="preserve">class to </w:t>
      </w:r>
      <w:r>
        <w:rPr>
          <w:rFonts w:ascii="Calibri" w:eastAsia="Calibri" w:hAnsi="Calibri" w:cs="Calibri"/>
          <w:color w:val="000000"/>
          <w:sz w:val="22"/>
          <w:szCs w:val="22"/>
          <w:highlight w:val="white"/>
        </w:rPr>
        <w:t>access and participate in all course related assignments/ learning activities.</w:t>
      </w:r>
    </w:p>
    <w:p w14:paraId="00A05C2D" w14:textId="77777777" w:rsidR="00CB7DF0" w:rsidRDefault="00CB7DF0">
      <w:pPr>
        <w:rPr>
          <w:rFonts w:ascii="Calibri" w:eastAsia="Calibri" w:hAnsi="Calibri" w:cs="Calibri"/>
          <w:sz w:val="22"/>
          <w:szCs w:val="22"/>
        </w:rPr>
      </w:pPr>
    </w:p>
    <w:p w14:paraId="22FCCF11" w14:textId="77777777" w:rsidR="00CB7DF0" w:rsidRDefault="00892EC3">
      <w:pPr>
        <w:pStyle w:val="Heading1"/>
      </w:pPr>
      <w:bookmarkStart w:id="6" w:name="_Toc202873077"/>
      <w:r>
        <w:t>STATE AUTHORIZATION RECIPROCITY AGREEMENT (SARA) COMPLIANCE</w:t>
      </w:r>
      <w:bookmarkEnd w:id="6"/>
    </w:p>
    <w:p w14:paraId="57A072CD" w14:textId="56837864" w:rsidR="00CB7DF0" w:rsidRDefault="00892EC3">
      <w:pPr>
        <w:pBdr>
          <w:top w:val="nil"/>
          <w:left w:val="nil"/>
          <w:bottom w:val="nil"/>
          <w:right w:val="nil"/>
          <w:between w:val="nil"/>
        </w:pBdr>
        <w:shd w:val="clear" w:color="auto" w:fill="FFFFFF"/>
        <w:rPr>
          <w:rFonts w:ascii="Calibri" w:eastAsia="Calibri" w:hAnsi="Calibri" w:cs="Calibri"/>
          <w:color w:val="222222"/>
          <w:sz w:val="22"/>
          <w:szCs w:val="22"/>
        </w:rPr>
      </w:pPr>
      <w:r>
        <w:rPr>
          <w:rFonts w:ascii="Calibri" w:eastAsia="Calibri" w:hAnsi="Calibri" w:cs="Calibri"/>
          <w:color w:val="000000"/>
          <w:sz w:val="22"/>
          <w:szCs w:val="22"/>
        </w:rPr>
        <w:t xml:space="preserve">Casper College is required to comply with any state regulations before educational courses can take place within that state.  The regulations for any state and Casper College’s ability to comply with these regulations will determine whether a student may enroll in a course.  Courses that are regulated include offering online and/or campus-based courses, as well as fieldwork experiences. Casper College participates in the </w:t>
      </w:r>
      <w:hyperlink r:id="rId14" w:history="1">
        <w:r w:rsidRPr="006D7C58">
          <w:rPr>
            <w:rStyle w:val="Hyperlink"/>
            <w:rFonts w:ascii="Calibri" w:eastAsia="Calibri" w:hAnsi="Calibri" w:cs="Calibri"/>
            <w:sz w:val="22"/>
            <w:szCs w:val="22"/>
          </w:rPr>
          <w:t>National Council of State Authorization Reciprocity Agreement (NC-SARA)</w:t>
        </w:r>
      </w:hyperlink>
      <w:r>
        <w:rPr>
          <w:rFonts w:ascii="Calibri" w:eastAsia="Calibri" w:hAnsi="Calibri" w:cs="Calibri"/>
          <w:color w:val="1155CC"/>
          <w:sz w:val="22"/>
          <w:szCs w:val="22"/>
          <w:u w:val="single"/>
        </w:rPr>
        <w:t xml:space="preserve"> </w:t>
      </w:r>
      <w:r w:rsidR="00962841">
        <w:rPr>
          <w:rFonts w:ascii="Calibri" w:eastAsia="Calibri" w:hAnsi="Calibri" w:cs="Calibri"/>
          <w:sz w:val="22"/>
          <w:szCs w:val="22"/>
        </w:rPr>
        <w:t>.</w:t>
      </w:r>
      <w:r>
        <w:rPr>
          <w:rFonts w:ascii="Calibri" w:eastAsia="Calibri" w:hAnsi="Calibri" w:cs="Calibri"/>
          <w:color w:val="000000"/>
          <w:sz w:val="22"/>
          <w:szCs w:val="22"/>
        </w:rPr>
        <w:t xml:space="preserve">  Once a student has graduated from the Occupational Therapy Assistant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the student will be eligible to take the national </w:t>
      </w:r>
      <w:r w:rsidR="00371D19">
        <w:rPr>
          <w:rFonts w:ascii="Calibri" w:eastAsia="Calibri" w:hAnsi="Calibri" w:cs="Calibri"/>
          <w:color w:val="000000"/>
          <w:sz w:val="22"/>
          <w:szCs w:val="22"/>
        </w:rPr>
        <w:t xml:space="preserve">certification </w:t>
      </w:r>
      <w:r>
        <w:rPr>
          <w:rFonts w:ascii="Calibri" w:eastAsia="Calibri" w:hAnsi="Calibri" w:cs="Calibri"/>
          <w:color w:val="000000"/>
          <w:sz w:val="22"/>
          <w:szCs w:val="22"/>
        </w:rPr>
        <w:t xml:space="preserve">exam through the </w:t>
      </w:r>
      <w:hyperlink r:id="rId15">
        <w:r>
          <w:rPr>
            <w:rFonts w:ascii="Calibri" w:eastAsia="Calibri" w:hAnsi="Calibri" w:cs="Calibri"/>
            <w:color w:val="1155CC"/>
            <w:sz w:val="22"/>
            <w:szCs w:val="22"/>
            <w:u w:val="single"/>
          </w:rPr>
          <w:t xml:space="preserve">National Board for Certification in </w:t>
        </w:r>
        <w:r w:rsidRPr="00A44BBC">
          <w:rPr>
            <w:rFonts w:ascii="Calibri" w:eastAsia="Calibri" w:hAnsi="Calibri" w:cs="Calibri"/>
            <w:color w:val="1155CC"/>
            <w:sz w:val="22"/>
            <w:szCs w:val="22"/>
            <w:u w:val="single"/>
          </w:rPr>
          <w:t>Occupational</w:t>
        </w:r>
        <w:r>
          <w:rPr>
            <w:rFonts w:ascii="Calibri" w:eastAsia="Calibri" w:hAnsi="Calibri" w:cs="Calibri"/>
            <w:color w:val="1155CC"/>
            <w:sz w:val="22"/>
            <w:szCs w:val="22"/>
            <w:u w:val="single"/>
          </w:rPr>
          <w:t xml:space="preserve"> Therapy (NBCOT) </w:t>
        </w:r>
      </w:hyperlink>
      <w:r w:rsidR="00962841">
        <w:rPr>
          <w:rFonts w:ascii="Calibri" w:eastAsia="Calibri" w:hAnsi="Calibri" w:cs="Calibri"/>
          <w:sz w:val="22"/>
          <w:szCs w:val="22"/>
        </w:rPr>
        <w:t>.</w:t>
      </w:r>
      <w:r>
        <w:rPr>
          <w:rFonts w:ascii="Calibri" w:eastAsia="Calibri" w:hAnsi="Calibri" w:cs="Calibri"/>
          <w:color w:val="000000"/>
          <w:sz w:val="22"/>
          <w:szCs w:val="22"/>
        </w:rPr>
        <w:t xml:space="preserve"> Students earning national certification </w:t>
      </w:r>
      <w:r w:rsidR="00962841">
        <w:rPr>
          <w:rFonts w:ascii="Calibri" w:eastAsia="Calibri" w:hAnsi="Calibri" w:cs="Calibri"/>
          <w:color w:val="000000"/>
          <w:sz w:val="22"/>
          <w:szCs w:val="22"/>
        </w:rPr>
        <w:t>are</w:t>
      </w:r>
      <w:r>
        <w:rPr>
          <w:rFonts w:ascii="Calibri" w:eastAsia="Calibri" w:hAnsi="Calibri" w:cs="Calibri"/>
          <w:color w:val="000000"/>
          <w:sz w:val="22"/>
          <w:szCs w:val="22"/>
        </w:rPr>
        <w:t xml:space="preserve"> eligible to apply for occupational therapy assistant jobs in the United States. Each state has their own </w:t>
      </w:r>
      <w:r>
        <w:rPr>
          <w:rFonts w:ascii="Calibri" w:eastAsia="Calibri" w:hAnsi="Calibri" w:cs="Calibri"/>
          <w:sz w:val="22"/>
          <w:szCs w:val="22"/>
        </w:rPr>
        <w:t>licensing</w:t>
      </w:r>
      <w:r>
        <w:rPr>
          <w:rFonts w:ascii="Calibri" w:eastAsia="Calibri" w:hAnsi="Calibri" w:cs="Calibri"/>
          <w:color w:val="000000"/>
          <w:sz w:val="22"/>
          <w:szCs w:val="22"/>
        </w:rPr>
        <w:t xml:space="preserve"> requirements</w:t>
      </w:r>
      <w:r w:rsidR="00962841">
        <w:rPr>
          <w:rFonts w:ascii="Calibri" w:eastAsia="Calibri" w:hAnsi="Calibri" w:cs="Calibri"/>
          <w:color w:val="000000"/>
          <w:sz w:val="22"/>
          <w:szCs w:val="22"/>
        </w:rPr>
        <w:t>, with t</w:t>
      </w:r>
      <w:r>
        <w:rPr>
          <w:rFonts w:ascii="Calibri" w:eastAsia="Calibri" w:hAnsi="Calibri" w:cs="Calibri"/>
          <w:color w:val="000000"/>
          <w:sz w:val="22"/>
          <w:szCs w:val="22"/>
        </w:rPr>
        <w:t>he Wyoming Board of Occupational Therapy</w:t>
      </w:r>
      <w:r w:rsidR="00962841">
        <w:rPr>
          <w:rFonts w:ascii="Calibri" w:eastAsia="Calibri" w:hAnsi="Calibri" w:cs="Calibri"/>
          <w:color w:val="000000"/>
          <w:sz w:val="22"/>
          <w:szCs w:val="22"/>
        </w:rPr>
        <w:t xml:space="preserve"> licensing requirements</w:t>
      </w:r>
      <w:r>
        <w:rPr>
          <w:rFonts w:ascii="Calibri" w:eastAsia="Calibri" w:hAnsi="Calibri" w:cs="Calibri"/>
          <w:color w:val="000000"/>
          <w:sz w:val="22"/>
          <w:szCs w:val="22"/>
        </w:rPr>
        <w:t xml:space="preserve"> available here: </w:t>
      </w:r>
      <w:hyperlink r:id="rId16">
        <w:r>
          <w:rPr>
            <w:rFonts w:ascii="Calibri" w:eastAsia="Calibri" w:hAnsi="Calibri" w:cs="Calibri"/>
            <w:color w:val="0563C1"/>
            <w:sz w:val="22"/>
            <w:szCs w:val="22"/>
            <w:u w:val="single"/>
          </w:rPr>
          <w:t>https://occupationaltherapy.wyo.gov/</w:t>
        </w:r>
      </w:hyperlink>
      <w:r>
        <w:rPr>
          <w:rFonts w:ascii="Calibri" w:eastAsia="Calibri" w:hAnsi="Calibri" w:cs="Calibri"/>
          <w:color w:val="222222"/>
          <w:sz w:val="22"/>
          <w:szCs w:val="22"/>
        </w:rPr>
        <w:t xml:space="preserve"> .</w:t>
      </w:r>
    </w:p>
    <w:p w14:paraId="41610D95" w14:textId="77777777" w:rsidR="00CB7DF0" w:rsidRDefault="00CB7DF0">
      <w:pPr>
        <w:rPr>
          <w:rFonts w:ascii="Calibri" w:eastAsia="Calibri" w:hAnsi="Calibri" w:cs="Calibri"/>
          <w:sz w:val="22"/>
          <w:szCs w:val="22"/>
        </w:rPr>
      </w:pPr>
    </w:p>
    <w:p w14:paraId="4352ECE3" w14:textId="77777777" w:rsidR="00CB7DF0" w:rsidRDefault="00892EC3">
      <w:pPr>
        <w:pBdr>
          <w:top w:val="nil"/>
          <w:left w:val="nil"/>
          <w:bottom w:val="nil"/>
          <w:right w:val="nil"/>
          <w:between w:val="nil"/>
        </w:pBdr>
        <w:shd w:val="clear" w:color="auto" w:fill="FFFFFF"/>
        <w:rPr>
          <w:rFonts w:ascii="Calibri" w:eastAsia="Calibri" w:hAnsi="Calibri" w:cs="Calibri"/>
          <w:color w:val="222222"/>
          <w:sz w:val="22"/>
          <w:szCs w:val="22"/>
        </w:rPr>
      </w:pPr>
      <w:r>
        <w:rPr>
          <w:rFonts w:ascii="Calibri" w:eastAsia="Calibri" w:hAnsi="Calibri" w:cs="Calibri"/>
          <w:b/>
          <w:color w:val="000000"/>
          <w:sz w:val="22"/>
          <w:szCs w:val="22"/>
        </w:rPr>
        <w:t>STUDENT CERTIFICATION AND LICENSURE</w:t>
      </w:r>
    </w:p>
    <w:p w14:paraId="5F569F8C" w14:textId="05B43A57" w:rsidR="00CB7DF0" w:rsidRDefault="00892EC3">
      <w:pPr>
        <w:pBdr>
          <w:top w:val="nil"/>
          <w:left w:val="nil"/>
          <w:bottom w:val="nil"/>
          <w:right w:val="nil"/>
          <w:between w:val="nil"/>
        </w:pBdr>
        <w:shd w:val="clear" w:color="auto" w:fill="FFFFFF"/>
        <w:jc w:val="both"/>
        <w:rPr>
          <w:rFonts w:ascii="Calibri" w:eastAsia="Calibri" w:hAnsi="Calibri" w:cs="Calibri"/>
          <w:color w:val="222222"/>
          <w:sz w:val="22"/>
          <w:szCs w:val="22"/>
        </w:rPr>
      </w:pPr>
      <w:r>
        <w:rPr>
          <w:rFonts w:ascii="Calibri" w:eastAsia="Calibri" w:hAnsi="Calibri" w:cs="Calibri"/>
          <w:color w:val="000000"/>
          <w:sz w:val="22"/>
          <w:szCs w:val="22"/>
        </w:rPr>
        <w:t xml:space="preserve">Upon successful completion of both academic and fieldwork education, a student is eligible to sit for the National Board for Certification in Occupational Therapy (NBCOT) exam administered by the </w:t>
      </w:r>
      <w:hyperlink r:id="rId17">
        <w:r>
          <w:rPr>
            <w:rFonts w:ascii="Calibri" w:eastAsia="Calibri" w:hAnsi="Calibri" w:cs="Calibri"/>
            <w:color w:val="1155CC"/>
            <w:sz w:val="22"/>
            <w:szCs w:val="22"/>
            <w:u w:val="single"/>
          </w:rPr>
          <w:t>National Board for Certification of Occupational Therapy</w:t>
        </w:r>
      </w:hyperlink>
      <w:r w:rsidR="00CF4762">
        <w:rPr>
          <w:rFonts w:ascii="Calibri" w:eastAsia="Calibri" w:hAnsi="Calibri" w:cs="Calibri"/>
          <w:color w:val="222222"/>
          <w:sz w:val="22"/>
          <w:szCs w:val="22"/>
        </w:rPr>
        <w:t xml:space="preserve"> </w:t>
      </w:r>
      <w:r>
        <w:rPr>
          <w:rFonts w:ascii="Calibri" w:eastAsia="Calibri" w:hAnsi="Calibri" w:cs="Calibri"/>
          <w:color w:val="222222"/>
          <w:sz w:val="22"/>
          <w:szCs w:val="22"/>
        </w:rPr>
        <w:t>(NBCOT)</w:t>
      </w:r>
      <w:r>
        <w:rPr>
          <w:rFonts w:ascii="Calibri" w:eastAsia="Calibri" w:hAnsi="Calibri" w:cs="Calibri"/>
          <w:color w:val="000000"/>
          <w:sz w:val="22"/>
          <w:szCs w:val="22"/>
        </w:rPr>
        <w:t xml:space="preserve">.   After successful completion of the NBCOT exam, the graduate will be a Certified Occupational Therapy Assistant (COTA).  All 50 states within the United States </w:t>
      </w:r>
      <w:r>
        <w:rPr>
          <w:rFonts w:ascii="Calibri" w:eastAsia="Calibri" w:hAnsi="Calibri" w:cs="Calibri"/>
          <w:sz w:val="22"/>
          <w:szCs w:val="22"/>
        </w:rPr>
        <w:t>require</w:t>
      </w:r>
      <w:r>
        <w:rPr>
          <w:rFonts w:ascii="Calibri" w:eastAsia="Calibri" w:hAnsi="Calibri" w:cs="Calibri"/>
          <w:color w:val="000000"/>
          <w:sz w:val="22"/>
          <w:szCs w:val="22"/>
        </w:rPr>
        <w:t xml:space="preserve"> licensure to practice and state licensure is usually based on the results of the NBCOT certification examination.   Check with the State Licensing Board for each state’s requirements.</w:t>
      </w:r>
    </w:p>
    <w:p w14:paraId="1933AAF5" w14:textId="77777777" w:rsidR="00CB7DF0" w:rsidRDefault="00CB7DF0">
      <w:pPr>
        <w:rPr>
          <w:rFonts w:ascii="Calibri" w:eastAsia="Calibri" w:hAnsi="Calibri" w:cs="Calibri"/>
          <w:sz w:val="22"/>
          <w:szCs w:val="22"/>
        </w:rPr>
      </w:pPr>
    </w:p>
    <w:p w14:paraId="6E323E76" w14:textId="2E22668B" w:rsidR="00CB7DF0" w:rsidRDefault="00892EC3">
      <w:pPr>
        <w:pBdr>
          <w:top w:val="nil"/>
          <w:left w:val="nil"/>
          <w:bottom w:val="nil"/>
          <w:right w:val="nil"/>
          <w:between w:val="nil"/>
        </w:pBdr>
        <w:shd w:val="clear" w:color="auto" w:fill="FFFFFF"/>
        <w:jc w:val="both"/>
        <w:rPr>
          <w:rFonts w:ascii="Calibri" w:eastAsia="Calibri" w:hAnsi="Calibri" w:cs="Calibri"/>
          <w:color w:val="000000"/>
          <w:sz w:val="22"/>
          <w:szCs w:val="22"/>
        </w:rPr>
      </w:pPr>
      <w:r>
        <w:rPr>
          <w:rFonts w:ascii="Calibri" w:eastAsia="Calibri" w:hAnsi="Calibri" w:cs="Calibri"/>
          <w:color w:val="000000"/>
          <w:sz w:val="22"/>
          <w:szCs w:val="22"/>
        </w:rPr>
        <w:t xml:space="preserve">States have similar requirements for obtaining a license, but not identical. It is recommended that students look at the specific state licensure requirements and always refer to the state occupational therapy regulatory agency. Please refer to </w:t>
      </w:r>
      <w:hyperlink r:id="rId18">
        <w:r>
          <w:rPr>
            <w:rFonts w:ascii="Calibri" w:eastAsia="Calibri" w:hAnsi="Calibri" w:cs="Calibri"/>
            <w:color w:val="1155CC"/>
            <w:sz w:val="22"/>
            <w:szCs w:val="22"/>
            <w:u w:val="single"/>
          </w:rPr>
          <w:t xml:space="preserve">AOTA’s website </w:t>
        </w:r>
      </w:hyperlink>
      <w:r>
        <w:rPr>
          <w:rFonts w:ascii="Calibri" w:eastAsia="Calibri" w:hAnsi="Calibri" w:cs="Calibri"/>
          <w:color w:val="000000"/>
          <w:sz w:val="22"/>
          <w:szCs w:val="22"/>
        </w:rPr>
        <w:t>for further questions. </w:t>
      </w:r>
    </w:p>
    <w:p w14:paraId="18931D52" w14:textId="77777777" w:rsidR="00CB7DF0" w:rsidRDefault="00CB7DF0">
      <w:pPr>
        <w:pBdr>
          <w:top w:val="nil"/>
          <w:left w:val="nil"/>
          <w:bottom w:val="nil"/>
          <w:right w:val="nil"/>
          <w:between w:val="nil"/>
        </w:pBdr>
        <w:shd w:val="clear" w:color="auto" w:fill="FFFFFF"/>
        <w:jc w:val="both"/>
        <w:rPr>
          <w:rFonts w:ascii="Calibri" w:eastAsia="Calibri" w:hAnsi="Calibri" w:cs="Calibri"/>
          <w:color w:val="222222"/>
          <w:sz w:val="22"/>
          <w:szCs w:val="22"/>
        </w:rPr>
      </w:pPr>
    </w:p>
    <w:p w14:paraId="5ED88E5B" w14:textId="77777777" w:rsidR="00CB7DF0" w:rsidRDefault="00892EC3">
      <w:pPr>
        <w:pBdr>
          <w:top w:val="nil"/>
          <w:left w:val="nil"/>
          <w:bottom w:val="nil"/>
          <w:right w:val="nil"/>
          <w:between w:val="nil"/>
        </w:pBdr>
        <w:shd w:val="clear" w:color="auto" w:fill="FFFFFF"/>
        <w:jc w:val="both"/>
        <w:rPr>
          <w:rFonts w:ascii="Calibri" w:eastAsia="Calibri" w:hAnsi="Calibri" w:cs="Calibri"/>
          <w:color w:val="222222"/>
          <w:sz w:val="22"/>
          <w:szCs w:val="22"/>
        </w:rPr>
      </w:pPr>
      <w:r>
        <w:rPr>
          <w:rFonts w:ascii="Calibri" w:eastAsia="Calibri" w:hAnsi="Calibri" w:cs="Calibri"/>
          <w:color w:val="000000"/>
          <w:sz w:val="22"/>
          <w:szCs w:val="22"/>
        </w:rPr>
        <w:t>To earn a state license, the student will need to:</w:t>
      </w:r>
    </w:p>
    <w:p w14:paraId="34DA2269" w14:textId="0E90ADAA" w:rsidR="00CB7DF0" w:rsidRDefault="00892EC3">
      <w:pPr>
        <w:numPr>
          <w:ilvl w:val="0"/>
          <w:numId w:val="58"/>
        </w:numPr>
        <w:pBdr>
          <w:top w:val="nil"/>
          <w:left w:val="nil"/>
          <w:bottom w:val="nil"/>
          <w:right w:val="nil"/>
          <w:between w:val="nil"/>
        </w:pBdr>
        <w:ind w:left="945"/>
        <w:jc w:val="both"/>
        <w:rPr>
          <w:rFonts w:ascii="Calibri" w:eastAsia="Calibri" w:hAnsi="Calibri" w:cs="Calibri"/>
          <w:color w:val="000000"/>
          <w:sz w:val="22"/>
          <w:szCs w:val="22"/>
        </w:rPr>
      </w:pPr>
      <w:r>
        <w:rPr>
          <w:rFonts w:ascii="Calibri" w:eastAsia="Calibri" w:hAnsi="Calibri" w:cs="Calibri"/>
          <w:color w:val="000000"/>
          <w:sz w:val="22"/>
          <w:szCs w:val="22"/>
        </w:rPr>
        <w:t xml:space="preserve">Successfully </w:t>
      </w:r>
      <w:r>
        <w:rPr>
          <w:rFonts w:ascii="Calibri" w:eastAsia="Calibri" w:hAnsi="Calibri" w:cs="Calibri"/>
          <w:sz w:val="22"/>
          <w:szCs w:val="22"/>
        </w:rPr>
        <w:t>graduate</w:t>
      </w:r>
      <w:r>
        <w:rPr>
          <w:rFonts w:ascii="Calibri" w:eastAsia="Calibri" w:hAnsi="Calibri" w:cs="Calibri"/>
          <w:color w:val="000000"/>
          <w:sz w:val="22"/>
          <w:szCs w:val="22"/>
        </w:rPr>
        <w:t xml:space="preserve"> from Casper College’s accredited OTA </w:t>
      </w:r>
      <w:r w:rsidR="00793611">
        <w:rPr>
          <w:rFonts w:ascii="Calibri" w:eastAsia="Calibri" w:hAnsi="Calibri" w:cs="Calibri"/>
          <w:color w:val="000000"/>
          <w:sz w:val="22"/>
          <w:szCs w:val="22"/>
        </w:rPr>
        <w:t>Program</w:t>
      </w:r>
      <w:r w:rsidR="0083671B">
        <w:rPr>
          <w:rFonts w:ascii="Calibri" w:eastAsia="Calibri" w:hAnsi="Calibri" w:cs="Calibri"/>
          <w:color w:val="000000"/>
          <w:sz w:val="22"/>
          <w:szCs w:val="22"/>
        </w:rPr>
        <w:t>.</w:t>
      </w:r>
    </w:p>
    <w:p w14:paraId="2F66D875" w14:textId="26C9AA58" w:rsidR="00CB7DF0" w:rsidRDefault="00892EC3">
      <w:pPr>
        <w:numPr>
          <w:ilvl w:val="0"/>
          <w:numId w:val="58"/>
        </w:numPr>
        <w:pBdr>
          <w:top w:val="nil"/>
          <w:left w:val="nil"/>
          <w:bottom w:val="nil"/>
          <w:right w:val="nil"/>
          <w:between w:val="nil"/>
        </w:pBdr>
        <w:ind w:left="945"/>
        <w:jc w:val="both"/>
        <w:rPr>
          <w:rFonts w:ascii="Calibri" w:eastAsia="Calibri" w:hAnsi="Calibri" w:cs="Calibri"/>
          <w:color w:val="000000"/>
          <w:sz w:val="22"/>
          <w:szCs w:val="22"/>
        </w:rPr>
      </w:pPr>
      <w:r>
        <w:rPr>
          <w:rFonts w:ascii="Calibri" w:eastAsia="Calibri" w:hAnsi="Calibri" w:cs="Calibri"/>
          <w:color w:val="000000"/>
          <w:sz w:val="22"/>
          <w:szCs w:val="22"/>
        </w:rPr>
        <w:t xml:space="preserve">Apply for and pass the OTA </w:t>
      </w:r>
      <w:hyperlink r:id="rId19">
        <w:r>
          <w:rPr>
            <w:rFonts w:ascii="Calibri" w:eastAsia="Calibri" w:hAnsi="Calibri" w:cs="Calibri"/>
            <w:color w:val="1155CC"/>
            <w:sz w:val="22"/>
            <w:szCs w:val="22"/>
            <w:u w:val="single"/>
          </w:rPr>
          <w:t>NBCOT Certification Exam</w:t>
        </w:r>
      </w:hyperlink>
      <w:r>
        <w:rPr>
          <w:rFonts w:ascii="Calibri" w:eastAsia="Calibri" w:hAnsi="Calibri" w:cs="Calibri"/>
          <w:color w:val="000000"/>
          <w:sz w:val="22"/>
          <w:szCs w:val="22"/>
        </w:rPr>
        <w:t xml:space="preserve"> .</w:t>
      </w:r>
    </w:p>
    <w:p w14:paraId="178AD0D4" w14:textId="77777777" w:rsidR="00CB7DF0" w:rsidRDefault="00892EC3">
      <w:pPr>
        <w:numPr>
          <w:ilvl w:val="0"/>
          <w:numId w:val="58"/>
        </w:numPr>
        <w:pBdr>
          <w:top w:val="nil"/>
          <w:left w:val="nil"/>
          <w:bottom w:val="nil"/>
          <w:right w:val="nil"/>
          <w:between w:val="nil"/>
        </w:pBdr>
        <w:ind w:left="945"/>
        <w:jc w:val="both"/>
        <w:rPr>
          <w:rFonts w:ascii="Calibri" w:eastAsia="Calibri" w:hAnsi="Calibri" w:cs="Calibri"/>
          <w:color w:val="000000"/>
          <w:sz w:val="22"/>
          <w:szCs w:val="22"/>
        </w:rPr>
      </w:pPr>
      <w:r>
        <w:rPr>
          <w:rFonts w:ascii="Calibri" w:eastAsia="Calibri" w:hAnsi="Calibri" w:cs="Calibri"/>
          <w:color w:val="000000"/>
          <w:sz w:val="22"/>
          <w:szCs w:val="22"/>
        </w:rPr>
        <w:t>Apply for a license within the state of interest and pay a licensure fee.</w:t>
      </w:r>
    </w:p>
    <w:p w14:paraId="437A2411" w14:textId="77777777" w:rsidR="00CB7DF0" w:rsidRDefault="00CB7DF0">
      <w:pPr>
        <w:rPr>
          <w:rFonts w:ascii="Calibri" w:eastAsia="Calibri" w:hAnsi="Calibri" w:cs="Calibri"/>
          <w:sz w:val="22"/>
          <w:szCs w:val="22"/>
        </w:rPr>
      </w:pPr>
    </w:p>
    <w:p w14:paraId="3FC66BDB" w14:textId="3B537978" w:rsidR="00CB7DF0" w:rsidRDefault="00892EC3">
      <w:pPr>
        <w:pBdr>
          <w:top w:val="nil"/>
          <w:left w:val="nil"/>
          <w:bottom w:val="nil"/>
          <w:right w:val="nil"/>
          <w:between w:val="nil"/>
        </w:pBdr>
        <w:shd w:val="clear" w:color="auto" w:fill="FFFFFF"/>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The Occupational Therapy Assistant </w:t>
      </w:r>
      <w:r w:rsidR="00793611">
        <w:rPr>
          <w:rFonts w:ascii="Calibri" w:eastAsia="Calibri" w:hAnsi="Calibri" w:cs="Calibri"/>
          <w:color w:val="000000"/>
          <w:sz w:val="22"/>
          <w:szCs w:val="22"/>
          <w:highlight w:val="white"/>
        </w:rPr>
        <w:t>Program</w:t>
      </w:r>
      <w:r>
        <w:rPr>
          <w:rFonts w:ascii="Calibri" w:eastAsia="Calibri" w:hAnsi="Calibri" w:cs="Calibri"/>
          <w:color w:val="000000"/>
          <w:sz w:val="22"/>
          <w:szCs w:val="22"/>
          <w:highlight w:val="white"/>
        </w:rPr>
        <w:t xml:space="preserve"> is accredited by the Accreditation Council for Occupational Therapy Education (ACOTE) of the American Occupational Therapy Association (AOTA), </w:t>
      </w:r>
      <w:r w:rsidR="0017084A">
        <w:rPr>
          <w:rFonts w:ascii="Calibri" w:eastAsia="Calibri" w:hAnsi="Calibri" w:cs="Calibri"/>
          <w:color w:val="000000"/>
          <w:sz w:val="22"/>
          <w:szCs w:val="22"/>
          <w:highlight w:val="white"/>
        </w:rPr>
        <w:t xml:space="preserve">7501 Wisconsin Avenue, Suite 510E, </w:t>
      </w:r>
      <w:r>
        <w:rPr>
          <w:rFonts w:ascii="Calibri" w:eastAsia="Calibri" w:hAnsi="Calibri" w:cs="Calibri"/>
          <w:color w:val="000000"/>
          <w:sz w:val="22"/>
          <w:szCs w:val="22"/>
          <w:highlight w:val="white"/>
        </w:rPr>
        <w:t>Bethesda, MD 208</w:t>
      </w:r>
      <w:r w:rsidR="0017084A">
        <w:rPr>
          <w:rFonts w:ascii="Calibri" w:eastAsia="Calibri" w:hAnsi="Calibri" w:cs="Calibri"/>
          <w:color w:val="000000"/>
          <w:sz w:val="22"/>
          <w:szCs w:val="22"/>
          <w:highlight w:val="white"/>
        </w:rPr>
        <w:t>14</w:t>
      </w:r>
      <w:r>
        <w:rPr>
          <w:rFonts w:ascii="Calibri" w:eastAsia="Calibri" w:hAnsi="Calibri" w:cs="Calibri"/>
          <w:color w:val="000000"/>
          <w:sz w:val="22"/>
          <w:szCs w:val="22"/>
          <w:highlight w:val="white"/>
        </w:rPr>
        <w:t>. ACOTE’s telephone number c/o AOTA is (301) 652-6611 and the web address is:</w:t>
      </w:r>
      <w:r w:rsidR="00A44BBC">
        <w:t xml:space="preserve"> </w:t>
      </w:r>
      <w:hyperlink r:id="rId20" w:history="1">
        <w:r w:rsidR="00A44BBC" w:rsidRPr="00A44BBC">
          <w:rPr>
            <w:rStyle w:val="Hyperlink"/>
            <w:rFonts w:ascii="Calibri" w:hAnsi="Calibri" w:cs="Calibri"/>
            <w:sz w:val="22"/>
            <w:szCs w:val="22"/>
          </w:rPr>
          <w:t>https://acoteonline.org</w:t>
        </w:r>
      </w:hyperlink>
      <w:r w:rsidR="0083671B">
        <w:rPr>
          <w:rFonts w:ascii="Calibri" w:eastAsia="Calibri" w:hAnsi="Calibri" w:cs="Calibri"/>
          <w:sz w:val="22"/>
          <w:szCs w:val="22"/>
          <w:highlight w:val="white"/>
        </w:rPr>
        <w:t>.</w:t>
      </w:r>
      <w:r>
        <w:rPr>
          <w:rFonts w:ascii="Calibri" w:eastAsia="Calibri" w:hAnsi="Calibri" w:cs="Calibri"/>
          <w:color w:val="000000"/>
          <w:sz w:val="22"/>
          <w:szCs w:val="22"/>
          <w:highlight w:val="white"/>
        </w:rPr>
        <w:t xml:space="preserve"> The program was initially accredited in 1997, reaccredited in 2002, 2012, 2022, and the next reaccreditation is 2032. </w:t>
      </w:r>
    </w:p>
    <w:p w14:paraId="3A247591" w14:textId="77777777" w:rsidR="00CB7DF0" w:rsidRDefault="00CB7DF0">
      <w:pPr>
        <w:pBdr>
          <w:top w:val="nil"/>
          <w:left w:val="nil"/>
          <w:bottom w:val="nil"/>
          <w:right w:val="nil"/>
          <w:between w:val="nil"/>
        </w:pBdr>
        <w:shd w:val="clear" w:color="auto" w:fill="FFFFFF"/>
        <w:rPr>
          <w:rFonts w:ascii="Calibri" w:eastAsia="Calibri" w:hAnsi="Calibri" w:cs="Calibri"/>
          <w:color w:val="222222"/>
          <w:sz w:val="22"/>
          <w:szCs w:val="22"/>
        </w:rPr>
      </w:pPr>
    </w:p>
    <w:p w14:paraId="23BF20AE" w14:textId="35B85716" w:rsidR="00CB7DF0" w:rsidRDefault="00892EC3">
      <w:pPr>
        <w:pBdr>
          <w:top w:val="nil"/>
          <w:left w:val="nil"/>
          <w:bottom w:val="nil"/>
          <w:right w:val="nil"/>
          <w:between w:val="nil"/>
        </w:pBdr>
        <w:shd w:val="clear" w:color="auto" w:fill="FFFFFF"/>
        <w:jc w:val="both"/>
        <w:rPr>
          <w:rFonts w:ascii="Calibri" w:eastAsia="Calibri" w:hAnsi="Calibri" w:cs="Calibri"/>
          <w:color w:val="222222"/>
          <w:sz w:val="22"/>
          <w:szCs w:val="22"/>
        </w:rPr>
      </w:pPr>
      <w:r>
        <w:rPr>
          <w:rFonts w:ascii="Calibri" w:eastAsia="Calibri" w:hAnsi="Calibri" w:cs="Calibri"/>
          <w:color w:val="000000"/>
          <w:sz w:val="22"/>
          <w:szCs w:val="22"/>
        </w:rPr>
        <w:t xml:space="preserve">NOTE:  To ensure that occupational therapy practitioners meet ethical and professional standards prior to entering the profession, all applicants for initial certification are required to provide information and documentation related to any illegal, unethical or incompetent behavior.  Persons with a felony history may not be eligible to sit for the national certification examination. When students apply for the certification examination with the National Board </w:t>
      </w:r>
      <w:r w:rsidR="00FC5183">
        <w:rPr>
          <w:rFonts w:ascii="Calibri" w:eastAsia="Calibri" w:hAnsi="Calibri" w:cs="Calibri"/>
          <w:color w:val="000000"/>
          <w:sz w:val="22"/>
          <w:szCs w:val="22"/>
        </w:rPr>
        <w:t xml:space="preserve">for </w:t>
      </w:r>
      <w:r>
        <w:rPr>
          <w:rFonts w:ascii="Calibri" w:eastAsia="Calibri" w:hAnsi="Calibri" w:cs="Calibri"/>
          <w:color w:val="000000"/>
          <w:sz w:val="22"/>
          <w:szCs w:val="22"/>
        </w:rPr>
        <w:t xml:space="preserve">Certification </w:t>
      </w:r>
      <w:r w:rsidR="00FC5183">
        <w:rPr>
          <w:rFonts w:ascii="Calibri" w:eastAsia="Calibri" w:hAnsi="Calibri" w:cs="Calibri"/>
          <w:color w:val="000000"/>
          <w:sz w:val="22"/>
          <w:szCs w:val="22"/>
        </w:rPr>
        <w:t>in</w:t>
      </w:r>
      <w:r>
        <w:rPr>
          <w:rFonts w:ascii="Calibri" w:eastAsia="Calibri" w:hAnsi="Calibri" w:cs="Calibri"/>
          <w:color w:val="000000"/>
          <w:sz w:val="22"/>
          <w:szCs w:val="22"/>
        </w:rPr>
        <w:t xml:space="preserve"> Occupational Therapy (NBCOT), students will be asked to answer questions related to the topic of felonies.   For further information on these limitations, students can contact NBCOT at:</w:t>
      </w:r>
    </w:p>
    <w:p w14:paraId="7655875A" w14:textId="48E4B3E4" w:rsidR="00CB7DF0" w:rsidRDefault="00892EC3">
      <w:pPr>
        <w:pBdr>
          <w:top w:val="nil"/>
          <w:left w:val="nil"/>
          <w:bottom w:val="nil"/>
          <w:right w:val="nil"/>
          <w:between w:val="nil"/>
        </w:pBdr>
        <w:shd w:val="clear" w:color="auto" w:fill="FFFFFF"/>
        <w:rPr>
          <w:rFonts w:ascii="Calibri" w:eastAsia="Calibri" w:hAnsi="Calibri" w:cs="Calibri"/>
          <w:color w:val="222222"/>
          <w:sz w:val="22"/>
          <w:szCs w:val="22"/>
        </w:rPr>
      </w:pPr>
      <w:r>
        <w:rPr>
          <w:rFonts w:ascii="Calibri" w:eastAsia="Calibri" w:hAnsi="Calibri" w:cs="Calibri"/>
          <w:color w:val="000000"/>
          <w:sz w:val="22"/>
          <w:szCs w:val="22"/>
        </w:rPr>
        <w:t xml:space="preserve">National Board </w:t>
      </w:r>
      <w:r w:rsidR="00FC5183">
        <w:rPr>
          <w:rFonts w:ascii="Calibri" w:eastAsia="Calibri" w:hAnsi="Calibri" w:cs="Calibri"/>
          <w:color w:val="000000"/>
          <w:sz w:val="22"/>
          <w:szCs w:val="22"/>
        </w:rPr>
        <w:t>for</w:t>
      </w:r>
      <w:r>
        <w:rPr>
          <w:rFonts w:ascii="Calibri" w:eastAsia="Calibri" w:hAnsi="Calibri" w:cs="Calibri"/>
          <w:color w:val="000000"/>
          <w:sz w:val="22"/>
          <w:szCs w:val="22"/>
        </w:rPr>
        <w:t xml:space="preserve"> Certification </w:t>
      </w:r>
      <w:r w:rsidR="00FC5183">
        <w:rPr>
          <w:rFonts w:ascii="Calibri" w:eastAsia="Calibri" w:hAnsi="Calibri" w:cs="Calibri"/>
          <w:color w:val="000000"/>
          <w:sz w:val="22"/>
          <w:szCs w:val="22"/>
        </w:rPr>
        <w:t>in</w:t>
      </w:r>
      <w:r>
        <w:rPr>
          <w:rFonts w:ascii="Calibri" w:eastAsia="Calibri" w:hAnsi="Calibri" w:cs="Calibri"/>
          <w:color w:val="000000"/>
          <w:sz w:val="22"/>
          <w:szCs w:val="22"/>
        </w:rPr>
        <w:t xml:space="preserve"> Occupational Therapy (NBCOT)</w:t>
      </w:r>
    </w:p>
    <w:p w14:paraId="4A368739" w14:textId="77777777" w:rsidR="00CB7DF0" w:rsidRDefault="00892EC3">
      <w:pPr>
        <w:pBdr>
          <w:top w:val="nil"/>
          <w:left w:val="nil"/>
          <w:bottom w:val="nil"/>
          <w:right w:val="nil"/>
          <w:between w:val="nil"/>
        </w:pBdr>
        <w:shd w:val="clear" w:color="auto" w:fill="FFFFFF"/>
        <w:rPr>
          <w:rFonts w:ascii="Calibri" w:eastAsia="Calibri" w:hAnsi="Calibri" w:cs="Calibri"/>
          <w:color w:val="222222"/>
          <w:sz w:val="22"/>
          <w:szCs w:val="22"/>
        </w:rPr>
      </w:pPr>
      <w:r>
        <w:rPr>
          <w:rFonts w:ascii="Calibri" w:eastAsia="Calibri" w:hAnsi="Calibri" w:cs="Calibri"/>
          <w:color w:val="000000"/>
          <w:sz w:val="22"/>
          <w:szCs w:val="22"/>
        </w:rPr>
        <w:t>One Bank Street, Suite 300</w:t>
      </w:r>
    </w:p>
    <w:p w14:paraId="28EE758B" w14:textId="6B7EDA62" w:rsidR="00CB7DF0" w:rsidRDefault="00892EC3">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Gaithersburg, M</w:t>
      </w:r>
      <w:r w:rsidR="00A44BBC">
        <w:rPr>
          <w:rFonts w:ascii="Calibri" w:eastAsia="Calibri" w:hAnsi="Calibri" w:cs="Calibri"/>
          <w:color w:val="000000"/>
          <w:sz w:val="22"/>
          <w:szCs w:val="22"/>
        </w:rPr>
        <w:t>D</w:t>
      </w:r>
      <w:r>
        <w:rPr>
          <w:rFonts w:ascii="Calibri" w:eastAsia="Calibri" w:hAnsi="Calibri" w:cs="Calibri"/>
          <w:color w:val="000000"/>
          <w:sz w:val="22"/>
          <w:szCs w:val="22"/>
        </w:rPr>
        <w:t xml:space="preserve">  20878</w:t>
      </w:r>
    </w:p>
    <w:p w14:paraId="5F20152F" w14:textId="77777777" w:rsidR="00CB7DF0" w:rsidRDefault="00892EC3">
      <w:pPr>
        <w:pBdr>
          <w:top w:val="nil"/>
          <w:left w:val="nil"/>
          <w:bottom w:val="nil"/>
          <w:right w:val="nil"/>
          <w:between w:val="nil"/>
        </w:pBdr>
        <w:shd w:val="clear" w:color="auto" w:fill="FFFFFF"/>
        <w:rPr>
          <w:rFonts w:ascii="Calibri" w:eastAsia="Calibri" w:hAnsi="Calibri" w:cs="Calibri"/>
          <w:color w:val="222222"/>
          <w:sz w:val="22"/>
          <w:szCs w:val="22"/>
        </w:rPr>
      </w:pPr>
      <w:r>
        <w:rPr>
          <w:rFonts w:ascii="Calibri" w:eastAsia="Calibri" w:hAnsi="Calibri" w:cs="Calibri"/>
          <w:color w:val="000000"/>
          <w:sz w:val="22"/>
          <w:szCs w:val="22"/>
        </w:rPr>
        <w:t>(301) 990- 7979</w:t>
      </w:r>
    </w:p>
    <w:p w14:paraId="6CD9950C" w14:textId="77777777" w:rsidR="00CB7DF0" w:rsidRDefault="00892EC3">
      <w:pPr>
        <w:pBdr>
          <w:top w:val="nil"/>
          <w:left w:val="nil"/>
          <w:bottom w:val="nil"/>
          <w:right w:val="nil"/>
          <w:between w:val="nil"/>
        </w:pBdr>
        <w:shd w:val="clear" w:color="auto" w:fill="FFFFFF"/>
        <w:rPr>
          <w:rFonts w:ascii="Calibri" w:eastAsia="Calibri" w:hAnsi="Calibri" w:cs="Calibri"/>
          <w:color w:val="222222"/>
          <w:sz w:val="22"/>
          <w:szCs w:val="22"/>
        </w:rPr>
      </w:pPr>
      <w:r>
        <w:rPr>
          <w:rFonts w:ascii="Calibri" w:eastAsia="Calibri" w:hAnsi="Calibri" w:cs="Calibri"/>
          <w:color w:val="000000"/>
          <w:sz w:val="22"/>
          <w:szCs w:val="22"/>
        </w:rPr>
        <w:t xml:space="preserve">Email: </w:t>
      </w:r>
      <w:hyperlink r:id="rId21">
        <w:r>
          <w:rPr>
            <w:rFonts w:ascii="Calibri" w:eastAsia="Calibri" w:hAnsi="Calibri" w:cs="Calibri"/>
            <w:color w:val="1155CC"/>
            <w:sz w:val="22"/>
            <w:szCs w:val="22"/>
            <w:u w:val="single"/>
          </w:rPr>
          <w:t>info@nbcot.org</w:t>
        </w:r>
      </w:hyperlink>
    </w:p>
    <w:p w14:paraId="7237D98E" w14:textId="77777777" w:rsidR="00CB7DF0" w:rsidRDefault="00CB7DF0">
      <w:pPr>
        <w:rPr>
          <w:rFonts w:ascii="Calibri" w:eastAsia="Calibri" w:hAnsi="Calibri" w:cs="Calibri"/>
          <w:sz w:val="22"/>
          <w:szCs w:val="22"/>
        </w:rPr>
      </w:pPr>
    </w:p>
    <w:p w14:paraId="63A20183" w14:textId="77777777" w:rsidR="00CB7DF0" w:rsidRDefault="00892EC3">
      <w:pPr>
        <w:pStyle w:val="Heading1"/>
        <w:rPr>
          <w:rFonts w:ascii="Calibri" w:eastAsia="Calibri" w:hAnsi="Calibri" w:cs="Calibri"/>
          <w:sz w:val="22"/>
          <w:szCs w:val="22"/>
        </w:rPr>
      </w:pPr>
      <w:bookmarkStart w:id="7" w:name="_Toc202873078"/>
      <w:r>
        <w:rPr>
          <w:rFonts w:ascii="Calibri" w:eastAsia="Calibri" w:hAnsi="Calibri" w:cs="Calibri"/>
          <w:sz w:val="22"/>
          <w:szCs w:val="22"/>
        </w:rPr>
        <w:t>CURRICULUM DESIGN OVERVIEW</w:t>
      </w:r>
      <w:bookmarkEnd w:id="7"/>
    </w:p>
    <w:p w14:paraId="5920F234" w14:textId="56BA7DC9" w:rsidR="00CB7DF0" w:rsidRDefault="00892EC3">
      <w:pPr>
        <w:rPr>
          <w:rFonts w:ascii="Calibri" w:eastAsia="Calibri" w:hAnsi="Calibri" w:cs="Calibri"/>
          <w:sz w:val="24"/>
          <w:szCs w:val="24"/>
        </w:rPr>
      </w:pPr>
      <w:r>
        <w:rPr>
          <w:rFonts w:ascii="Calibri" w:eastAsia="Calibri" w:hAnsi="Calibri" w:cs="Calibri"/>
          <w:color w:val="000000"/>
          <w:sz w:val="22"/>
          <w:szCs w:val="22"/>
        </w:rPr>
        <w:t xml:space="preserve">In the view of the Casper College OTA </w:t>
      </w:r>
      <w:r w:rsidR="00042232">
        <w:rPr>
          <w:rFonts w:ascii="Calibri" w:eastAsia="Calibri" w:hAnsi="Calibri" w:cs="Calibri"/>
          <w:color w:val="000000"/>
          <w:sz w:val="22"/>
          <w:szCs w:val="22"/>
        </w:rPr>
        <w:t>P</w:t>
      </w:r>
      <w:r>
        <w:rPr>
          <w:rFonts w:ascii="Calibri" w:eastAsia="Calibri" w:hAnsi="Calibri" w:cs="Calibri"/>
          <w:color w:val="000000"/>
          <w:sz w:val="22"/>
          <w:szCs w:val="22"/>
        </w:rPr>
        <w:t>rogram, learning is the mastery of knowledge through a supportive and challenging environment and academic and experiential learning, thereby cultivating critical thinking and professionalism. The Casper College OTA Program’s curriculum is guided by Bloom’s Taxonomy from simple to complex, along with Schkade &amp; Schultz Occupational Adaptation model to provide a challenging and supportive learning environment. The learning environment is unique by providing students with direct access to a</w:t>
      </w:r>
      <w:r w:rsidR="008B340A">
        <w:rPr>
          <w:rFonts w:ascii="Calibri" w:eastAsia="Calibri" w:hAnsi="Calibri" w:cs="Calibri"/>
          <w:color w:val="000000"/>
          <w:sz w:val="22"/>
          <w:szCs w:val="22"/>
        </w:rPr>
        <w:t xml:space="preserve"> OTA Lecture/Lab, Rehabilitation Gym, Apartment and Assistive Technology Lab</w:t>
      </w:r>
      <w:r>
        <w:rPr>
          <w:rFonts w:ascii="Calibri" w:eastAsia="Calibri" w:hAnsi="Calibri" w:cs="Calibri"/>
          <w:color w:val="000000"/>
          <w:sz w:val="22"/>
          <w:szCs w:val="22"/>
        </w:rPr>
        <w:t xml:space="preserve">.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faculty also utilize Erik Erickson’s </w:t>
      </w:r>
      <w:r w:rsidR="00042232">
        <w:rPr>
          <w:rFonts w:ascii="Calibri" w:eastAsia="Calibri" w:hAnsi="Calibri" w:cs="Calibri"/>
          <w:color w:val="000000"/>
          <w:sz w:val="22"/>
          <w:szCs w:val="22"/>
        </w:rPr>
        <w:t>P</w:t>
      </w:r>
      <w:r>
        <w:rPr>
          <w:rFonts w:ascii="Calibri" w:eastAsia="Calibri" w:hAnsi="Calibri" w:cs="Calibri"/>
          <w:color w:val="000000"/>
          <w:sz w:val="22"/>
          <w:szCs w:val="22"/>
        </w:rPr>
        <w:t xml:space="preserve">sychosocial </w:t>
      </w:r>
      <w:r w:rsidR="00042232">
        <w:rPr>
          <w:rFonts w:ascii="Calibri" w:eastAsia="Calibri" w:hAnsi="Calibri" w:cs="Calibri"/>
          <w:color w:val="000000"/>
          <w:sz w:val="22"/>
          <w:szCs w:val="22"/>
        </w:rPr>
        <w:t>S</w:t>
      </w:r>
      <w:r>
        <w:rPr>
          <w:rFonts w:ascii="Calibri" w:eastAsia="Calibri" w:hAnsi="Calibri" w:cs="Calibri"/>
          <w:color w:val="000000"/>
          <w:sz w:val="22"/>
          <w:szCs w:val="22"/>
        </w:rPr>
        <w:t xml:space="preserve">tages of </w:t>
      </w:r>
      <w:r w:rsidR="00042232">
        <w:rPr>
          <w:rFonts w:ascii="Calibri" w:eastAsia="Calibri" w:hAnsi="Calibri" w:cs="Calibri"/>
          <w:color w:val="000000"/>
          <w:sz w:val="22"/>
          <w:szCs w:val="22"/>
        </w:rPr>
        <w:t>D</w:t>
      </w:r>
      <w:r>
        <w:rPr>
          <w:rFonts w:ascii="Calibri" w:eastAsia="Calibri" w:hAnsi="Calibri" w:cs="Calibri"/>
          <w:color w:val="000000"/>
          <w:sz w:val="22"/>
          <w:szCs w:val="22"/>
        </w:rPr>
        <w:t xml:space="preserve">evelopment to guide and develop each students’ transition towards a generalist entry level practitioner. The courses are intentionally sequenced to develop mastery over entry level occupational therapy skills.  The faculty teaches through a variety of approaches intended to actively engage individuals and integrate occupational therapy knowledge through active discussions, </w:t>
      </w:r>
      <w:r>
        <w:rPr>
          <w:rFonts w:ascii="Calibri" w:eastAsia="Calibri" w:hAnsi="Calibri" w:cs="Calibri"/>
          <w:sz w:val="22"/>
          <w:szCs w:val="22"/>
        </w:rPr>
        <w:t>hands-on learning</w:t>
      </w:r>
      <w:r>
        <w:rPr>
          <w:rFonts w:ascii="Calibri" w:eastAsia="Calibri" w:hAnsi="Calibri" w:cs="Calibri"/>
          <w:color w:val="000000"/>
          <w:sz w:val="22"/>
          <w:szCs w:val="22"/>
        </w:rPr>
        <w:t xml:space="preserve"> activities, simulation, role-playing, community engagement, active self-reflection, critical thinking, and evaluation.</w:t>
      </w:r>
    </w:p>
    <w:p w14:paraId="5FF89925" w14:textId="77777777" w:rsidR="00CB7DF0" w:rsidRDefault="00CB7DF0">
      <w:pPr>
        <w:rPr>
          <w:rFonts w:ascii="Calibri" w:eastAsia="Calibri" w:hAnsi="Calibri" w:cs="Calibri"/>
          <w:sz w:val="24"/>
          <w:szCs w:val="24"/>
        </w:rPr>
      </w:pPr>
    </w:p>
    <w:p w14:paraId="5F17FBA1" w14:textId="5F71C131" w:rsidR="00CB7DF0" w:rsidRDefault="00892EC3">
      <w:pPr>
        <w:rPr>
          <w:rFonts w:ascii="Calibri" w:eastAsia="Calibri" w:hAnsi="Calibri" w:cs="Calibri"/>
          <w:sz w:val="24"/>
          <w:szCs w:val="24"/>
        </w:rPr>
      </w:pPr>
      <w:r>
        <w:rPr>
          <w:rFonts w:ascii="Calibri" w:eastAsia="Calibri" w:hAnsi="Calibri" w:cs="Calibri"/>
          <w:color w:val="000000"/>
          <w:sz w:val="22"/>
          <w:szCs w:val="22"/>
        </w:rPr>
        <w:t xml:space="preserve">The Casper College OTA </w:t>
      </w:r>
      <w:r w:rsidR="00042232">
        <w:rPr>
          <w:rFonts w:ascii="Calibri" w:eastAsia="Calibri" w:hAnsi="Calibri" w:cs="Calibri"/>
          <w:color w:val="000000"/>
          <w:sz w:val="22"/>
          <w:szCs w:val="22"/>
        </w:rPr>
        <w:t>P</w:t>
      </w:r>
      <w:r>
        <w:rPr>
          <w:rFonts w:ascii="Calibri" w:eastAsia="Calibri" w:hAnsi="Calibri" w:cs="Calibri"/>
          <w:color w:val="000000"/>
          <w:sz w:val="22"/>
          <w:szCs w:val="22"/>
        </w:rPr>
        <w:t>rogram consists of six consecutive semesters in length with a total of 7</w:t>
      </w:r>
      <w:r w:rsidR="00042232">
        <w:rPr>
          <w:rFonts w:ascii="Calibri" w:eastAsia="Calibri" w:hAnsi="Calibri" w:cs="Calibri"/>
          <w:color w:val="000000"/>
          <w:sz w:val="22"/>
          <w:szCs w:val="22"/>
        </w:rPr>
        <w:t>9</w:t>
      </w:r>
      <w:r>
        <w:rPr>
          <w:rFonts w:ascii="Calibri" w:eastAsia="Calibri" w:hAnsi="Calibri" w:cs="Calibri"/>
          <w:color w:val="000000"/>
          <w:sz w:val="22"/>
          <w:szCs w:val="22"/>
        </w:rPr>
        <w:t xml:space="preserve"> credit hours. Fall semester is considered a curricular Level I semester. Students apply to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during the first fall semester and upon being accepted into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the students officially start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in the first spring semester. The initial spring semester OTA courses are curricular Level I and Level II courses. The curricular levels continue until completion of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w:t>
      </w:r>
    </w:p>
    <w:p w14:paraId="361D2B80" w14:textId="77777777" w:rsidR="00CB7DF0" w:rsidRDefault="00CB7DF0">
      <w:pPr>
        <w:rPr>
          <w:rFonts w:ascii="Calibri" w:eastAsia="Calibri" w:hAnsi="Calibri" w:cs="Calibri"/>
          <w:sz w:val="24"/>
          <w:szCs w:val="24"/>
        </w:rPr>
      </w:pPr>
    </w:p>
    <w:p w14:paraId="181AA971" w14:textId="7AA1CBAD" w:rsidR="00CB7DF0" w:rsidRDefault="00892EC3">
      <w:pPr>
        <w:rPr>
          <w:rFonts w:ascii="Calibri" w:eastAsia="Calibri" w:hAnsi="Calibri" w:cs="Calibri"/>
          <w:sz w:val="24"/>
          <w:szCs w:val="24"/>
        </w:rPr>
      </w:pPr>
      <w:r>
        <w:rPr>
          <w:rFonts w:ascii="Calibri" w:eastAsia="Calibri" w:hAnsi="Calibri" w:cs="Calibri"/>
          <w:color w:val="000000"/>
          <w:sz w:val="22"/>
          <w:szCs w:val="22"/>
        </w:rPr>
        <w:t xml:space="preserve">Although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is not a distance education program,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faculty believe in utilizing the Learning Management System, Moodle, to enhance delivery options for diversified learning needs. Thus, some courses are available completely online, hybrid, or face to face to meet the occupational adaptation learning needs of students.</w:t>
      </w:r>
    </w:p>
    <w:p w14:paraId="51E302A8" w14:textId="77777777" w:rsidR="00CB7DF0" w:rsidRDefault="00CB7DF0">
      <w:pPr>
        <w:pBdr>
          <w:top w:val="nil"/>
          <w:left w:val="nil"/>
          <w:bottom w:val="nil"/>
          <w:right w:val="nil"/>
          <w:between w:val="nil"/>
        </w:pBdr>
        <w:rPr>
          <w:rFonts w:ascii="Calibri" w:eastAsia="Calibri" w:hAnsi="Calibri" w:cs="Calibri"/>
          <w:color w:val="000000"/>
          <w:sz w:val="22"/>
          <w:szCs w:val="22"/>
          <w:highlight w:val="yellow"/>
        </w:rPr>
      </w:pPr>
    </w:p>
    <w:p w14:paraId="0CE9C020" w14:textId="77777777" w:rsidR="00CB7DF0" w:rsidRDefault="00892EC3">
      <w:pPr>
        <w:pStyle w:val="Heading2"/>
        <w:jc w:val="left"/>
        <w:rPr>
          <w:rFonts w:ascii="Calibri" w:eastAsia="Calibri" w:hAnsi="Calibri" w:cs="Calibri"/>
          <w:sz w:val="22"/>
          <w:szCs w:val="22"/>
          <w:u w:val="none"/>
        </w:rPr>
      </w:pPr>
      <w:bookmarkStart w:id="8" w:name="_Toc202873079"/>
      <w:r>
        <w:rPr>
          <w:rFonts w:ascii="Calibri" w:eastAsia="Calibri" w:hAnsi="Calibri" w:cs="Calibri"/>
          <w:sz w:val="22"/>
          <w:szCs w:val="22"/>
          <w:u w:val="none"/>
        </w:rPr>
        <w:t>Curriculum Design</w:t>
      </w:r>
      <w:bookmarkEnd w:id="8"/>
    </w:p>
    <w:p w14:paraId="7E7C3DF9" w14:textId="77777777" w:rsidR="00CB7DF0" w:rsidRDefault="00892EC3">
      <w:pPr>
        <w:rPr>
          <w:rFonts w:ascii="Calibri" w:eastAsia="Calibri" w:hAnsi="Calibri" w:cs="Calibri"/>
          <w:sz w:val="24"/>
          <w:szCs w:val="24"/>
        </w:rPr>
      </w:pPr>
      <w:r>
        <w:rPr>
          <w:rFonts w:ascii="Calibri" w:eastAsia="Calibri" w:hAnsi="Calibri" w:cs="Calibri"/>
          <w:b/>
          <w:color w:val="000000"/>
          <w:sz w:val="22"/>
          <w:szCs w:val="22"/>
        </w:rPr>
        <w:t>Level I:</w:t>
      </w:r>
      <w:r>
        <w:rPr>
          <w:rFonts w:ascii="Calibri" w:eastAsia="Calibri" w:hAnsi="Calibri" w:cs="Calibri"/>
          <w:color w:val="000000"/>
          <w:sz w:val="22"/>
          <w:szCs w:val="22"/>
        </w:rPr>
        <w:t xml:space="preserve">  The first curriculum level focuses on knowledge and comprehension of introductory principles and adaptation to concepts to set the foundation of the occupational adaptation levels.  These classes create academic, experiential, and occupational challenges to facilitate mastery of skills necessary to progress to the next level. The occupational therapy assistant students are enrolled in foundational classes, introduced to the occupational therapy assistant club, become acquainted with Level II occupational therapy assistant students, and are provided </w:t>
      </w:r>
      <w:r>
        <w:rPr>
          <w:rFonts w:ascii="Calibri" w:eastAsia="Calibri" w:hAnsi="Calibri" w:cs="Calibri"/>
          <w:color w:val="000000"/>
          <w:sz w:val="22"/>
          <w:szCs w:val="22"/>
        </w:rPr>
        <w:lastRenderedPageBreak/>
        <w:t>with academic supports relevant to their needs.  Within this level, students are academically challenged and participate in various experiential learning environments, supported by instructors and other resources available at the college, instilling trust and the ability to adapt within this environment. There are many moving components within this first level to help students develop the trust needed to move on to the next step of autonomy.  Autonomy develops half way through the students first level due to how the curriculum is designed. Students learn new methods of study skills, problem solving strategies, and cultivation of professional behaviors in order to support their identity development as an occupational therapy assistant student.</w:t>
      </w:r>
    </w:p>
    <w:p w14:paraId="7F627C0E" w14:textId="77777777" w:rsidR="00CB7DF0" w:rsidRDefault="00CB7DF0">
      <w:pPr>
        <w:rPr>
          <w:rFonts w:ascii="Calibri" w:eastAsia="Calibri" w:hAnsi="Calibri" w:cs="Calibri"/>
          <w:sz w:val="24"/>
          <w:szCs w:val="24"/>
        </w:rPr>
      </w:pPr>
    </w:p>
    <w:p w14:paraId="003E1602" w14:textId="77777777" w:rsidR="00CB7DF0" w:rsidRDefault="00892EC3">
      <w:pPr>
        <w:rPr>
          <w:rFonts w:ascii="Calibri" w:eastAsia="Calibri" w:hAnsi="Calibri" w:cs="Calibri"/>
          <w:sz w:val="24"/>
          <w:szCs w:val="24"/>
        </w:rPr>
      </w:pPr>
      <w:r>
        <w:rPr>
          <w:rFonts w:ascii="Calibri" w:eastAsia="Calibri" w:hAnsi="Calibri" w:cs="Calibri"/>
          <w:i/>
          <w:color w:val="000000"/>
          <w:sz w:val="22"/>
          <w:szCs w:val="22"/>
          <w:u w:val="single"/>
        </w:rPr>
        <w:t>Level I courses include</w:t>
      </w:r>
      <w:r>
        <w:rPr>
          <w:rFonts w:ascii="Calibri" w:eastAsia="Calibri" w:hAnsi="Calibri" w:cs="Calibri"/>
          <w:color w:val="000000"/>
          <w:sz w:val="22"/>
          <w:szCs w:val="22"/>
        </w:rPr>
        <w:t>: the occupational readiness courses including: ZOO 2015 Anatomy, ZOO 2025 Physiology, PSY 1000 General Psychology, ENGL 1010 English Composition I, COMM 2010 Public Speaking, OCTH 2000 Introduction to Occupational Therapy, COTA 2300 Fieldwork Integration I, COTA 2020 Human Occupations and Life Roles, PEAC Physical Education, MATH 1000 Problem Solving, POLS 1000 US and Wyoming Government, General Education and General Electives.</w:t>
      </w:r>
    </w:p>
    <w:p w14:paraId="68DEF403" w14:textId="77777777" w:rsidR="00CB7DF0" w:rsidRDefault="00CB7DF0">
      <w:pPr>
        <w:rPr>
          <w:rFonts w:ascii="Calibri" w:eastAsia="Calibri" w:hAnsi="Calibri" w:cs="Calibri"/>
          <w:sz w:val="24"/>
          <w:szCs w:val="24"/>
        </w:rPr>
      </w:pPr>
    </w:p>
    <w:p w14:paraId="4C43F427" w14:textId="74B20F1F" w:rsidR="00CB7DF0" w:rsidRDefault="00892EC3">
      <w:pPr>
        <w:rPr>
          <w:rFonts w:ascii="Calibri" w:eastAsia="Calibri" w:hAnsi="Calibri" w:cs="Calibri"/>
          <w:sz w:val="24"/>
          <w:szCs w:val="24"/>
        </w:rPr>
      </w:pPr>
      <w:r>
        <w:rPr>
          <w:rFonts w:ascii="Calibri" w:eastAsia="Calibri" w:hAnsi="Calibri" w:cs="Calibri"/>
          <w:b/>
          <w:color w:val="000000"/>
          <w:sz w:val="22"/>
          <w:szCs w:val="22"/>
        </w:rPr>
        <w:t>Level II:</w:t>
      </w:r>
      <w:r>
        <w:rPr>
          <w:rFonts w:ascii="Calibri" w:eastAsia="Calibri" w:hAnsi="Calibri" w:cs="Calibri"/>
          <w:color w:val="000000"/>
          <w:sz w:val="22"/>
          <w:szCs w:val="22"/>
        </w:rPr>
        <w:t xml:space="preserve"> Courses in curriculum Level II provide application and analysis of knowledge gained in the Level I courses to concept</w:t>
      </w:r>
      <w:r w:rsidR="00042232">
        <w:rPr>
          <w:rFonts w:ascii="Calibri" w:eastAsia="Calibri" w:hAnsi="Calibri" w:cs="Calibri"/>
          <w:color w:val="000000"/>
          <w:sz w:val="22"/>
          <w:szCs w:val="22"/>
        </w:rPr>
        <w:t>s</w:t>
      </w:r>
      <w:r>
        <w:rPr>
          <w:rFonts w:ascii="Calibri" w:eastAsia="Calibri" w:hAnsi="Calibri" w:cs="Calibri"/>
          <w:color w:val="000000"/>
          <w:sz w:val="22"/>
          <w:szCs w:val="22"/>
        </w:rPr>
        <w:t xml:space="preserve">. These classes are based </w:t>
      </w:r>
      <w:r>
        <w:rPr>
          <w:rFonts w:ascii="Calibri" w:eastAsia="Calibri" w:hAnsi="Calibri" w:cs="Calibri"/>
          <w:sz w:val="22"/>
          <w:szCs w:val="22"/>
        </w:rPr>
        <w:t>on academic</w:t>
      </w:r>
      <w:r>
        <w:rPr>
          <w:rFonts w:ascii="Calibri" w:eastAsia="Calibri" w:hAnsi="Calibri" w:cs="Calibri"/>
          <w:color w:val="000000"/>
          <w:sz w:val="22"/>
          <w:szCs w:val="22"/>
        </w:rPr>
        <w:t xml:space="preserve"> and experiential challenges to further advance the students’ knowledge in themselves, as well as the holistic occupational based needs of future patient populations. The classroom environments at this level challenges and demands mastery of adapting to their new-found personal awareness and understanding of differing views. Competency at this level includes beginning skill development and concept integration. Upon being supported and encouraged throughout the other stages, the transition naturally starts to flow and develop in academic and non- academic environments and situations. By the end of the semester, students transition into the stage of initiative regarding their occupational needs. Second semester students begin to develop their identity through academic and experiential learning opportunities in order to validate the students’ identity and personal strengths, as well as the relationship to occupational therapy. The intimate experiential aspect of the class is </w:t>
      </w:r>
      <w:r>
        <w:rPr>
          <w:rFonts w:ascii="Calibri" w:eastAsia="Calibri" w:hAnsi="Calibri" w:cs="Calibri"/>
          <w:sz w:val="22"/>
          <w:szCs w:val="22"/>
        </w:rPr>
        <w:t>hands-on engagement</w:t>
      </w:r>
      <w:r>
        <w:rPr>
          <w:rFonts w:ascii="Calibri" w:eastAsia="Calibri" w:hAnsi="Calibri" w:cs="Calibri"/>
          <w:color w:val="000000"/>
          <w:sz w:val="22"/>
          <w:szCs w:val="22"/>
        </w:rPr>
        <w:t xml:space="preserve"> and feedback from peers and others. Students’ strengths are emphasized during the application resulting in a natural boost of confidence in themselves and their abilities. The experiential classrooms directly develop the students’ strengths and confidence by creating the identity of an occupational therapy assistant and the values of stewardship, for their profession, populations served, and the community. By the end of this semester, students have created an intimate and supportive environment in peers, community members, and faculty. </w:t>
      </w:r>
    </w:p>
    <w:p w14:paraId="65FA54F5" w14:textId="77777777" w:rsidR="00CB7DF0" w:rsidRDefault="00CB7DF0">
      <w:pPr>
        <w:rPr>
          <w:rFonts w:ascii="Calibri" w:eastAsia="Calibri" w:hAnsi="Calibri" w:cs="Calibri"/>
          <w:sz w:val="24"/>
          <w:szCs w:val="24"/>
        </w:rPr>
      </w:pPr>
    </w:p>
    <w:p w14:paraId="4F9A1E35" w14:textId="77777777" w:rsidR="00CB7DF0" w:rsidRDefault="00892EC3">
      <w:pPr>
        <w:rPr>
          <w:rFonts w:ascii="Calibri" w:eastAsia="Calibri" w:hAnsi="Calibri" w:cs="Calibri"/>
          <w:sz w:val="24"/>
          <w:szCs w:val="24"/>
        </w:rPr>
      </w:pPr>
      <w:r>
        <w:rPr>
          <w:rFonts w:ascii="Calibri" w:eastAsia="Calibri" w:hAnsi="Calibri" w:cs="Calibri"/>
          <w:i/>
          <w:color w:val="000000"/>
          <w:sz w:val="22"/>
          <w:szCs w:val="22"/>
          <w:u w:val="single"/>
        </w:rPr>
        <w:t>Level II courses include</w:t>
      </w:r>
      <w:r>
        <w:rPr>
          <w:rFonts w:ascii="Calibri" w:eastAsia="Calibri" w:hAnsi="Calibri" w:cs="Calibri"/>
          <w:color w:val="674EA7"/>
          <w:sz w:val="22"/>
          <w:szCs w:val="22"/>
        </w:rPr>
        <w:t>:</w:t>
      </w:r>
      <w:r>
        <w:rPr>
          <w:rFonts w:ascii="Calibri" w:eastAsia="Calibri" w:hAnsi="Calibri" w:cs="Calibri"/>
          <w:color w:val="000000"/>
          <w:sz w:val="22"/>
          <w:szCs w:val="22"/>
        </w:rPr>
        <w:t xml:space="preserve"> KIN 2050 Functional Kinesiology, COTA 2420 Clinical Conditions, COTA 2200 Therapeutic Approaches I, COTA 2150 Group Dynamics, COTA 2310 Fieldwork Integration II, COTA 2320 Fieldwork Integration III, COTA 2350 Clinical Theory and Practice I, COTA 2100 Psychosocial Aspects. </w:t>
      </w:r>
    </w:p>
    <w:p w14:paraId="6685C3F9" w14:textId="77777777" w:rsidR="00CB7DF0" w:rsidRDefault="00CB7DF0">
      <w:pPr>
        <w:rPr>
          <w:rFonts w:ascii="Calibri" w:eastAsia="Calibri" w:hAnsi="Calibri" w:cs="Calibri"/>
          <w:sz w:val="24"/>
          <w:szCs w:val="24"/>
        </w:rPr>
      </w:pPr>
    </w:p>
    <w:p w14:paraId="34BC16CD" w14:textId="77777777" w:rsidR="00CB7DF0" w:rsidRDefault="00892EC3">
      <w:pPr>
        <w:rPr>
          <w:rFonts w:ascii="Calibri" w:eastAsia="Calibri" w:hAnsi="Calibri" w:cs="Calibri"/>
          <w:sz w:val="24"/>
          <w:szCs w:val="24"/>
        </w:rPr>
      </w:pPr>
      <w:r>
        <w:rPr>
          <w:rFonts w:ascii="Calibri" w:eastAsia="Calibri" w:hAnsi="Calibri" w:cs="Calibri"/>
          <w:b/>
          <w:color w:val="000000"/>
          <w:sz w:val="22"/>
          <w:szCs w:val="22"/>
        </w:rPr>
        <w:t>Level III:</w:t>
      </w:r>
      <w:r>
        <w:rPr>
          <w:rFonts w:ascii="Calibri" w:eastAsia="Calibri" w:hAnsi="Calibri" w:cs="Calibri"/>
          <w:color w:val="000000"/>
          <w:sz w:val="22"/>
          <w:szCs w:val="22"/>
        </w:rPr>
        <w:t xml:space="preserve"> Courses in curriculum Level III provide synthesis and evaluation of skills gained in Levels I-II.</w:t>
      </w:r>
      <w:r>
        <w:rPr>
          <w:rFonts w:ascii="Calibri" w:eastAsia="Calibri" w:hAnsi="Calibri" w:cs="Calibri"/>
          <w:i/>
          <w:color w:val="000000"/>
          <w:sz w:val="22"/>
          <w:szCs w:val="22"/>
        </w:rPr>
        <w:t xml:space="preserve"> </w:t>
      </w:r>
      <w:r>
        <w:rPr>
          <w:rFonts w:ascii="Calibri" w:eastAsia="Calibri" w:hAnsi="Calibri" w:cs="Calibri"/>
          <w:color w:val="000000"/>
          <w:sz w:val="22"/>
          <w:szCs w:val="22"/>
        </w:rPr>
        <w:t> Emphasis of curriculum is placed on academic and experiential learning to support critical thinking and problem solving for all aspects of occupation-based practice.  Within this level, the demands and challenges, both academically and psychosocially are advanced, which further facilitates the cultivation of knowledge and comprehension of skills gained in the previous levels. This emphasizes the importance of active engagement through meaningful learning opportunities in a supportive environment</w:t>
      </w:r>
      <w:r>
        <w:rPr>
          <w:rFonts w:ascii="Calibri" w:eastAsia="Calibri" w:hAnsi="Calibri" w:cs="Calibri"/>
          <w:color w:val="FF0000"/>
          <w:sz w:val="22"/>
          <w:szCs w:val="22"/>
        </w:rPr>
        <w:t xml:space="preserve"> </w:t>
      </w:r>
      <w:r>
        <w:rPr>
          <w:rFonts w:ascii="Calibri" w:eastAsia="Calibri" w:hAnsi="Calibri" w:cs="Calibri"/>
          <w:color w:val="000000"/>
          <w:sz w:val="22"/>
          <w:szCs w:val="22"/>
        </w:rPr>
        <w:t xml:space="preserve">while evaluating and appraising their own </w:t>
      </w:r>
      <w:r>
        <w:rPr>
          <w:rFonts w:ascii="Calibri" w:eastAsia="Calibri" w:hAnsi="Calibri" w:cs="Calibri"/>
          <w:color w:val="000000"/>
          <w:sz w:val="22"/>
          <w:szCs w:val="22"/>
        </w:rPr>
        <w:lastRenderedPageBreak/>
        <w:t>performance. Students integrate professionalism of generativity necessary for their future career as an occupational therapy assistant. </w:t>
      </w:r>
    </w:p>
    <w:p w14:paraId="2EC38D2B" w14:textId="77777777" w:rsidR="00CB7DF0" w:rsidRDefault="00CB7DF0">
      <w:pPr>
        <w:rPr>
          <w:rFonts w:ascii="Calibri" w:eastAsia="Calibri" w:hAnsi="Calibri" w:cs="Calibri"/>
          <w:sz w:val="24"/>
          <w:szCs w:val="24"/>
        </w:rPr>
      </w:pPr>
    </w:p>
    <w:p w14:paraId="1F0B642B" w14:textId="77777777" w:rsidR="00CB7DF0" w:rsidRDefault="00892EC3">
      <w:pPr>
        <w:rPr>
          <w:rFonts w:ascii="Calibri" w:eastAsia="Calibri" w:hAnsi="Calibri" w:cs="Calibri"/>
          <w:sz w:val="24"/>
          <w:szCs w:val="24"/>
        </w:rPr>
      </w:pPr>
      <w:r>
        <w:rPr>
          <w:rFonts w:ascii="Calibri" w:eastAsia="Calibri" w:hAnsi="Calibri" w:cs="Calibri"/>
          <w:i/>
          <w:color w:val="000000"/>
          <w:sz w:val="22"/>
          <w:szCs w:val="22"/>
          <w:u w:val="single"/>
        </w:rPr>
        <w:t>Level III courses include</w:t>
      </w:r>
      <w:r>
        <w:rPr>
          <w:rFonts w:ascii="Calibri" w:eastAsia="Calibri" w:hAnsi="Calibri" w:cs="Calibri"/>
          <w:color w:val="000000"/>
          <w:sz w:val="22"/>
          <w:szCs w:val="22"/>
        </w:rPr>
        <w:t>: COTA 2210 Therapeutic Approaches II, COTA 2160 Leadership Skills, COTA 2330 Fieldwork Integration IV, COTA 2400 Clinical Theory and Practice II, COTA 2220 Therapeutic Approaches III, COTA 2450 Health Care Systems.</w:t>
      </w:r>
    </w:p>
    <w:p w14:paraId="130E8C48" w14:textId="77777777" w:rsidR="00CB7DF0" w:rsidRDefault="00CB7DF0">
      <w:pPr>
        <w:rPr>
          <w:rFonts w:ascii="Calibri" w:eastAsia="Calibri" w:hAnsi="Calibri" w:cs="Calibri"/>
          <w:sz w:val="24"/>
          <w:szCs w:val="24"/>
        </w:rPr>
      </w:pPr>
    </w:p>
    <w:p w14:paraId="302864A6" w14:textId="6EEC7031" w:rsidR="00CB7DF0" w:rsidRDefault="00892EC3">
      <w:pPr>
        <w:rPr>
          <w:rFonts w:ascii="Calibri" w:eastAsia="Calibri" w:hAnsi="Calibri" w:cs="Calibri"/>
          <w:sz w:val="24"/>
          <w:szCs w:val="24"/>
        </w:rPr>
      </w:pPr>
      <w:r>
        <w:rPr>
          <w:rFonts w:ascii="Calibri" w:eastAsia="Calibri" w:hAnsi="Calibri" w:cs="Calibri"/>
          <w:b/>
          <w:color w:val="000000"/>
          <w:sz w:val="22"/>
          <w:szCs w:val="22"/>
        </w:rPr>
        <w:t>Level IV:</w:t>
      </w:r>
      <w:r>
        <w:rPr>
          <w:rFonts w:ascii="Calibri" w:eastAsia="Calibri" w:hAnsi="Calibri" w:cs="Calibri"/>
          <w:color w:val="000000"/>
          <w:sz w:val="22"/>
          <w:szCs w:val="22"/>
        </w:rPr>
        <w:t xml:space="preserve"> Courses in curriculum Level IV provide opportunities for In Vivo application through mastery of knowledge and skills during the Level II fieldworks. The final stage of ego identity happens the last few weeks of the students</w:t>
      </w:r>
      <w:r w:rsidR="00680AF8">
        <w:rPr>
          <w:rFonts w:ascii="Calibri" w:eastAsia="Calibri" w:hAnsi="Calibri" w:cs="Calibri"/>
          <w:color w:val="000000"/>
          <w:sz w:val="22"/>
          <w:szCs w:val="22"/>
        </w:rPr>
        <w:t>’</w:t>
      </w:r>
      <w:r>
        <w:rPr>
          <w:rFonts w:ascii="Calibri" w:eastAsia="Calibri" w:hAnsi="Calibri" w:cs="Calibri"/>
          <w:color w:val="000000"/>
          <w:sz w:val="22"/>
          <w:szCs w:val="22"/>
        </w:rPr>
        <w:t xml:space="preserve"> final semester, and is even more pronounced after successful completion and mastery of the students final Level II fieldwork experiences and graduation. By the end of the Occupational Therapy Assistant </w:t>
      </w:r>
      <w:r w:rsidR="00793611">
        <w:rPr>
          <w:rFonts w:ascii="Calibri" w:eastAsia="Calibri" w:hAnsi="Calibri" w:cs="Calibri"/>
          <w:color w:val="000000"/>
          <w:sz w:val="22"/>
          <w:szCs w:val="22"/>
        </w:rPr>
        <w:t>Program</w:t>
      </w:r>
      <w:r>
        <w:rPr>
          <w:rFonts w:ascii="Calibri" w:eastAsia="Calibri" w:hAnsi="Calibri" w:cs="Calibri"/>
          <w:color w:val="000000"/>
          <w:sz w:val="22"/>
          <w:szCs w:val="22"/>
        </w:rPr>
        <w:t>, students will view themselves as self-directed, adaptive, and holistic occupational beings demonstrating</w:t>
      </w:r>
      <w:r>
        <w:rPr>
          <w:rFonts w:ascii="Calibri" w:eastAsia="Calibri" w:hAnsi="Calibri" w:cs="Calibri"/>
          <w:color w:val="674EA7"/>
          <w:sz w:val="22"/>
          <w:szCs w:val="22"/>
        </w:rPr>
        <w:t xml:space="preserve"> </w:t>
      </w:r>
      <w:r>
        <w:rPr>
          <w:rFonts w:ascii="Calibri" w:eastAsia="Calibri" w:hAnsi="Calibri" w:cs="Calibri"/>
          <w:color w:val="000000"/>
          <w:sz w:val="22"/>
          <w:szCs w:val="22"/>
        </w:rPr>
        <w:t>stewardship of the occupational therapy profession, populations served, and their communities.  </w:t>
      </w:r>
    </w:p>
    <w:p w14:paraId="18A9FA84" w14:textId="77777777" w:rsidR="00CB7DF0" w:rsidRDefault="00CB7DF0">
      <w:pPr>
        <w:rPr>
          <w:rFonts w:ascii="Calibri" w:eastAsia="Calibri" w:hAnsi="Calibri" w:cs="Calibri"/>
          <w:sz w:val="24"/>
          <w:szCs w:val="24"/>
        </w:rPr>
      </w:pPr>
    </w:p>
    <w:p w14:paraId="4BFC54FF" w14:textId="77777777" w:rsidR="00CB7DF0" w:rsidRDefault="00892EC3">
      <w:pPr>
        <w:rPr>
          <w:rFonts w:ascii="Calibri" w:eastAsia="Calibri" w:hAnsi="Calibri" w:cs="Calibri"/>
          <w:color w:val="000000"/>
          <w:sz w:val="22"/>
          <w:szCs w:val="22"/>
        </w:rPr>
      </w:pPr>
      <w:r>
        <w:rPr>
          <w:rFonts w:ascii="Calibri" w:eastAsia="Calibri" w:hAnsi="Calibri" w:cs="Calibri"/>
          <w:i/>
          <w:color w:val="000000"/>
          <w:sz w:val="22"/>
          <w:szCs w:val="22"/>
          <w:u w:val="single"/>
        </w:rPr>
        <w:t>Level IV courses include</w:t>
      </w:r>
      <w:r>
        <w:rPr>
          <w:rFonts w:ascii="Calibri" w:eastAsia="Calibri" w:hAnsi="Calibri" w:cs="Calibri"/>
          <w:i/>
          <w:color w:val="000000"/>
          <w:sz w:val="22"/>
          <w:szCs w:val="22"/>
        </w:rPr>
        <w:t>:</w:t>
      </w:r>
      <w:r>
        <w:rPr>
          <w:rFonts w:ascii="Calibri" w:eastAsia="Calibri" w:hAnsi="Calibri" w:cs="Calibri"/>
          <w:color w:val="000000"/>
          <w:sz w:val="22"/>
          <w:szCs w:val="22"/>
        </w:rPr>
        <w:t>  COTA 2500 Fieldwork A and COTA 2550 Fieldwork B</w:t>
      </w:r>
    </w:p>
    <w:p w14:paraId="2A559993" w14:textId="77777777" w:rsidR="00CB7DF0" w:rsidRDefault="00CB7DF0">
      <w:pPr>
        <w:rPr>
          <w:rFonts w:ascii="Calibri" w:eastAsia="Calibri" w:hAnsi="Calibri" w:cs="Calibri"/>
          <w:sz w:val="24"/>
          <w:szCs w:val="24"/>
        </w:rPr>
      </w:pPr>
    </w:p>
    <w:p w14:paraId="30F15533" w14:textId="77777777" w:rsidR="00CB7DF0" w:rsidRDefault="00892EC3">
      <w:pPr>
        <w:pStyle w:val="Heading1"/>
        <w:rPr>
          <w:rFonts w:ascii="Calibri" w:eastAsia="Calibri" w:hAnsi="Calibri" w:cs="Calibri"/>
          <w:sz w:val="22"/>
          <w:szCs w:val="22"/>
        </w:rPr>
      </w:pPr>
      <w:bookmarkStart w:id="9" w:name="_Toc202873080"/>
      <w:r>
        <w:rPr>
          <w:rFonts w:ascii="Calibri" w:eastAsia="Calibri" w:hAnsi="Calibri" w:cs="Calibri"/>
          <w:sz w:val="22"/>
          <w:szCs w:val="22"/>
        </w:rPr>
        <w:t>OCCUPATIONAL THERAPY ASSISTANT CURRICULUM SEQUENCE</w:t>
      </w:r>
      <w:bookmarkEnd w:id="9"/>
    </w:p>
    <w:p w14:paraId="355E533B" w14:textId="2917AB41" w:rsidR="00CB7DF0" w:rsidRDefault="00892EC3">
      <w:pPr>
        <w:jc w:val="both"/>
        <w:rPr>
          <w:rFonts w:ascii="Calibri" w:eastAsia="Calibri" w:hAnsi="Calibri" w:cs="Calibri"/>
          <w:sz w:val="22"/>
          <w:szCs w:val="22"/>
        </w:rPr>
      </w:pPr>
      <w:r>
        <w:rPr>
          <w:rFonts w:ascii="Calibri" w:eastAsia="Calibri" w:hAnsi="Calibri" w:cs="Calibri"/>
          <w:sz w:val="22"/>
          <w:szCs w:val="22"/>
        </w:rPr>
        <w:t xml:space="preserve">The following sequence is recommended for students wanting to complete the academic program in five semesters.  Other sequences are possible depending on student needs. The courses with the prefix COTA must be taken sequentially. The rationale for this sequence ties to the OTA </w:t>
      </w:r>
      <w:r w:rsidR="00793611">
        <w:rPr>
          <w:rFonts w:ascii="Calibri" w:eastAsia="Calibri" w:hAnsi="Calibri" w:cs="Calibri"/>
          <w:sz w:val="22"/>
          <w:szCs w:val="22"/>
        </w:rPr>
        <w:t>Program</w:t>
      </w:r>
      <w:r>
        <w:rPr>
          <w:rFonts w:ascii="Calibri" w:eastAsia="Calibri" w:hAnsi="Calibri" w:cs="Calibri"/>
          <w:sz w:val="22"/>
          <w:szCs w:val="22"/>
        </w:rPr>
        <w:t>’s mission and philosophy in the following ways: distance and delivery from beginning of program to end of program.</w:t>
      </w:r>
    </w:p>
    <w:p w14:paraId="7EABBFC4"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Year 1: Fall</w:t>
      </w:r>
    </w:p>
    <w:tbl>
      <w:tblPr>
        <w:tblStyle w:val="a"/>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807"/>
        <w:gridCol w:w="5732"/>
        <w:gridCol w:w="1091"/>
      </w:tblGrid>
      <w:tr w:rsidR="00CB7DF0" w14:paraId="61375A13" w14:textId="77777777" w:rsidTr="003E496E">
        <w:tc>
          <w:tcPr>
            <w:tcW w:w="1807" w:type="dxa"/>
            <w:shd w:val="clear" w:color="auto" w:fill="auto"/>
          </w:tcPr>
          <w:p w14:paraId="1DE8D165"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ZOO 2015/2015L</w:t>
            </w:r>
          </w:p>
        </w:tc>
        <w:tc>
          <w:tcPr>
            <w:tcW w:w="5732" w:type="dxa"/>
            <w:shd w:val="clear" w:color="auto" w:fill="auto"/>
          </w:tcPr>
          <w:p w14:paraId="07B5C7AB"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Human Anatomy &amp; Lab</w:t>
            </w:r>
          </w:p>
        </w:tc>
        <w:tc>
          <w:tcPr>
            <w:tcW w:w="1091" w:type="dxa"/>
            <w:shd w:val="clear" w:color="auto" w:fill="auto"/>
          </w:tcPr>
          <w:p w14:paraId="63B99288"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4</w:t>
            </w:r>
          </w:p>
        </w:tc>
      </w:tr>
      <w:tr w:rsidR="00CB7DF0" w14:paraId="1D5A10B7" w14:textId="77777777" w:rsidTr="003E496E">
        <w:tc>
          <w:tcPr>
            <w:tcW w:w="1807" w:type="dxa"/>
            <w:shd w:val="clear" w:color="auto" w:fill="auto"/>
          </w:tcPr>
          <w:p w14:paraId="23876F9C"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ENGL 1010</w:t>
            </w:r>
          </w:p>
        </w:tc>
        <w:tc>
          <w:tcPr>
            <w:tcW w:w="5732" w:type="dxa"/>
            <w:shd w:val="clear" w:color="auto" w:fill="auto"/>
          </w:tcPr>
          <w:p w14:paraId="1DD16BF2"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English Composition I</w:t>
            </w:r>
          </w:p>
        </w:tc>
        <w:tc>
          <w:tcPr>
            <w:tcW w:w="1091" w:type="dxa"/>
            <w:shd w:val="clear" w:color="auto" w:fill="auto"/>
          </w:tcPr>
          <w:p w14:paraId="0626E634"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5D0304D7" w14:textId="77777777" w:rsidTr="003E496E">
        <w:tc>
          <w:tcPr>
            <w:tcW w:w="1807" w:type="dxa"/>
            <w:shd w:val="clear" w:color="auto" w:fill="auto"/>
          </w:tcPr>
          <w:p w14:paraId="233FFC52"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OCTH 2000</w:t>
            </w:r>
          </w:p>
        </w:tc>
        <w:tc>
          <w:tcPr>
            <w:tcW w:w="5732" w:type="dxa"/>
            <w:shd w:val="clear" w:color="auto" w:fill="auto"/>
          </w:tcPr>
          <w:p w14:paraId="68BFA656"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Introduction to OT</w:t>
            </w:r>
          </w:p>
        </w:tc>
        <w:tc>
          <w:tcPr>
            <w:tcW w:w="1091" w:type="dxa"/>
            <w:shd w:val="clear" w:color="auto" w:fill="auto"/>
          </w:tcPr>
          <w:p w14:paraId="1B5D1533"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CB7DF0" w14:paraId="11D5EBF8" w14:textId="77777777" w:rsidTr="003E496E">
        <w:tc>
          <w:tcPr>
            <w:tcW w:w="1807" w:type="dxa"/>
            <w:shd w:val="clear" w:color="auto" w:fill="auto"/>
          </w:tcPr>
          <w:p w14:paraId="57DD989A"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2300</w:t>
            </w:r>
          </w:p>
        </w:tc>
        <w:tc>
          <w:tcPr>
            <w:tcW w:w="5732" w:type="dxa"/>
            <w:shd w:val="clear" w:color="auto" w:fill="auto"/>
          </w:tcPr>
          <w:p w14:paraId="6B342662"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Fieldwork Integration I</w:t>
            </w:r>
          </w:p>
        </w:tc>
        <w:tc>
          <w:tcPr>
            <w:tcW w:w="1091" w:type="dxa"/>
            <w:shd w:val="clear" w:color="auto" w:fill="auto"/>
          </w:tcPr>
          <w:p w14:paraId="4AB160A8"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CB7DF0" w14:paraId="35F2B8D9" w14:textId="77777777" w:rsidTr="003E496E">
        <w:tc>
          <w:tcPr>
            <w:tcW w:w="1807" w:type="dxa"/>
            <w:shd w:val="clear" w:color="auto" w:fill="auto"/>
          </w:tcPr>
          <w:p w14:paraId="56CA41E3"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PSYC 1000</w:t>
            </w:r>
          </w:p>
        </w:tc>
        <w:tc>
          <w:tcPr>
            <w:tcW w:w="5732" w:type="dxa"/>
            <w:shd w:val="clear" w:color="auto" w:fill="auto"/>
          </w:tcPr>
          <w:p w14:paraId="284E9588"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General Psychology</w:t>
            </w:r>
          </w:p>
        </w:tc>
        <w:tc>
          <w:tcPr>
            <w:tcW w:w="1091" w:type="dxa"/>
            <w:shd w:val="clear" w:color="auto" w:fill="auto"/>
          </w:tcPr>
          <w:p w14:paraId="69CB43BE"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5D9128EC" w14:textId="77777777" w:rsidTr="003E496E">
        <w:trPr>
          <w:trHeight w:val="287"/>
        </w:trPr>
        <w:tc>
          <w:tcPr>
            <w:tcW w:w="1807" w:type="dxa"/>
            <w:shd w:val="clear" w:color="auto" w:fill="auto"/>
          </w:tcPr>
          <w:p w14:paraId="3BAA3B18"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PEAC HW</w:t>
            </w:r>
          </w:p>
        </w:tc>
        <w:tc>
          <w:tcPr>
            <w:tcW w:w="5732" w:type="dxa"/>
            <w:shd w:val="clear" w:color="auto" w:fill="auto"/>
          </w:tcPr>
          <w:p w14:paraId="0CA9CE88"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Health and Wellness</w:t>
            </w:r>
          </w:p>
        </w:tc>
        <w:tc>
          <w:tcPr>
            <w:tcW w:w="1091" w:type="dxa"/>
            <w:shd w:val="clear" w:color="auto" w:fill="auto"/>
          </w:tcPr>
          <w:p w14:paraId="6964DD78"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CB7DF0" w14:paraId="746297FA" w14:textId="77777777" w:rsidTr="003E496E">
        <w:trPr>
          <w:trHeight w:val="287"/>
        </w:trPr>
        <w:tc>
          <w:tcPr>
            <w:tcW w:w="1807" w:type="dxa"/>
            <w:shd w:val="clear" w:color="auto" w:fill="auto"/>
          </w:tcPr>
          <w:p w14:paraId="24DBC7E4"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MATH</w:t>
            </w:r>
          </w:p>
        </w:tc>
        <w:tc>
          <w:tcPr>
            <w:tcW w:w="5732" w:type="dxa"/>
            <w:shd w:val="clear" w:color="auto" w:fill="auto"/>
          </w:tcPr>
          <w:p w14:paraId="1E904DB9"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1000 Level or above Math course</w:t>
            </w:r>
          </w:p>
        </w:tc>
        <w:tc>
          <w:tcPr>
            <w:tcW w:w="1091" w:type="dxa"/>
            <w:shd w:val="clear" w:color="auto" w:fill="auto"/>
          </w:tcPr>
          <w:p w14:paraId="21026828"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6CEE0FB5" w14:textId="77777777" w:rsidTr="003E496E">
        <w:tc>
          <w:tcPr>
            <w:tcW w:w="1807" w:type="dxa"/>
            <w:shd w:val="clear" w:color="auto" w:fill="auto"/>
          </w:tcPr>
          <w:p w14:paraId="056D3CAC" w14:textId="77777777" w:rsidR="00CB7DF0" w:rsidRDefault="00CB7DF0">
            <w:pPr>
              <w:pBdr>
                <w:top w:val="nil"/>
                <w:left w:val="nil"/>
                <w:bottom w:val="nil"/>
                <w:right w:val="nil"/>
                <w:between w:val="nil"/>
              </w:pBdr>
              <w:rPr>
                <w:rFonts w:ascii="Calibri" w:eastAsia="Calibri" w:hAnsi="Calibri" w:cs="Calibri"/>
                <w:color w:val="000000"/>
                <w:sz w:val="22"/>
                <w:szCs w:val="22"/>
              </w:rPr>
            </w:pPr>
          </w:p>
        </w:tc>
        <w:tc>
          <w:tcPr>
            <w:tcW w:w="5732" w:type="dxa"/>
            <w:shd w:val="clear" w:color="auto" w:fill="auto"/>
          </w:tcPr>
          <w:p w14:paraId="4ABD46DC"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Total Credits</w:t>
            </w:r>
          </w:p>
        </w:tc>
        <w:tc>
          <w:tcPr>
            <w:tcW w:w="1091" w:type="dxa"/>
            <w:shd w:val="clear" w:color="auto" w:fill="auto"/>
          </w:tcPr>
          <w:p w14:paraId="5A543E7C"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18</w:t>
            </w:r>
          </w:p>
        </w:tc>
      </w:tr>
    </w:tbl>
    <w:p w14:paraId="03DD8BD8" w14:textId="77777777" w:rsidR="00CB7DF0" w:rsidRDefault="00CB7DF0">
      <w:pPr>
        <w:pBdr>
          <w:top w:val="nil"/>
          <w:left w:val="nil"/>
          <w:bottom w:val="nil"/>
          <w:right w:val="nil"/>
          <w:between w:val="nil"/>
        </w:pBdr>
        <w:jc w:val="center"/>
        <w:rPr>
          <w:rFonts w:ascii="Calibri" w:eastAsia="Calibri" w:hAnsi="Calibri" w:cs="Calibri"/>
          <w:color w:val="000000"/>
          <w:sz w:val="22"/>
          <w:szCs w:val="22"/>
        </w:rPr>
      </w:pPr>
    </w:p>
    <w:p w14:paraId="654A7EF6"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Year 1: Spring</w:t>
      </w:r>
    </w:p>
    <w:tbl>
      <w:tblPr>
        <w:tblStyle w:val="a0"/>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817"/>
        <w:gridCol w:w="5733"/>
        <w:gridCol w:w="1080"/>
      </w:tblGrid>
      <w:tr w:rsidR="00CB7DF0" w14:paraId="62FEF994" w14:textId="77777777" w:rsidTr="003E496E">
        <w:tc>
          <w:tcPr>
            <w:tcW w:w="1817" w:type="dxa"/>
            <w:shd w:val="clear" w:color="auto" w:fill="auto"/>
          </w:tcPr>
          <w:p w14:paraId="75F5849F"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ZOO 2025/2025L</w:t>
            </w:r>
          </w:p>
        </w:tc>
        <w:tc>
          <w:tcPr>
            <w:tcW w:w="5733" w:type="dxa"/>
            <w:shd w:val="clear" w:color="auto" w:fill="auto"/>
          </w:tcPr>
          <w:p w14:paraId="66EDBF1F"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Human Physiology &amp; Lab</w:t>
            </w:r>
          </w:p>
        </w:tc>
        <w:tc>
          <w:tcPr>
            <w:tcW w:w="1080" w:type="dxa"/>
            <w:shd w:val="clear" w:color="auto" w:fill="auto"/>
          </w:tcPr>
          <w:p w14:paraId="49C9EFBD"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4</w:t>
            </w:r>
          </w:p>
        </w:tc>
      </w:tr>
      <w:tr w:rsidR="00CB7DF0" w14:paraId="2FACF020" w14:textId="77777777" w:rsidTr="003E496E">
        <w:tc>
          <w:tcPr>
            <w:tcW w:w="1817" w:type="dxa"/>
            <w:shd w:val="clear" w:color="auto" w:fill="auto"/>
          </w:tcPr>
          <w:p w14:paraId="6AB98D63"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2020</w:t>
            </w:r>
          </w:p>
        </w:tc>
        <w:tc>
          <w:tcPr>
            <w:tcW w:w="5733" w:type="dxa"/>
            <w:shd w:val="clear" w:color="auto" w:fill="auto"/>
          </w:tcPr>
          <w:p w14:paraId="6B71FB02"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Human Occupations and Life Roles</w:t>
            </w:r>
          </w:p>
        </w:tc>
        <w:tc>
          <w:tcPr>
            <w:tcW w:w="1080" w:type="dxa"/>
            <w:shd w:val="clear" w:color="auto" w:fill="auto"/>
          </w:tcPr>
          <w:p w14:paraId="0EB77916"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CB7DF0" w14:paraId="2D736144" w14:textId="77777777" w:rsidTr="003E496E">
        <w:tc>
          <w:tcPr>
            <w:tcW w:w="1817" w:type="dxa"/>
            <w:shd w:val="clear" w:color="auto" w:fill="auto"/>
          </w:tcPr>
          <w:p w14:paraId="1884B8C5"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2200</w:t>
            </w:r>
          </w:p>
        </w:tc>
        <w:tc>
          <w:tcPr>
            <w:tcW w:w="5733" w:type="dxa"/>
            <w:shd w:val="clear" w:color="auto" w:fill="auto"/>
          </w:tcPr>
          <w:p w14:paraId="36B1196F"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Therapeutic Approaches I</w:t>
            </w:r>
          </w:p>
        </w:tc>
        <w:tc>
          <w:tcPr>
            <w:tcW w:w="1080" w:type="dxa"/>
            <w:shd w:val="clear" w:color="auto" w:fill="auto"/>
          </w:tcPr>
          <w:p w14:paraId="4329962F"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CB7DF0" w14:paraId="58C1B39E" w14:textId="77777777" w:rsidTr="003E496E">
        <w:tc>
          <w:tcPr>
            <w:tcW w:w="1817" w:type="dxa"/>
            <w:shd w:val="clear" w:color="auto" w:fill="auto"/>
          </w:tcPr>
          <w:p w14:paraId="3E673F86"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2310</w:t>
            </w:r>
          </w:p>
        </w:tc>
        <w:tc>
          <w:tcPr>
            <w:tcW w:w="5733" w:type="dxa"/>
            <w:shd w:val="clear" w:color="auto" w:fill="auto"/>
          </w:tcPr>
          <w:p w14:paraId="19FCDF02"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Fieldwork Integration II</w:t>
            </w:r>
          </w:p>
        </w:tc>
        <w:tc>
          <w:tcPr>
            <w:tcW w:w="1080" w:type="dxa"/>
            <w:shd w:val="clear" w:color="auto" w:fill="auto"/>
          </w:tcPr>
          <w:p w14:paraId="150415B6"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CB7DF0" w14:paraId="006FAA0A" w14:textId="77777777" w:rsidTr="003E496E">
        <w:tc>
          <w:tcPr>
            <w:tcW w:w="1817" w:type="dxa"/>
            <w:shd w:val="clear" w:color="auto" w:fill="auto"/>
          </w:tcPr>
          <w:p w14:paraId="1A149FB3"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KIN 2050</w:t>
            </w:r>
          </w:p>
        </w:tc>
        <w:tc>
          <w:tcPr>
            <w:tcW w:w="5733" w:type="dxa"/>
            <w:shd w:val="clear" w:color="auto" w:fill="auto"/>
          </w:tcPr>
          <w:p w14:paraId="243F4DB3"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Functional Kinesiology</w:t>
            </w:r>
          </w:p>
        </w:tc>
        <w:tc>
          <w:tcPr>
            <w:tcW w:w="1080" w:type="dxa"/>
            <w:shd w:val="clear" w:color="auto" w:fill="auto"/>
          </w:tcPr>
          <w:p w14:paraId="2B94A44B"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0C00DAB6" w14:textId="77777777" w:rsidTr="003E496E">
        <w:tc>
          <w:tcPr>
            <w:tcW w:w="1817" w:type="dxa"/>
            <w:shd w:val="clear" w:color="auto" w:fill="auto"/>
          </w:tcPr>
          <w:p w14:paraId="56DAFE79" w14:textId="52A1B91A" w:rsidR="00CB7DF0" w:rsidRDefault="00CB7DF0">
            <w:pPr>
              <w:pBdr>
                <w:top w:val="nil"/>
                <w:left w:val="nil"/>
                <w:bottom w:val="nil"/>
                <w:right w:val="nil"/>
                <w:between w:val="nil"/>
              </w:pBdr>
              <w:rPr>
                <w:rFonts w:ascii="Calibri" w:eastAsia="Calibri" w:hAnsi="Calibri" w:cs="Calibri"/>
                <w:color w:val="000000"/>
                <w:sz w:val="22"/>
                <w:szCs w:val="22"/>
              </w:rPr>
            </w:pPr>
          </w:p>
        </w:tc>
        <w:tc>
          <w:tcPr>
            <w:tcW w:w="5733" w:type="dxa"/>
            <w:shd w:val="clear" w:color="auto" w:fill="auto"/>
          </w:tcPr>
          <w:p w14:paraId="2A6154AE" w14:textId="6DFB0953"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Humanities</w:t>
            </w:r>
          </w:p>
        </w:tc>
        <w:tc>
          <w:tcPr>
            <w:tcW w:w="1080" w:type="dxa"/>
            <w:shd w:val="clear" w:color="auto" w:fill="auto"/>
          </w:tcPr>
          <w:p w14:paraId="72FA6BA7"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07E7F92F" w14:textId="77777777" w:rsidTr="003E496E">
        <w:tc>
          <w:tcPr>
            <w:tcW w:w="1817" w:type="dxa"/>
            <w:shd w:val="clear" w:color="auto" w:fill="auto"/>
          </w:tcPr>
          <w:p w14:paraId="17D3211B" w14:textId="77777777" w:rsidR="00CB7DF0" w:rsidRDefault="00CB7DF0">
            <w:pPr>
              <w:pBdr>
                <w:top w:val="nil"/>
                <w:left w:val="nil"/>
                <w:bottom w:val="nil"/>
                <w:right w:val="nil"/>
                <w:between w:val="nil"/>
              </w:pBdr>
              <w:rPr>
                <w:rFonts w:ascii="Calibri" w:eastAsia="Calibri" w:hAnsi="Calibri" w:cs="Calibri"/>
                <w:color w:val="000000"/>
                <w:sz w:val="22"/>
                <w:szCs w:val="22"/>
              </w:rPr>
            </w:pPr>
          </w:p>
        </w:tc>
        <w:tc>
          <w:tcPr>
            <w:tcW w:w="5733" w:type="dxa"/>
            <w:shd w:val="clear" w:color="auto" w:fill="auto"/>
          </w:tcPr>
          <w:p w14:paraId="19A9CA00"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TOTAL CREDITS</w:t>
            </w:r>
          </w:p>
        </w:tc>
        <w:tc>
          <w:tcPr>
            <w:tcW w:w="1080" w:type="dxa"/>
            <w:shd w:val="clear" w:color="auto" w:fill="auto"/>
          </w:tcPr>
          <w:p w14:paraId="21B71687"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16</w:t>
            </w:r>
          </w:p>
        </w:tc>
      </w:tr>
    </w:tbl>
    <w:p w14:paraId="694F4621"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214259D3"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Year 1: Summer</w:t>
      </w:r>
    </w:p>
    <w:tbl>
      <w:tblPr>
        <w:tblStyle w:val="a1"/>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70"/>
        <w:gridCol w:w="5785"/>
        <w:gridCol w:w="1075"/>
      </w:tblGrid>
      <w:tr w:rsidR="00CB7DF0" w14:paraId="7F710B55" w14:textId="77777777" w:rsidTr="003E496E">
        <w:tc>
          <w:tcPr>
            <w:tcW w:w="1770" w:type="dxa"/>
            <w:shd w:val="clear" w:color="auto" w:fill="auto"/>
          </w:tcPr>
          <w:p w14:paraId="097CB478"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COMM 2010</w:t>
            </w:r>
          </w:p>
        </w:tc>
        <w:tc>
          <w:tcPr>
            <w:tcW w:w="5785" w:type="dxa"/>
            <w:shd w:val="clear" w:color="auto" w:fill="auto"/>
          </w:tcPr>
          <w:p w14:paraId="102417A5"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Public Speaking</w:t>
            </w:r>
          </w:p>
        </w:tc>
        <w:tc>
          <w:tcPr>
            <w:tcW w:w="1075" w:type="dxa"/>
            <w:shd w:val="clear" w:color="auto" w:fill="auto"/>
          </w:tcPr>
          <w:p w14:paraId="53ABC352"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1169B852" w14:textId="77777777" w:rsidTr="003E496E">
        <w:tc>
          <w:tcPr>
            <w:tcW w:w="1770" w:type="dxa"/>
            <w:shd w:val="clear" w:color="auto" w:fill="auto"/>
          </w:tcPr>
          <w:p w14:paraId="2ECCC752"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2420</w:t>
            </w:r>
          </w:p>
        </w:tc>
        <w:tc>
          <w:tcPr>
            <w:tcW w:w="5785" w:type="dxa"/>
            <w:shd w:val="clear" w:color="auto" w:fill="auto"/>
          </w:tcPr>
          <w:p w14:paraId="01076FFB"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Clinical Conditions</w:t>
            </w:r>
          </w:p>
        </w:tc>
        <w:tc>
          <w:tcPr>
            <w:tcW w:w="1075" w:type="dxa"/>
            <w:shd w:val="clear" w:color="auto" w:fill="auto"/>
          </w:tcPr>
          <w:p w14:paraId="155FA5D6"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76CC3FDF" w14:textId="77777777" w:rsidTr="003E496E">
        <w:tc>
          <w:tcPr>
            <w:tcW w:w="1770" w:type="dxa"/>
            <w:shd w:val="clear" w:color="auto" w:fill="auto"/>
          </w:tcPr>
          <w:p w14:paraId="1FD0DBE6"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2150</w:t>
            </w:r>
          </w:p>
        </w:tc>
        <w:tc>
          <w:tcPr>
            <w:tcW w:w="5785" w:type="dxa"/>
            <w:shd w:val="clear" w:color="auto" w:fill="auto"/>
          </w:tcPr>
          <w:p w14:paraId="2A90C7EE"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Group Dynamics</w:t>
            </w:r>
          </w:p>
        </w:tc>
        <w:tc>
          <w:tcPr>
            <w:tcW w:w="1075" w:type="dxa"/>
            <w:shd w:val="clear" w:color="auto" w:fill="auto"/>
          </w:tcPr>
          <w:p w14:paraId="0F52CE97"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CB7DF0" w14:paraId="57F0249F" w14:textId="77777777" w:rsidTr="003E496E">
        <w:tc>
          <w:tcPr>
            <w:tcW w:w="1770" w:type="dxa"/>
            <w:shd w:val="clear" w:color="auto" w:fill="auto"/>
          </w:tcPr>
          <w:p w14:paraId="14BB3B5F" w14:textId="77777777" w:rsidR="00CB7DF0" w:rsidRDefault="00CB7DF0">
            <w:pPr>
              <w:pBdr>
                <w:top w:val="nil"/>
                <w:left w:val="nil"/>
                <w:bottom w:val="nil"/>
                <w:right w:val="nil"/>
                <w:between w:val="nil"/>
              </w:pBdr>
              <w:rPr>
                <w:rFonts w:ascii="Calibri" w:eastAsia="Calibri" w:hAnsi="Calibri" w:cs="Calibri"/>
                <w:color w:val="000000"/>
                <w:sz w:val="22"/>
                <w:szCs w:val="22"/>
              </w:rPr>
            </w:pPr>
          </w:p>
        </w:tc>
        <w:tc>
          <w:tcPr>
            <w:tcW w:w="5785" w:type="dxa"/>
            <w:shd w:val="clear" w:color="auto" w:fill="auto"/>
          </w:tcPr>
          <w:p w14:paraId="6DE17636"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TOTAL CREDITS</w:t>
            </w:r>
          </w:p>
        </w:tc>
        <w:tc>
          <w:tcPr>
            <w:tcW w:w="1075" w:type="dxa"/>
            <w:shd w:val="clear" w:color="auto" w:fill="auto"/>
          </w:tcPr>
          <w:p w14:paraId="7D80F97D"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7</w:t>
            </w:r>
          </w:p>
        </w:tc>
      </w:tr>
    </w:tbl>
    <w:p w14:paraId="32B9DD7A"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1F725283"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7FD4201C"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07E0DF0A"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Year 2: Fall</w:t>
      </w:r>
    </w:p>
    <w:tbl>
      <w:tblPr>
        <w:tblStyle w:val="a2"/>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53"/>
        <w:gridCol w:w="5790"/>
        <w:gridCol w:w="1087"/>
      </w:tblGrid>
      <w:tr w:rsidR="00CB7DF0" w14:paraId="5FB2DC6E" w14:textId="77777777" w:rsidTr="003E496E">
        <w:tc>
          <w:tcPr>
            <w:tcW w:w="1753" w:type="dxa"/>
            <w:shd w:val="clear" w:color="auto" w:fill="auto"/>
          </w:tcPr>
          <w:p w14:paraId="58D948B1"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2100</w:t>
            </w:r>
          </w:p>
        </w:tc>
        <w:tc>
          <w:tcPr>
            <w:tcW w:w="5790" w:type="dxa"/>
            <w:shd w:val="clear" w:color="auto" w:fill="auto"/>
          </w:tcPr>
          <w:p w14:paraId="22C681C6"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Psychosocial Aspects</w:t>
            </w:r>
          </w:p>
        </w:tc>
        <w:tc>
          <w:tcPr>
            <w:tcW w:w="1087" w:type="dxa"/>
            <w:shd w:val="clear" w:color="auto" w:fill="auto"/>
          </w:tcPr>
          <w:p w14:paraId="346D49BE"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6CA9865F" w14:textId="77777777" w:rsidTr="003E496E">
        <w:tc>
          <w:tcPr>
            <w:tcW w:w="1753" w:type="dxa"/>
            <w:shd w:val="clear" w:color="auto" w:fill="auto"/>
          </w:tcPr>
          <w:p w14:paraId="6BBF6311"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2160</w:t>
            </w:r>
          </w:p>
        </w:tc>
        <w:tc>
          <w:tcPr>
            <w:tcW w:w="5790" w:type="dxa"/>
            <w:shd w:val="clear" w:color="auto" w:fill="auto"/>
          </w:tcPr>
          <w:p w14:paraId="28486DBA"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Leadership Skills</w:t>
            </w:r>
          </w:p>
        </w:tc>
        <w:tc>
          <w:tcPr>
            <w:tcW w:w="1087" w:type="dxa"/>
            <w:shd w:val="clear" w:color="auto" w:fill="auto"/>
          </w:tcPr>
          <w:p w14:paraId="7DA6376F"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CB7DF0" w14:paraId="264A5057" w14:textId="77777777" w:rsidTr="003E496E">
        <w:tc>
          <w:tcPr>
            <w:tcW w:w="1753" w:type="dxa"/>
            <w:shd w:val="clear" w:color="auto" w:fill="auto"/>
          </w:tcPr>
          <w:p w14:paraId="3E94DDD4"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2210</w:t>
            </w:r>
          </w:p>
        </w:tc>
        <w:tc>
          <w:tcPr>
            <w:tcW w:w="5790" w:type="dxa"/>
            <w:shd w:val="clear" w:color="auto" w:fill="auto"/>
          </w:tcPr>
          <w:p w14:paraId="700ED678"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Therapeutic Approaches II</w:t>
            </w:r>
          </w:p>
        </w:tc>
        <w:tc>
          <w:tcPr>
            <w:tcW w:w="1087" w:type="dxa"/>
            <w:shd w:val="clear" w:color="auto" w:fill="auto"/>
          </w:tcPr>
          <w:p w14:paraId="0446AC3D"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CB7DF0" w14:paraId="34E4278A" w14:textId="77777777" w:rsidTr="003E496E">
        <w:tc>
          <w:tcPr>
            <w:tcW w:w="1753" w:type="dxa"/>
            <w:shd w:val="clear" w:color="auto" w:fill="auto"/>
          </w:tcPr>
          <w:p w14:paraId="0BF8EB95"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2320</w:t>
            </w:r>
          </w:p>
        </w:tc>
        <w:tc>
          <w:tcPr>
            <w:tcW w:w="5790" w:type="dxa"/>
            <w:shd w:val="clear" w:color="auto" w:fill="auto"/>
          </w:tcPr>
          <w:p w14:paraId="67725BAA"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Fieldwork Integration III</w:t>
            </w:r>
          </w:p>
        </w:tc>
        <w:tc>
          <w:tcPr>
            <w:tcW w:w="1087" w:type="dxa"/>
            <w:shd w:val="clear" w:color="auto" w:fill="auto"/>
          </w:tcPr>
          <w:p w14:paraId="29336CDD"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CB7DF0" w14:paraId="5A0E66D5" w14:textId="77777777" w:rsidTr="003E496E">
        <w:tc>
          <w:tcPr>
            <w:tcW w:w="1753" w:type="dxa"/>
            <w:shd w:val="clear" w:color="auto" w:fill="auto"/>
          </w:tcPr>
          <w:p w14:paraId="2FCD9706"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2350</w:t>
            </w:r>
          </w:p>
        </w:tc>
        <w:tc>
          <w:tcPr>
            <w:tcW w:w="5790" w:type="dxa"/>
            <w:shd w:val="clear" w:color="auto" w:fill="auto"/>
          </w:tcPr>
          <w:p w14:paraId="7D279C5D"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Clinical Theory and Practice I</w:t>
            </w:r>
          </w:p>
        </w:tc>
        <w:tc>
          <w:tcPr>
            <w:tcW w:w="1087" w:type="dxa"/>
            <w:shd w:val="clear" w:color="auto" w:fill="auto"/>
          </w:tcPr>
          <w:p w14:paraId="73A69E28"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4305CE75" w14:textId="77777777" w:rsidTr="003E496E">
        <w:tc>
          <w:tcPr>
            <w:tcW w:w="1753" w:type="dxa"/>
            <w:shd w:val="clear" w:color="auto" w:fill="auto"/>
          </w:tcPr>
          <w:p w14:paraId="758BCE6B" w14:textId="77777777" w:rsidR="00CB7DF0" w:rsidRDefault="00CB7DF0">
            <w:pPr>
              <w:pBdr>
                <w:top w:val="nil"/>
                <w:left w:val="nil"/>
                <w:bottom w:val="nil"/>
                <w:right w:val="nil"/>
                <w:between w:val="nil"/>
              </w:pBdr>
              <w:rPr>
                <w:rFonts w:ascii="Calibri" w:eastAsia="Calibri" w:hAnsi="Calibri" w:cs="Calibri"/>
                <w:color w:val="000000"/>
                <w:sz w:val="22"/>
                <w:szCs w:val="22"/>
              </w:rPr>
            </w:pPr>
          </w:p>
        </w:tc>
        <w:tc>
          <w:tcPr>
            <w:tcW w:w="5790" w:type="dxa"/>
            <w:shd w:val="clear" w:color="auto" w:fill="auto"/>
          </w:tcPr>
          <w:p w14:paraId="0F7AE54C"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Fine Arts </w:t>
            </w:r>
          </w:p>
        </w:tc>
        <w:tc>
          <w:tcPr>
            <w:tcW w:w="1087" w:type="dxa"/>
            <w:shd w:val="clear" w:color="auto" w:fill="auto"/>
          </w:tcPr>
          <w:p w14:paraId="78BB42FD"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0C10B425" w14:textId="77777777" w:rsidTr="003E496E">
        <w:tc>
          <w:tcPr>
            <w:tcW w:w="1753" w:type="dxa"/>
            <w:shd w:val="clear" w:color="auto" w:fill="auto"/>
          </w:tcPr>
          <w:p w14:paraId="50CE43BB" w14:textId="77777777" w:rsidR="00CB7DF0" w:rsidRDefault="00CB7DF0">
            <w:pPr>
              <w:pBdr>
                <w:top w:val="nil"/>
                <w:left w:val="nil"/>
                <w:bottom w:val="nil"/>
                <w:right w:val="nil"/>
                <w:between w:val="nil"/>
              </w:pBdr>
              <w:rPr>
                <w:rFonts w:ascii="Calibri" w:eastAsia="Calibri" w:hAnsi="Calibri" w:cs="Calibri"/>
                <w:color w:val="000000"/>
                <w:sz w:val="22"/>
                <w:szCs w:val="22"/>
              </w:rPr>
            </w:pPr>
          </w:p>
        </w:tc>
        <w:tc>
          <w:tcPr>
            <w:tcW w:w="5790" w:type="dxa"/>
            <w:shd w:val="clear" w:color="auto" w:fill="auto"/>
          </w:tcPr>
          <w:p w14:paraId="140945FC"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TOTAL CREDITS</w:t>
            </w:r>
          </w:p>
        </w:tc>
        <w:tc>
          <w:tcPr>
            <w:tcW w:w="1087" w:type="dxa"/>
            <w:shd w:val="clear" w:color="auto" w:fill="auto"/>
          </w:tcPr>
          <w:p w14:paraId="42CEA159"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15</w:t>
            </w:r>
          </w:p>
        </w:tc>
      </w:tr>
    </w:tbl>
    <w:p w14:paraId="77DB96A0"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3E2E7841"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17C82078"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739260AD"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Year 2: Spring</w:t>
      </w:r>
    </w:p>
    <w:tbl>
      <w:tblPr>
        <w:tblStyle w:val="a3"/>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48"/>
        <w:gridCol w:w="5794"/>
        <w:gridCol w:w="1088"/>
      </w:tblGrid>
      <w:tr w:rsidR="00CB7DF0" w14:paraId="77C337FF" w14:textId="77777777" w:rsidTr="003E496E">
        <w:tc>
          <w:tcPr>
            <w:tcW w:w="1748" w:type="dxa"/>
            <w:shd w:val="clear" w:color="auto" w:fill="auto"/>
          </w:tcPr>
          <w:p w14:paraId="5193B8D2"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2220</w:t>
            </w:r>
          </w:p>
        </w:tc>
        <w:tc>
          <w:tcPr>
            <w:tcW w:w="5794" w:type="dxa"/>
            <w:shd w:val="clear" w:color="auto" w:fill="auto"/>
          </w:tcPr>
          <w:p w14:paraId="2B262064"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Therapeutic Approaches III</w:t>
            </w:r>
          </w:p>
        </w:tc>
        <w:tc>
          <w:tcPr>
            <w:tcW w:w="1088" w:type="dxa"/>
            <w:shd w:val="clear" w:color="auto" w:fill="auto"/>
          </w:tcPr>
          <w:p w14:paraId="70B55678"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04F61B7C" w14:textId="77777777" w:rsidTr="003E496E">
        <w:tc>
          <w:tcPr>
            <w:tcW w:w="1748" w:type="dxa"/>
            <w:shd w:val="clear" w:color="auto" w:fill="auto"/>
          </w:tcPr>
          <w:p w14:paraId="17481BF6"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2330</w:t>
            </w:r>
          </w:p>
        </w:tc>
        <w:tc>
          <w:tcPr>
            <w:tcW w:w="5794" w:type="dxa"/>
            <w:shd w:val="clear" w:color="auto" w:fill="auto"/>
          </w:tcPr>
          <w:p w14:paraId="44657C9E"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Fieldwork Integration IV</w:t>
            </w:r>
          </w:p>
        </w:tc>
        <w:tc>
          <w:tcPr>
            <w:tcW w:w="1088" w:type="dxa"/>
            <w:shd w:val="clear" w:color="auto" w:fill="auto"/>
          </w:tcPr>
          <w:p w14:paraId="046A817C"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CB7DF0" w14:paraId="41F3FF86" w14:textId="77777777" w:rsidTr="003E496E">
        <w:tc>
          <w:tcPr>
            <w:tcW w:w="1748" w:type="dxa"/>
            <w:shd w:val="clear" w:color="auto" w:fill="auto"/>
          </w:tcPr>
          <w:p w14:paraId="708928AE"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2400</w:t>
            </w:r>
          </w:p>
        </w:tc>
        <w:tc>
          <w:tcPr>
            <w:tcW w:w="5794" w:type="dxa"/>
            <w:shd w:val="clear" w:color="auto" w:fill="auto"/>
          </w:tcPr>
          <w:p w14:paraId="58EA83BC"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Clinical Theory and Practice II</w:t>
            </w:r>
          </w:p>
        </w:tc>
        <w:tc>
          <w:tcPr>
            <w:tcW w:w="1088" w:type="dxa"/>
            <w:shd w:val="clear" w:color="auto" w:fill="auto"/>
          </w:tcPr>
          <w:p w14:paraId="37CCAC1F"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09DD67B3" w14:textId="77777777" w:rsidTr="003E496E">
        <w:tc>
          <w:tcPr>
            <w:tcW w:w="1748" w:type="dxa"/>
            <w:shd w:val="clear" w:color="auto" w:fill="auto"/>
          </w:tcPr>
          <w:p w14:paraId="489E7E7D"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2450</w:t>
            </w:r>
          </w:p>
        </w:tc>
        <w:tc>
          <w:tcPr>
            <w:tcW w:w="5794" w:type="dxa"/>
            <w:shd w:val="clear" w:color="auto" w:fill="auto"/>
          </w:tcPr>
          <w:p w14:paraId="03674DD7"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Health Care Systems</w:t>
            </w:r>
          </w:p>
        </w:tc>
        <w:tc>
          <w:tcPr>
            <w:tcW w:w="1088" w:type="dxa"/>
            <w:shd w:val="clear" w:color="auto" w:fill="auto"/>
          </w:tcPr>
          <w:p w14:paraId="2D21EF13"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53CC95D9" w14:textId="77777777" w:rsidTr="003E496E">
        <w:tc>
          <w:tcPr>
            <w:tcW w:w="1748" w:type="dxa"/>
            <w:shd w:val="clear" w:color="auto" w:fill="auto"/>
          </w:tcPr>
          <w:p w14:paraId="0DDFEF8F"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POLS 1000</w:t>
            </w:r>
          </w:p>
        </w:tc>
        <w:tc>
          <w:tcPr>
            <w:tcW w:w="5794" w:type="dxa"/>
            <w:shd w:val="clear" w:color="auto" w:fill="auto"/>
          </w:tcPr>
          <w:p w14:paraId="62F5F6E5"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American &amp; Wyoming Government</w:t>
            </w:r>
          </w:p>
        </w:tc>
        <w:tc>
          <w:tcPr>
            <w:tcW w:w="1088" w:type="dxa"/>
            <w:shd w:val="clear" w:color="auto" w:fill="auto"/>
          </w:tcPr>
          <w:p w14:paraId="110DA701"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62BE3BFC" w14:textId="77777777" w:rsidTr="003E496E">
        <w:tc>
          <w:tcPr>
            <w:tcW w:w="1748" w:type="dxa"/>
            <w:shd w:val="clear" w:color="auto" w:fill="auto"/>
          </w:tcPr>
          <w:p w14:paraId="6A9D806B" w14:textId="77777777" w:rsidR="00CB7DF0" w:rsidRDefault="00CB7DF0">
            <w:pPr>
              <w:pBdr>
                <w:top w:val="nil"/>
                <w:left w:val="nil"/>
                <w:bottom w:val="nil"/>
                <w:right w:val="nil"/>
                <w:between w:val="nil"/>
              </w:pBdr>
              <w:rPr>
                <w:rFonts w:ascii="Calibri" w:eastAsia="Calibri" w:hAnsi="Calibri" w:cs="Calibri"/>
                <w:color w:val="000000"/>
                <w:sz w:val="22"/>
                <w:szCs w:val="22"/>
              </w:rPr>
            </w:pPr>
          </w:p>
        </w:tc>
        <w:tc>
          <w:tcPr>
            <w:tcW w:w="5794" w:type="dxa"/>
            <w:shd w:val="clear" w:color="auto" w:fill="auto"/>
          </w:tcPr>
          <w:p w14:paraId="375479DD"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General Education</w:t>
            </w:r>
          </w:p>
        </w:tc>
        <w:tc>
          <w:tcPr>
            <w:tcW w:w="1088" w:type="dxa"/>
            <w:shd w:val="clear" w:color="auto" w:fill="auto"/>
          </w:tcPr>
          <w:p w14:paraId="3ED3E9D4"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03DE7BC1" w14:textId="77777777" w:rsidTr="003E496E">
        <w:tc>
          <w:tcPr>
            <w:tcW w:w="1748" w:type="dxa"/>
            <w:shd w:val="clear" w:color="auto" w:fill="auto"/>
          </w:tcPr>
          <w:p w14:paraId="371027CF" w14:textId="77777777" w:rsidR="00CB7DF0" w:rsidRDefault="00CB7DF0">
            <w:pPr>
              <w:pBdr>
                <w:top w:val="nil"/>
                <w:left w:val="nil"/>
                <w:bottom w:val="nil"/>
                <w:right w:val="nil"/>
                <w:between w:val="nil"/>
              </w:pBdr>
              <w:rPr>
                <w:rFonts w:ascii="Calibri" w:eastAsia="Calibri" w:hAnsi="Calibri" w:cs="Calibri"/>
                <w:color w:val="000000"/>
                <w:sz w:val="22"/>
                <w:szCs w:val="22"/>
              </w:rPr>
            </w:pPr>
          </w:p>
        </w:tc>
        <w:tc>
          <w:tcPr>
            <w:tcW w:w="5794" w:type="dxa"/>
            <w:shd w:val="clear" w:color="auto" w:fill="auto"/>
          </w:tcPr>
          <w:p w14:paraId="01D4144F"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TOTAL CREDITS</w:t>
            </w:r>
          </w:p>
        </w:tc>
        <w:tc>
          <w:tcPr>
            <w:tcW w:w="1088" w:type="dxa"/>
            <w:shd w:val="clear" w:color="auto" w:fill="auto"/>
          </w:tcPr>
          <w:p w14:paraId="401BC196"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17</w:t>
            </w:r>
          </w:p>
        </w:tc>
      </w:tr>
    </w:tbl>
    <w:p w14:paraId="093E4095"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Year 2: Summer</w:t>
      </w:r>
    </w:p>
    <w:tbl>
      <w:tblPr>
        <w:tblStyle w:val="a4"/>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49"/>
        <w:gridCol w:w="5771"/>
        <w:gridCol w:w="1110"/>
      </w:tblGrid>
      <w:tr w:rsidR="00CB7DF0" w14:paraId="2CB3E6F9" w14:textId="77777777" w:rsidTr="003E496E">
        <w:tc>
          <w:tcPr>
            <w:tcW w:w="1749" w:type="dxa"/>
            <w:shd w:val="clear" w:color="auto" w:fill="auto"/>
          </w:tcPr>
          <w:p w14:paraId="344040B6"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2500</w:t>
            </w:r>
          </w:p>
        </w:tc>
        <w:tc>
          <w:tcPr>
            <w:tcW w:w="5771" w:type="dxa"/>
            <w:shd w:val="clear" w:color="auto" w:fill="auto"/>
          </w:tcPr>
          <w:p w14:paraId="1FFF62E1"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Fieldwork A</w:t>
            </w:r>
          </w:p>
        </w:tc>
        <w:tc>
          <w:tcPr>
            <w:tcW w:w="1110" w:type="dxa"/>
            <w:shd w:val="clear" w:color="auto" w:fill="auto"/>
          </w:tcPr>
          <w:p w14:paraId="238126A2"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202CBD46" w14:textId="77777777" w:rsidTr="003E496E">
        <w:tc>
          <w:tcPr>
            <w:tcW w:w="1749" w:type="dxa"/>
            <w:shd w:val="clear" w:color="auto" w:fill="auto"/>
          </w:tcPr>
          <w:p w14:paraId="0CB0BB4C"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COTA 2550</w:t>
            </w:r>
          </w:p>
        </w:tc>
        <w:tc>
          <w:tcPr>
            <w:tcW w:w="5771" w:type="dxa"/>
            <w:shd w:val="clear" w:color="auto" w:fill="auto"/>
          </w:tcPr>
          <w:p w14:paraId="730E081B"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Fieldwork B</w:t>
            </w:r>
          </w:p>
        </w:tc>
        <w:tc>
          <w:tcPr>
            <w:tcW w:w="1110" w:type="dxa"/>
            <w:shd w:val="clear" w:color="auto" w:fill="auto"/>
          </w:tcPr>
          <w:p w14:paraId="7C59E82B"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B7DF0" w14:paraId="03AEEC24" w14:textId="77777777" w:rsidTr="003E496E">
        <w:tc>
          <w:tcPr>
            <w:tcW w:w="1749" w:type="dxa"/>
            <w:shd w:val="clear" w:color="auto" w:fill="auto"/>
          </w:tcPr>
          <w:p w14:paraId="6F65DF73" w14:textId="77777777" w:rsidR="00CB7DF0" w:rsidRDefault="00CB7DF0">
            <w:pPr>
              <w:pBdr>
                <w:top w:val="nil"/>
                <w:left w:val="nil"/>
                <w:bottom w:val="nil"/>
                <w:right w:val="nil"/>
                <w:between w:val="nil"/>
              </w:pBdr>
              <w:rPr>
                <w:rFonts w:ascii="Calibri" w:eastAsia="Calibri" w:hAnsi="Calibri" w:cs="Calibri"/>
                <w:color w:val="000000"/>
                <w:sz w:val="22"/>
                <w:szCs w:val="22"/>
              </w:rPr>
            </w:pPr>
          </w:p>
        </w:tc>
        <w:tc>
          <w:tcPr>
            <w:tcW w:w="5771" w:type="dxa"/>
            <w:shd w:val="clear" w:color="auto" w:fill="auto"/>
          </w:tcPr>
          <w:p w14:paraId="323A2162"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TOTAL CREDITS</w:t>
            </w:r>
          </w:p>
        </w:tc>
        <w:tc>
          <w:tcPr>
            <w:tcW w:w="1110" w:type="dxa"/>
            <w:shd w:val="clear" w:color="auto" w:fill="auto"/>
          </w:tcPr>
          <w:p w14:paraId="7B1F87F0"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6</w:t>
            </w:r>
          </w:p>
        </w:tc>
      </w:tr>
      <w:tr w:rsidR="00CB7DF0" w14:paraId="40AA4227" w14:textId="77777777" w:rsidTr="003E496E">
        <w:tc>
          <w:tcPr>
            <w:tcW w:w="1749" w:type="dxa"/>
            <w:shd w:val="clear" w:color="auto" w:fill="auto"/>
          </w:tcPr>
          <w:p w14:paraId="68A5CE8F" w14:textId="77777777" w:rsidR="00CB7DF0" w:rsidRDefault="00CB7DF0">
            <w:pPr>
              <w:pBdr>
                <w:top w:val="nil"/>
                <w:left w:val="nil"/>
                <w:bottom w:val="nil"/>
                <w:right w:val="nil"/>
                <w:between w:val="nil"/>
              </w:pBdr>
              <w:rPr>
                <w:rFonts w:ascii="Calibri" w:eastAsia="Calibri" w:hAnsi="Calibri" w:cs="Calibri"/>
                <w:color w:val="000000"/>
                <w:sz w:val="22"/>
                <w:szCs w:val="22"/>
              </w:rPr>
            </w:pPr>
          </w:p>
        </w:tc>
        <w:tc>
          <w:tcPr>
            <w:tcW w:w="5771" w:type="dxa"/>
            <w:shd w:val="clear" w:color="auto" w:fill="auto"/>
          </w:tcPr>
          <w:p w14:paraId="3BF2279B"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TOTAL PROGRAM CREDITS</w:t>
            </w:r>
          </w:p>
        </w:tc>
        <w:tc>
          <w:tcPr>
            <w:tcW w:w="1110" w:type="dxa"/>
            <w:shd w:val="clear" w:color="auto" w:fill="auto"/>
          </w:tcPr>
          <w:p w14:paraId="53E62F1D" w14:textId="77777777" w:rsidR="00CB7DF0" w:rsidRDefault="00892EC3">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79</w:t>
            </w:r>
          </w:p>
        </w:tc>
      </w:tr>
    </w:tbl>
    <w:p w14:paraId="5EB8AB1B" w14:textId="77777777" w:rsidR="00CB7DF0" w:rsidRDefault="00CB7DF0">
      <w:pPr>
        <w:pStyle w:val="Heading1"/>
        <w:rPr>
          <w:rFonts w:ascii="Calibri" w:eastAsia="Calibri" w:hAnsi="Calibri" w:cs="Calibri"/>
          <w:i/>
          <w:sz w:val="22"/>
          <w:szCs w:val="22"/>
          <w:u w:val="single"/>
        </w:rPr>
      </w:pPr>
      <w:bookmarkStart w:id="10" w:name="_heading=h.2s8eyo1" w:colFirst="0" w:colLast="0"/>
      <w:bookmarkEnd w:id="10"/>
    </w:p>
    <w:p w14:paraId="6D891BF3" w14:textId="77777777" w:rsidR="00CB7DF0" w:rsidRDefault="00892EC3">
      <w:pPr>
        <w:pStyle w:val="Heading1"/>
        <w:rPr>
          <w:rFonts w:ascii="Calibri" w:eastAsia="Calibri" w:hAnsi="Calibri" w:cs="Calibri"/>
          <w:color w:val="FF0000"/>
          <w:sz w:val="22"/>
          <w:szCs w:val="22"/>
        </w:rPr>
      </w:pPr>
      <w:bookmarkStart w:id="11" w:name="_Toc202873081"/>
      <w:r>
        <w:rPr>
          <w:rFonts w:ascii="Calibri" w:eastAsia="Calibri" w:hAnsi="Calibri" w:cs="Calibri"/>
          <w:sz w:val="22"/>
          <w:szCs w:val="22"/>
        </w:rPr>
        <w:t>COURSE</w:t>
      </w:r>
      <w:r>
        <w:rPr>
          <w:rFonts w:ascii="Calibri" w:eastAsia="Calibri" w:hAnsi="Calibri" w:cs="Calibri"/>
          <w:i/>
          <w:sz w:val="22"/>
          <w:szCs w:val="22"/>
        </w:rPr>
        <w:t xml:space="preserve"> </w:t>
      </w:r>
      <w:r>
        <w:rPr>
          <w:rFonts w:ascii="Calibri" w:eastAsia="Calibri" w:hAnsi="Calibri" w:cs="Calibri"/>
          <w:sz w:val="22"/>
          <w:szCs w:val="22"/>
        </w:rPr>
        <w:t>DESCRIPTIONS</w:t>
      </w:r>
      <w:bookmarkEnd w:id="11"/>
      <w:r>
        <w:rPr>
          <w:rFonts w:ascii="Calibri" w:eastAsia="Calibri" w:hAnsi="Calibri" w:cs="Calibri"/>
          <w:sz w:val="22"/>
          <w:szCs w:val="22"/>
        </w:rPr>
        <w:t xml:space="preserve"> </w:t>
      </w:r>
    </w:p>
    <w:p w14:paraId="40021DC2"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OCTH 2000 Introduction to Occupational Therapy (2L,2CR): </w:t>
      </w:r>
      <w:r>
        <w:rPr>
          <w:rFonts w:ascii="Calibri" w:eastAsia="Calibri" w:hAnsi="Calibri" w:cs="Calibri"/>
          <w:color w:val="000000"/>
          <w:sz w:val="22"/>
          <w:szCs w:val="22"/>
        </w:rPr>
        <w:br/>
        <w:t>This course is designed to introduce students to the occupational therapy profession. As the history, scope of practice, objectives and functions of occupational therapy are addressed, students will affirm their academic decision. Offered distance learning or in class.</w:t>
      </w:r>
    </w:p>
    <w:p w14:paraId="2C3C6548" w14:textId="20C1B65A" w:rsidR="00CB7DF0" w:rsidRDefault="00892EC3">
      <w:pPr>
        <w:rPr>
          <w:rFonts w:ascii="Calibri" w:eastAsia="Calibri" w:hAnsi="Calibri" w:cs="Calibri"/>
          <w:sz w:val="22"/>
          <w:szCs w:val="22"/>
        </w:rPr>
      </w:pPr>
      <w:r>
        <w:rPr>
          <w:rFonts w:ascii="Calibri" w:eastAsia="Calibri" w:hAnsi="Calibri" w:cs="Calibri"/>
          <w:b/>
          <w:sz w:val="22"/>
          <w:szCs w:val="22"/>
        </w:rPr>
        <w:t xml:space="preserve">COTA 2020 Human Occupations and Life Roles (1L,2LB,2CR): </w:t>
      </w:r>
      <w:r>
        <w:rPr>
          <w:rFonts w:ascii="Calibri" w:eastAsia="Calibri" w:hAnsi="Calibri" w:cs="Calibri"/>
          <w:sz w:val="22"/>
          <w:szCs w:val="22"/>
        </w:rPr>
        <w:br/>
        <w:t xml:space="preserve">The foundation of occupational therapy is purposeful activity related to development and life roles. This course provides an in-depth exploration of occupations and life roles throughout the life cycle while exploring occupational therapy theory, analysis and synthesis of occupations as performed in the various life stages. Provides discussion of influences of disability and culture to occupational performance. Prerequisite: permission of OTA </w:t>
      </w:r>
      <w:r w:rsidR="00793611">
        <w:rPr>
          <w:rFonts w:ascii="Calibri" w:eastAsia="Calibri" w:hAnsi="Calibri" w:cs="Calibri"/>
          <w:sz w:val="22"/>
          <w:szCs w:val="22"/>
        </w:rPr>
        <w:t>Program</w:t>
      </w:r>
      <w:r>
        <w:rPr>
          <w:rFonts w:ascii="Calibri" w:eastAsia="Calibri" w:hAnsi="Calibri" w:cs="Calibri"/>
          <w:sz w:val="22"/>
          <w:szCs w:val="22"/>
        </w:rPr>
        <w:t xml:space="preserve"> </w:t>
      </w:r>
      <w:r w:rsidR="00793611">
        <w:rPr>
          <w:rFonts w:ascii="Calibri" w:eastAsia="Calibri" w:hAnsi="Calibri" w:cs="Calibri"/>
          <w:sz w:val="22"/>
          <w:szCs w:val="22"/>
        </w:rPr>
        <w:t>Director</w:t>
      </w:r>
      <w:r>
        <w:rPr>
          <w:rFonts w:ascii="Calibri" w:eastAsia="Calibri" w:hAnsi="Calibri" w:cs="Calibri"/>
          <w:sz w:val="22"/>
          <w:szCs w:val="22"/>
        </w:rPr>
        <w:t>. Offered hybrid.</w:t>
      </w:r>
    </w:p>
    <w:p w14:paraId="240651C6"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KIN 2050 Functional Kinesiology (2L,2LB,3CR): </w:t>
      </w:r>
      <w:r>
        <w:rPr>
          <w:rFonts w:ascii="Calibri" w:eastAsia="Calibri" w:hAnsi="Calibri" w:cs="Calibri"/>
          <w:color w:val="000000"/>
          <w:sz w:val="22"/>
          <w:szCs w:val="22"/>
        </w:rPr>
        <w:br/>
        <w:t xml:space="preserve">Building from anatomy knowledge, this course provides a study of normal mechanics of human movement and functional limitations related to disabling conditions. Upper and lower extremity function is studied. Range of motion and manual muscle testing of kinesthetic movement are practiced with an emphasis of upper extremity. Neuroanatomy concepts related to occupational therapy are presented. Prerequisite: COTA 2420, ZOO 2040, ZOO 2041. </w:t>
      </w:r>
    </w:p>
    <w:p w14:paraId="217BF1DF"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2100 Psychosocial Aspects (2L,2LB,3CR): </w:t>
      </w:r>
      <w:r>
        <w:rPr>
          <w:rFonts w:ascii="Calibri" w:eastAsia="Calibri" w:hAnsi="Calibri" w:cs="Calibri"/>
          <w:color w:val="000000"/>
          <w:sz w:val="22"/>
          <w:szCs w:val="22"/>
        </w:rPr>
        <w:br/>
        <w:t xml:space="preserve">This course addresses acute and chronic psychosocial dysfunction conditions and occupational therapy’s role in providing service. Various developmental concerns and mental health settings are discussed. The OTA’s role in interventions is presented including theory, evaluation, </w:t>
      </w:r>
      <w:r>
        <w:rPr>
          <w:rFonts w:ascii="Calibri" w:eastAsia="Calibri" w:hAnsi="Calibri" w:cs="Calibri"/>
          <w:color w:val="000000"/>
          <w:sz w:val="22"/>
          <w:szCs w:val="22"/>
        </w:rPr>
        <w:lastRenderedPageBreak/>
        <w:t>treatment planning and intervention. Psychosocial issues in physical dysfunction are also explored. Taken concurrently with COTA 2210 and 2320. Prerequisite: COTA 2200, 2300, 2310, 2420, and PSYC 1000. Offered hybrid.</w:t>
      </w:r>
    </w:p>
    <w:p w14:paraId="2AFAC2CB" w14:textId="5DC20D6B"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2150 Group Dynamics (2LB,1CR): </w:t>
      </w:r>
      <w:r>
        <w:rPr>
          <w:rFonts w:ascii="Calibri" w:eastAsia="Calibri" w:hAnsi="Calibri" w:cs="Calibri"/>
          <w:color w:val="000000"/>
          <w:sz w:val="22"/>
          <w:szCs w:val="22"/>
        </w:rPr>
        <w:br/>
        <w:t xml:space="preserve">This course is designed to develop effective interpersonal communication to prepare students for professional/patient interactions in clinical practice and the engagement of therapeutic use of self. An emphasis is placed on the development of basic listening skills, providing meaningful feedback, and group membership skills. This course provides an environment, which promotes sharing of ideas, attitudes and feelings, peer feedback and support of group members. Prerequisite: admission into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or permission of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w:t>
      </w:r>
      <w:r w:rsidR="00793611">
        <w:rPr>
          <w:rFonts w:ascii="Calibri" w:eastAsia="Calibri" w:hAnsi="Calibri" w:cs="Calibri"/>
          <w:color w:val="000000"/>
          <w:sz w:val="22"/>
          <w:szCs w:val="22"/>
        </w:rPr>
        <w:t>Director</w:t>
      </w:r>
      <w:r>
        <w:rPr>
          <w:rFonts w:ascii="Calibri" w:eastAsia="Calibri" w:hAnsi="Calibri" w:cs="Calibri"/>
          <w:color w:val="000000"/>
          <w:sz w:val="22"/>
          <w:szCs w:val="22"/>
        </w:rPr>
        <w:t xml:space="preserve">. </w:t>
      </w:r>
    </w:p>
    <w:p w14:paraId="710FA3DC" w14:textId="790CD41B"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2160 Leadership Skills (1L,2LB,2CR): </w:t>
      </w:r>
      <w:r>
        <w:rPr>
          <w:rFonts w:ascii="Calibri" w:eastAsia="Calibri" w:hAnsi="Calibri" w:cs="Calibri"/>
          <w:color w:val="000000"/>
          <w:sz w:val="22"/>
          <w:szCs w:val="22"/>
        </w:rPr>
        <w:br/>
        <w:t xml:space="preserve">This course promotes effective interpersonal communication for group and professional leadership, evaluation of self and others, and therapeutic use of </w:t>
      </w:r>
      <w:r w:rsidR="00680AF8">
        <w:rPr>
          <w:rFonts w:ascii="Calibri" w:eastAsia="Calibri" w:hAnsi="Calibri" w:cs="Calibri"/>
          <w:color w:val="000000"/>
          <w:sz w:val="22"/>
          <w:szCs w:val="22"/>
        </w:rPr>
        <w:t>self-techniques</w:t>
      </w:r>
      <w:r>
        <w:rPr>
          <w:rFonts w:ascii="Calibri" w:eastAsia="Calibri" w:hAnsi="Calibri" w:cs="Calibri"/>
          <w:color w:val="000000"/>
          <w:sz w:val="22"/>
          <w:szCs w:val="22"/>
        </w:rPr>
        <w:t xml:space="preserve"> necessary for effective occupational therapy service provision. Group leadership and interactive skills are practiced along with activity analysis, adapting and grading of group activities. Taken concurrently with COTA 2100 and 2210. Prerequisite: COTA 2150, 2200, 2300, 2310, and 2420. Offered hybrid.</w:t>
      </w:r>
    </w:p>
    <w:p w14:paraId="000E1F05"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2200 Therapeutic Approaches and Media I (4LB,2CR): </w:t>
      </w:r>
      <w:r>
        <w:rPr>
          <w:rFonts w:ascii="Calibri" w:eastAsia="Calibri" w:hAnsi="Calibri" w:cs="Calibri"/>
          <w:color w:val="000000"/>
          <w:sz w:val="22"/>
          <w:szCs w:val="22"/>
        </w:rPr>
        <w:br/>
        <w:t>Exploration of a variety of media and therapeutic approaches for special needs populations. Activity analysis and adaptation of activities are practiced extensively. Types of activities explored include play, education, daily living skills, social participation, work and leisure. Use of the Occupational Therapy Practice Framework is introduced and applied to practice.  No prerequisites.</w:t>
      </w:r>
    </w:p>
    <w:p w14:paraId="38C8AC1A"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2210 Therapeutic Approaches and Media II (4L,2CR): </w:t>
      </w:r>
      <w:r>
        <w:rPr>
          <w:rFonts w:ascii="Calibri" w:eastAsia="Calibri" w:hAnsi="Calibri" w:cs="Calibri"/>
          <w:color w:val="000000"/>
          <w:sz w:val="22"/>
          <w:szCs w:val="22"/>
        </w:rPr>
        <w:br/>
        <w:t xml:space="preserve">Continuation of implementation of the Occupational Therapy Practice Framework. A variety of media will be explored for implementation with psychosocial and pediatric populations. Activity analysis, adapting, and grading of interventions for therapeutic application for these populations is the focus of this class. Taken concurrently with COTA 2100 and 2350. Prerequisite: COTA 2020, 2050, 2200, 2300, 2310, and 2420. </w:t>
      </w:r>
    </w:p>
    <w:p w14:paraId="057F3E83"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2220 Therapeutic Approaches and Media III (6LB,3CR): </w:t>
      </w:r>
      <w:r>
        <w:rPr>
          <w:rFonts w:ascii="Calibri" w:eastAsia="Calibri" w:hAnsi="Calibri" w:cs="Calibri"/>
          <w:color w:val="000000"/>
          <w:sz w:val="22"/>
          <w:szCs w:val="22"/>
        </w:rPr>
        <w:br/>
        <w:t xml:space="preserve">This course continues the exploration of service implementation for the occupational therapy assistant in the physical disabilities’ settings. Areas studied include daily living skills, work, leisure, education, and social participation. Techniques applied in physical disabilities settings are practiced. Taken concurrently with COTA 2330 and 2400. Prerequisite: COTA 2020, 2050, 2200, 2210, 2300, 2310, 2320, 2350, and 2420. </w:t>
      </w:r>
    </w:p>
    <w:p w14:paraId="7D8DD944" w14:textId="2F89BD43"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2300 Fieldwork Integration I (1L,2LB,2CR): </w:t>
      </w:r>
      <w:r>
        <w:rPr>
          <w:rFonts w:ascii="Calibri" w:eastAsia="Calibri" w:hAnsi="Calibri" w:cs="Calibri"/>
          <w:color w:val="000000"/>
          <w:sz w:val="22"/>
          <w:szCs w:val="22"/>
        </w:rPr>
        <w:br/>
        <w:t xml:space="preserve">An introduction to the role of working with special needs populations in the community. An introduction to the role and professional expectations of occupational therapy assistants (OTAs), while developing professional behaviors and beginning observation skills necessary for completing community experience. This course provides fieldwork preparation integrated with classroom discussions. Students will complete community experiences. Beginning knowledge of medical terminology is studied. Offered distance learning or hybrid. Must be accepted </w:t>
      </w:r>
      <w:r>
        <w:rPr>
          <w:rFonts w:ascii="Calibri" w:eastAsia="Calibri" w:hAnsi="Calibri" w:cs="Calibri"/>
          <w:sz w:val="22"/>
          <w:szCs w:val="22"/>
        </w:rPr>
        <w:t>into the OTA</w:t>
      </w:r>
      <w:r>
        <w:rPr>
          <w:rFonts w:ascii="Calibri" w:eastAsia="Calibri" w:hAnsi="Calibri" w:cs="Calibri"/>
          <w:color w:val="000000"/>
          <w:sz w:val="22"/>
          <w:szCs w:val="22"/>
        </w:rPr>
        <w:t xml:space="preserve">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or have permission </w:t>
      </w:r>
      <w:r>
        <w:rPr>
          <w:rFonts w:ascii="Calibri" w:eastAsia="Calibri" w:hAnsi="Calibri" w:cs="Calibri"/>
          <w:sz w:val="22"/>
          <w:szCs w:val="22"/>
        </w:rPr>
        <w:t>from the instructor</w:t>
      </w:r>
      <w:r>
        <w:rPr>
          <w:rFonts w:ascii="Calibri" w:eastAsia="Calibri" w:hAnsi="Calibri" w:cs="Calibri"/>
          <w:color w:val="000000"/>
          <w:sz w:val="22"/>
          <w:szCs w:val="22"/>
        </w:rPr>
        <w:t xml:space="preserve"> for the spring semester. </w:t>
      </w:r>
    </w:p>
    <w:p w14:paraId="45D4EFF4"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2310 Fieldwork Integration II (4LB,2CR): </w:t>
      </w:r>
      <w:r>
        <w:rPr>
          <w:rFonts w:ascii="Calibri" w:eastAsia="Calibri" w:hAnsi="Calibri" w:cs="Calibri"/>
          <w:color w:val="000000"/>
          <w:sz w:val="22"/>
          <w:szCs w:val="22"/>
        </w:rPr>
        <w:br/>
        <w:t xml:space="preserve">A continuation of pre-fieldwork course work and beginning preparation for Level I fieldwork. Primary focus on professional skills in community experiences and with special needs populations. Begin clinical documentation for OTA </w:t>
      </w:r>
      <w:r>
        <w:rPr>
          <w:rFonts w:ascii="Calibri" w:eastAsia="Calibri" w:hAnsi="Calibri" w:cs="Calibri"/>
          <w:sz w:val="22"/>
          <w:szCs w:val="22"/>
        </w:rPr>
        <w:t>practitioners</w:t>
      </w:r>
      <w:r>
        <w:rPr>
          <w:rFonts w:ascii="Calibri" w:eastAsia="Calibri" w:hAnsi="Calibri" w:cs="Calibri"/>
          <w:color w:val="000000"/>
          <w:sz w:val="22"/>
          <w:szCs w:val="22"/>
        </w:rPr>
        <w:t xml:space="preserve">. Prerequisite: COTA 2300. </w:t>
      </w:r>
    </w:p>
    <w:p w14:paraId="15062D00"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2320 Fieldwork Integration III (4LB,2CR): </w:t>
      </w:r>
      <w:r>
        <w:rPr>
          <w:rFonts w:ascii="Calibri" w:eastAsia="Calibri" w:hAnsi="Calibri" w:cs="Calibri"/>
          <w:color w:val="000000"/>
          <w:sz w:val="22"/>
          <w:szCs w:val="22"/>
        </w:rPr>
        <w:br/>
        <w:t xml:space="preserve">Designed to prepare students for Level I and II fieldwork experiences. Students will complete Level I fieldwork in psychosocial and pediatric settings. Continuation of documentation </w:t>
      </w:r>
      <w:r>
        <w:rPr>
          <w:rFonts w:ascii="Calibri" w:eastAsia="Calibri" w:hAnsi="Calibri" w:cs="Calibri"/>
          <w:color w:val="000000"/>
          <w:sz w:val="22"/>
          <w:szCs w:val="22"/>
        </w:rPr>
        <w:lastRenderedPageBreak/>
        <w:t xml:space="preserve">concepts. Taken concurrently with COTA 2100 and COTA 2350. Prerequisite: COTA 2020, 2050, 2300, 2310, and 2420. </w:t>
      </w:r>
    </w:p>
    <w:p w14:paraId="28F905CF"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2330 Fieldwork Integration IV (4LB,2CR): </w:t>
      </w:r>
      <w:r>
        <w:rPr>
          <w:rFonts w:ascii="Calibri" w:eastAsia="Calibri" w:hAnsi="Calibri" w:cs="Calibri"/>
          <w:color w:val="000000"/>
          <w:sz w:val="22"/>
          <w:szCs w:val="22"/>
        </w:rPr>
        <w:br/>
        <w:t xml:space="preserve">A continuation of clinical readiness skills. Includes Level I experience in developmental disabilities, physical disabilities and geriatric settings as well as preparation for Level II experiences. Clinical reasoning skills for transition from student to practitioner are an integral part of the course. Taken concurrently with COTA 2220 and 2400. Prerequisite: COTA 2020, 2050, 2100, 2200, 2300, 2310, 2320, 2350, and 2420. </w:t>
      </w:r>
    </w:p>
    <w:p w14:paraId="7460A180"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COTA 2350 Clinical Theory and Practice I (1L,4LB,3CR):</w:t>
      </w:r>
      <w:r>
        <w:rPr>
          <w:rFonts w:ascii="Calibri" w:eastAsia="Calibri" w:hAnsi="Calibri" w:cs="Calibri"/>
          <w:color w:val="000000"/>
          <w:sz w:val="22"/>
          <w:szCs w:val="22"/>
        </w:rPr>
        <w:t xml:space="preserve"> </w:t>
      </w:r>
      <w:r>
        <w:rPr>
          <w:rFonts w:ascii="Calibri" w:eastAsia="Calibri" w:hAnsi="Calibri" w:cs="Calibri"/>
          <w:color w:val="000000"/>
          <w:sz w:val="22"/>
          <w:szCs w:val="22"/>
        </w:rPr>
        <w:br/>
        <w:t xml:space="preserve">Course examines occupational therapy theory and practice for individuals ages birth through 21 with a focus on physical disabilities and developmental dysfunction. Explores implementation of occupational therapy in a variety of settings including theory, assessment, planning treatment plan and intervention. Taken concurrently with COTA 2210 and 2320. Prerequisite: COTA 2020, 2050, 2200, 2300, 2310, and 2420. </w:t>
      </w:r>
    </w:p>
    <w:p w14:paraId="3A209A65"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2400 Clinical Theory and Practice II (1L,4LB,3CR): </w:t>
      </w:r>
      <w:r>
        <w:rPr>
          <w:rFonts w:ascii="Calibri" w:eastAsia="Calibri" w:hAnsi="Calibri" w:cs="Calibri"/>
          <w:color w:val="000000"/>
          <w:sz w:val="22"/>
          <w:szCs w:val="22"/>
        </w:rPr>
        <w:br/>
        <w:t xml:space="preserve">Course examines occupational theory and practice for individuals over the age of 21 with a focus on physical disabilities, neurological impairment and aging dysfunction. Explores implementation of occupational therapy including theory, assessment, treatment planning and implementation, in a variety of settings. Taken concurrently with COTA 2220 and 2330. Prerequisite: COTA 2020, 2050, 2200, 2210, 2300, 2310, 2320, 2350, and 2420. </w:t>
      </w:r>
    </w:p>
    <w:p w14:paraId="0FCFE7F1" w14:textId="56FE4F0C"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2420 Clinical Conditions (3L,3CR): </w:t>
      </w:r>
      <w:r>
        <w:rPr>
          <w:rFonts w:ascii="Calibri" w:eastAsia="Calibri" w:hAnsi="Calibri" w:cs="Calibri"/>
          <w:color w:val="000000"/>
          <w:sz w:val="22"/>
          <w:szCs w:val="22"/>
        </w:rPr>
        <w:br/>
        <w:t xml:space="preserve">Specific diagnoses commonly seen by the occupational therapist practitioners are examined and application of occupational therapy techniques and theory are discussed. Prerequisite: admission into OTA Program, or permission of the OTA </w:t>
      </w:r>
      <w:r w:rsidR="00793611">
        <w:rPr>
          <w:rFonts w:ascii="Calibri" w:eastAsia="Calibri" w:hAnsi="Calibri" w:cs="Calibri"/>
          <w:color w:val="000000"/>
          <w:sz w:val="22"/>
          <w:szCs w:val="22"/>
        </w:rPr>
        <w:t>Program</w:t>
      </w:r>
      <w:r>
        <w:rPr>
          <w:rFonts w:ascii="Calibri" w:eastAsia="Calibri" w:hAnsi="Calibri" w:cs="Calibri"/>
          <w:color w:val="000000"/>
          <w:sz w:val="22"/>
          <w:szCs w:val="22"/>
        </w:rPr>
        <w:t xml:space="preserve"> </w:t>
      </w:r>
      <w:r w:rsidR="00793611">
        <w:rPr>
          <w:rFonts w:ascii="Calibri" w:eastAsia="Calibri" w:hAnsi="Calibri" w:cs="Calibri"/>
          <w:color w:val="000000"/>
          <w:sz w:val="22"/>
          <w:szCs w:val="22"/>
        </w:rPr>
        <w:t>Director</w:t>
      </w:r>
      <w:r>
        <w:rPr>
          <w:rFonts w:ascii="Calibri" w:eastAsia="Calibri" w:hAnsi="Calibri" w:cs="Calibri"/>
          <w:color w:val="000000"/>
          <w:sz w:val="22"/>
          <w:szCs w:val="22"/>
        </w:rPr>
        <w:t>. Offered distance learning.</w:t>
      </w:r>
    </w:p>
    <w:p w14:paraId="3601B476"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2450 Health Care Systems (3L,3CR): </w:t>
      </w:r>
      <w:r>
        <w:rPr>
          <w:rFonts w:ascii="Calibri" w:eastAsia="Calibri" w:hAnsi="Calibri" w:cs="Calibri"/>
          <w:color w:val="000000"/>
          <w:sz w:val="22"/>
          <w:szCs w:val="22"/>
        </w:rPr>
        <w:br/>
        <w:t>Course provides exploration of the health care system and the delivery of occupational therapy services. Topics include: reimbursement, team concepts in health care, the role of the OTA within the OT department and health care environments, levels of authority and responsibility, and familiarity with alternative health care choices. Prerequisite: COTA 2020, 2050, 2100, 2150, 2160, 2200, 2210, 2300, 2310, 2320, 2350, and 2420. Offered distance learning.</w:t>
      </w:r>
    </w:p>
    <w:p w14:paraId="7A74D746"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2500 Fieldwork A (2L,2LB,3CR): </w:t>
      </w:r>
      <w:r>
        <w:rPr>
          <w:rFonts w:ascii="Calibri" w:eastAsia="Calibri" w:hAnsi="Calibri" w:cs="Calibri"/>
          <w:color w:val="000000"/>
          <w:sz w:val="22"/>
          <w:szCs w:val="22"/>
        </w:rPr>
        <w:br/>
        <w:t xml:space="preserve">First of two Level II fieldwork placements. Eight weeks of fieldwork </w:t>
      </w:r>
      <w:r>
        <w:rPr>
          <w:rFonts w:ascii="Calibri" w:eastAsia="Calibri" w:hAnsi="Calibri" w:cs="Calibri"/>
          <w:sz w:val="22"/>
          <w:szCs w:val="22"/>
        </w:rPr>
        <w:t>in a contracted</w:t>
      </w:r>
      <w:r>
        <w:rPr>
          <w:rFonts w:ascii="Calibri" w:eastAsia="Calibri" w:hAnsi="Calibri" w:cs="Calibri"/>
          <w:color w:val="000000"/>
          <w:sz w:val="22"/>
          <w:szCs w:val="22"/>
        </w:rPr>
        <w:t xml:space="preserve"> facility. Includes a minimum of 40 hours a week of on-site skill practice. On-line integration of learning experiences with instructor and class members is expected. Prerequisite: must have successfully completed all academic course work and Level I fieldwork. </w:t>
      </w:r>
    </w:p>
    <w:p w14:paraId="6F739269"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2550 Fieldwork B (2L,2LB,3CR): </w:t>
      </w:r>
      <w:r>
        <w:rPr>
          <w:rFonts w:ascii="Calibri" w:eastAsia="Calibri" w:hAnsi="Calibri" w:cs="Calibri"/>
          <w:color w:val="000000"/>
          <w:sz w:val="22"/>
          <w:szCs w:val="22"/>
        </w:rPr>
        <w:br/>
        <w:t xml:space="preserve">Second of two Level II fieldwork placements. Eight weeks of fieldwork </w:t>
      </w:r>
      <w:r>
        <w:rPr>
          <w:rFonts w:ascii="Calibri" w:eastAsia="Calibri" w:hAnsi="Calibri" w:cs="Calibri"/>
          <w:sz w:val="22"/>
          <w:szCs w:val="22"/>
        </w:rPr>
        <w:t>in a contracted</w:t>
      </w:r>
      <w:r>
        <w:rPr>
          <w:rFonts w:ascii="Calibri" w:eastAsia="Calibri" w:hAnsi="Calibri" w:cs="Calibri"/>
          <w:color w:val="000000"/>
          <w:sz w:val="22"/>
          <w:szCs w:val="22"/>
        </w:rPr>
        <w:t xml:space="preserve"> facility. Includes a minimum of 40 hours a week of on-site skill practice. On-line integration of learning experiences with instructor and class members is expected. Prerequisite: must have successfully completed all academic coursework and COTA 2500. </w:t>
      </w:r>
    </w:p>
    <w:p w14:paraId="3FC4BB42"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COTA 2975 Independent Study in OT (1-3CR): </w:t>
      </w:r>
      <w:r>
        <w:rPr>
          <w:rFonts w:ascii="Calibri" w:eastAsia="Calibri" w:hAnsi="Calibri" w:cs="Calibri"/>
          <w:color w:val="000000"/>
          <w:sz w:val="22"/>
          <w:szCs w:val="22"/>
        </w:rPr>
        <w:br/>
        <w:t xml:space="preserve">This course provides occupational therapy assistant students the opportunities to complete independent research/study in areas of interest within the field of occupational therapy. </w:t>
      </w:r>
    </w:p>
    <w:p w14:paraId="7950A937" w14:textId="77777777" w:rsidR="00CB7DF0" w:rsidRDefault="00892EC3">
      <w:pPr>
        <w:pStyle w:val="Heading1"/>
        <w:rPr>
          <w:rFonts w:ascii="Calibri" w:eastAsia="Calibri" w:hAnsi="Calibri" w:cs="Calibri"/>
          <w:sz w:val="22"/>
          <w:szCs w:val="22"/>
        </w:rPr>
      </w:pPr>
      <w:bookmarkStart w:id="12" w:name="_Toc202873082"/>
      <w:r>
        <w:rPr>
          <w:rFonts w:ascii="Calibri" w:eastAsia="Calibri" w:hAnsi="Calibri" w:cs="Calibri"/>
          <w:sz w:val="22"/>
          <w:szCs w:val="22"/>
        </w:rPr>
        <w:t>DIGITAL LEARNING REQUIREMENTS:</w:t>
      </w:r>
      <w:bookmarkEnd w:id="12"/>
      <w:r>
        <w:rPr>
          <w:rFonts w:ascii="Calibri" w:eastAsia="Calibri" w:hAnsi="Calibri" w:cs="Calibri"/>
          <w:sz w:val="22"/>
          <w:szCs w:val="22"/>
        </w:rPr>
        <w:t xml:space="preserve">  </w:t>
      </w:r>
    </w:p>
    <w:p w14:paraId="2678A5CF" w14:textId="77777777" w:rsidR="00CB7DF0" w:rsidRDefault="00892EC3">
      <w:pPr>
        <w:rPr>
          <w:rFonts w:ascii="Calibri" w:eastAsia="Calibri" w:hAnsi="Calibri" w:cs="Calibri"/>
          <w:sz w:val="22"/>
          <w:szCs w:val="22"/>
        </w:rPr>
      </w:pPr>
      <w:r>
        <w:rPr>
          <w:rFonts w:ascii="Calibri" w:eastAsia="Calibri" w:hAnsi="Calibri" w:cs="Calibri"/>
          <w:sz w:val="22"/>
          <w:szCs w:val="22"/>
        </w:rPr>
        <w:t>It is the student’s responsibility to review daily course expectations through the syllabus and Moodle components of the class prior to class arrival.  Worksheets and quiz material may be identified in Moodle.  In order for a student to be successful in class, the worksheets and quiz material need to be reviewed and completed prior to arriving to class.</w:t>
      </w:r>
    </w:p>
    <w:p w14:paraId="59BD99B1" w14:textId="77777777" w:rsidR="00CB7DF0" w:rsidRDefault="00892EC3">
      <w:pPr>
        <w:rPr>
          <w:rFonts w:ascii="Calibri" w:eastAsia="Calibri" w:hAnsi="Calibri" w:cs="Calibri"/>
          <w:sz w:val="22"/>
          <w:szCs w:val="22"/>
        </w:rPr>
      </w:pPr>
      <w:r>
        <w:br w:type="page"/>
      </w:r>
    </w:p>
    <w:p w14:paraId="59BDEE8B" w14:textId="77777777" w:rsidR="00CB7DF0" w:rsidRDefault="00892EC3">
      <w:pPr>
        <w:pStyle w:val="Heading1"/>
        <w:rPr>
          <w:rFonts w:ascii="Calibri" w:eastAsia="Calibri" w:hAnsi="Calibri" w:cs="Calibri"/>
          <w:sz w:val="22"/>
          <w:szCs w:val="22"/>
        </w:rPr>
      </w:pPr>
      <w:bookmarkStart w:id="13" w:name="_Toc202873083"/>
      <w:r>
        <w:rPr>
          <w:rFonts w:ascii="Calibri" w:eastAsia="Calibri" w:hAnsi="Calibri" w:cs="Calibri"/>
          <w:sz w:val="22"/>
          <w:szCs w:val="22"/>
        </w:rPr>
        <w:lastRenderedPageBreak/>
        <w:t>GENERAL INFORMATION APPLICABLE TO COMMUNITY EXPERIENCE, LEVEL I &amp; LEVEL II FIELDWORK</w:t>
      </w:r>
      <w:bookmarkEnd w:id="13"/>
    </w:p>
    <w:p w14:paraId="66754321" w14:textId="77777777" w:rsidR="00CB7DF0" w:rsidRDefault="00892EC3">
      <w:pPr>
        <w:pStyle w:val="Heading2"/>
        <w:rPr>
          <w:rFonts w:ascii="Calibri" w:eastAsia="Calibri" w:hAnsi="Calibri" w:cs="Calibri"/>
          <w:sz w:val="22"/>
          <w:szCs w:val="22"/>
          <w:u w:val="none"/>
        </w:rPr>
      </w:pPr>
      <w:bookmarkStart w:id="14" w:name="_Toc202873084"/>
      <w:r>
        <w:rPr>
          <w:rFonts w:ascii="Calibri" w:eastAsia="Calibri" w:hAnsi="Calibri" w:cs="Calibri"/>
          <w:sz w:val="22"/>
          <w:szCs w:val="22"/>
          <w:u w:val="none"/>
        </w:rPr>
        <w:t>Definition of Fieldwork Levels</w:t>
      </w:r>
      <w:bookmarkEnd w:id="14"/>
    </w:p>
    <w:p w14:paraId="3B9D33C3" w14:textId="77777777" w:rsidR="00CB7DF0" w:rsidRDefault="00CB7DF0">
      <w:pPr>
        <w:rPr>
          <w:rFonts w:ascii="Calibri" w:eastAsia="Calibri" w:hAnsi="Calibri" w:cs="Calibri"/>
          <w:b/>
          <w:sz w:val="22"/>
          <w:szCs w:val="22"/>
        </w:rPr>
      </w:pPr>
    </w:p>
    <w:p w14:paraId="18D79376" w14:textId="18512958" w:rsidR="00CB7DF0" w:rsidRPr="00133A1C" w:rsidRDefault="00892EC3">
      <w:pPr>
        <w:rPr>
          <w:rFonts w:ascii="Calibri" w:eastAsia="Calibri" w:hAnsi="Calibri" w:cs="Calibri"/>
          <w:sz w:val="22"/>
          <w:szCs w:val="22"/>
        </w:rPr>
      </w:pPr>
      <w:bookmarkStart w:id="15" w:name="_heading=h.35nkun2" w:colFirst="0" w:colLast="0"/>
      <w:bookmarkEnd w:id="15"/>
      <w:r>
        <w:rPr>
          <w:rFonts w:ascii="Calibri" w:eastAsia="Calibri" w:hAnsi="Calibri" w:cs="Calibri"/>
          <w:b/>
          <w:sz w:val="22"/>
          <w:szCs w:val="22"/>
        </w:rPr>
        <w:t>Community Experience (CE):</w:t>
      </w:r>
      <w:r>
        <w:rPr>
          <w:rFonts w:ascii="Calibri" w:eastAsia="Calibri" w:hAnsi="Calibri" w:cs="Calibri"/>
          <w:sz w:val="22"/>
          <w:szCs w:val="22"/>
        </w:rPr>
        <w:t xml:space="preserve"> Community Experience is intended to provide students with experience and exposure to a variety of helping professions within the community. This experience helps validate the students</w:t>
      </w:r>
      <w:r w:rsidR="002E3CD1">
        <w:rPr>
          <w:rFonts w:ascii="Calibri" w:eastAsia="Calibri" w:hAnsi="Calibri" w:cs="Calibri"/>
          <w:sz w:val="22"/>
          <w:szCs w:val="22"/>
        </w:rPr>
        <w:t>’</w:t>
      </w:r>
      <w:r>
        <w:rPr>
          <w:rFonts w:ascii="Calibri" w:eastAsia="Calibri" w:hAnsi="Calibri" w:cs="Calibri"/>
          <w:sz w:val="22"/>
          <w:szCs w:val="22"/>
        </w:rPr>
        <w:t xml:space="preserve"> decision to pursue a career in occupational therapy. Community Experience will include fieldwork observations and assignments in different practice settings to include mental health, developmental disabilit</w:t>
      </w:r>
      <w:r w:rsidR="00042232">
        <w:rPr>
          <w:rFonts w:ascii="Calibri" w:eastAsia="Calibri" w:hAnsi="Calibri" w:cs="Calibri"/>
          <w:sz w:val="22"/>
          <w:szCs w:val="22"/>
        </w:rPr>
        <w:t>ies</w:t>
      </w:r>
      <w:r>
        <w:rPr>
          <w:rFonts w:ascii="Calibri" w:eastAsia="Calibri" w:hAnsi="Calibri" w:cs="Calibri"/>
          <w:sz w:val="22"/>
          <w:szCs w:val="22"/>
        </w:rPr>
        <w:t xml:space="preserve">, </w:t>
      </w:r>
      <w:r w:rsidR="00042232">
        <w:rPr>
          <w:rFonts w:ascii="Calibri" w:eastAsia="Calibri" w:hAnsi="Calibri" w:cs="Calibri"/>
          <w:sz w:val="22"/>
          <w:szCs w:val="22"/>
        </w:rPr>
        <w:t xml:space="preserve">adult </w:t>
      </w:r>
      <w:r>
        <w:rPr>
          <w:rFonts w:ascii="Calibri" w:eastAsia="Calibri" w:hAnsi="Calibri" w:cs="Calibri"/>
          <w:sz w:val="22"/>
          <w:szCs w:val="22"/>
        </w:rPr>
        <w:t>physical disabilit</w:t>
      </w:r>
      <w:r w:rsidR="00042232">
        <w:rPr>
          <w:rFonts w:ascii="Calibri" w:eastAsia="Calibri" w:hAnsi="Calibri" w:cs="Calibri"/>
          <w:sz w:val="22"/>
          <w:szCs w:val="22"/>
        </w:rPr>
        <w:t>ies</w:t>
      </w:r>
      <w:r>
        <w:rPr>
          <w:rFonts w:ascii="Calibri" w:eastAsia="Calibri" w:hAnsi="Calibri" w:cs="Calibri"/>
          <w:sz w:val="22"/>
          <w:szCs w:val="22"/>
        </w:rPr>
        <w:t>, geriatric</w:t>
      </w:r>
      <w:r w:rsidR="00042232">
        <w:rPr>
          <w:rFonts w:ascii="Calibri" w:eastAsia="Calibri" w:hAnsi="Calibri" w:cs="Calibri"/>
          <w:sz w:val="22"/>
          <w:szCs w:val="22"/>
        </w:rPr>
        <w:t>s</w:t>
      </w:r>
      <w:r>
        <w:rPr>
          <w:rFonts w:ascii="Calibri" w:eastAsia="Calibri" w:hAnsi="Calibri" w:cs="Calibri"/>
          <w:sz w:val="22"/>
          <w:szCs w:val="22"/>
        </w:rPr>
        <w:t>, and pediatric</w:t>
      </w:r>
      <w:r w:rsidR="00042232">
        <w:rPr>
          <w:rFonts w:ascii="Calibri" w:eastAsia="Calibri" w:hAnsi="Calibri" w:cs="Calibri"/>
          <w:sz w:val="22"/>
          <w:szCs w:val="22"/>
        </w:rPr>
        <w:t>s</w:t>
      </w:r>
      <w:r>
        <w:rPr>
          <w:rFonts w:ascii="Calibri" w:eastAsia="Calibri" w:hAnsi="Calibri" w:cs="Calibri"/>
          <w:sz w:val="22"/>
          <w:szCs w:val="22"/>
        </w:rPr>
        <w:t xml:space="preserve">. Students will complete community experience </w:t>
      </w:r>
      <w:r w:rsidR="00042232">
        <w:rPr>
          <w:rFonts w:ascii="Calibri" w:eastAsia="Calibri" w:hAnsi="Calibri" w:cs="Calibri"/>
          <w:sz w:val="22"/>
          <w:szCs w:val="22"/>
        </w:rPr>
        <w:t>observations</w:t>
      </w:r>
      <w:r>
        <w:rPr>
          <w:rFonts w:ascii="Calibri" w:eastAsia="Calibri" w:hAnsi="Calibri" w:cs="Calibri"/>
          <w:sz w:val="22"/>
          <w:szCs w:val="22"/>
        </w:rPr>
        <w:t xml:space="preserve"> and assignments through video observations, participation in Wyoming Assistive Technology Resources (WATR) Lab and ECHO presentations, attending guest speakers (when applicable), observations at the Casper College Early Childhood Learning Center (ECLC) and Developmental Disability (DD) </w:t>
      </w:r>
      <w:r w:rsidRPr="00133A1C">
        <w:rPr>
          <w:rFonts w:ascii="Calibri" w:eastAsia="Calibri" w:hAnsi="Calibri" w:cs="Calibri"/>
          <w:sz w:val="22"/>
          <w:szCs w:val="22"/>
        </w:rPr>
        <w:t xml:space="preserve">sites, attending and participating </w:t>
      </w:r>
      <w:r w:rsidR="002E3CD1" w:rsidRPr="00133A1C">
        <w:rPr>
          <w:rFonts w:ascii="Calibri" w:eastAsia="Calibri" w:hAnsi="Calibri" w:cs="Calibri"/>
          <w:sz w:val="22"/>
          <w:szCs w:val="22"/>
        </w:rPr>
        <w:t>in mental health presentations and wellness activities,</w:t>
      </w:r>
      <w:r w:rsidRPr="00133A1C">
        <w:rPr>
          <w:rFonts w:ascii="Calibri" w:eastAsia="Calibri" w:hAnsi="Calibri" w:cs="Calibri"/>
          <w:sz w:val="22"/>
          <w:szCs w:val="22"/>
        </w:rPr>
        <w:t xml:space="preserve"> and completion of fieldwork assignments addressing each of the practice settings.</w:t>
      </w:r>
    </w:p>
    <w:p w14:paraId="2140E49E" w14:textId="77777777" w:rsidR="00CB7DF0" w:rsidRPr="00133A1C" w:rsidRDefault="00CB7DF0">
      <w:pPr>
        <w:rPr>
          <w:rFonts w:ascii="Calibri" w:eastAsia="Calibri" w:hAnsi="Calibri" w:cs="Calibri"/>
          <w:sz w:val="22"/>
          <w:szCs w:val="22"/>
        </w:rPr>
      </w:pPr>
    </w:p>
    <w:p w14:paraId="031F2B2C" w14:textId="0CB32E98" w:rsidR="00CB7DF0" w:rsidRDefault="00892EC3">
      <w:pPr>
        <w:rPr>
          <w:rFonts w:ascii="Calibri" w:eastAsia="Calibri" w:hAnsi="Calibri" w:cs="Calibri"/>
          <w:sz w:val="22"/>
          <w:szCs w:val="22"/>
        </w:rPr>
      </w:pPr>
      <w:bookmarkStart w:id="16" w:name="_heading=h.1ksv4uv" w:colFirst="0" w:colLast="0"/>
      <w:bookmarkEnd w:id="16"/>
      <w:r w:rsidRPr="00133A1C">
        <w:rPr>
          <w:rFonts w:ascii="Calibri" w:eastAsia="Calibri" w:hAnsi="Calibri" w:cs="Calibri"/>
          <w:b/>
          <w:sz w:val="22"/>
          <w:szCs w:val="22"/>
        </w:rPr>
        <w:t>Level I:</w:t>
      </w:r>
      <w:r w:rsidRPr="00133A1C">
        <w:rPr>
          <w:rFonts w:ascii="Calibri" w:eastAsia="Calibri" w:hAnsi="Calibri" w:cs="Calibri"/>
          <w:sz w:val="22"/>
          <w:szCs w:val="22"/>
        </w:rPr>
        <w:t xml:space="preserve"> Level I Fieldwork experience, as required by the Standards for Accredited OTA Programs established by the Accreditation Council for Occupational Therapy Education (ACOTE), includes experiences designed as an integral part of didactic coursework for the purpose of directed observations and participation in selected activities in clinical </w:t>
      </w:r>
      <w:r w:rsidR="00C627A6" w:rsidRPr="00133A1C">
        <w:rPr>
          <w:rFonts w:ascii="Calibri" w:eastAsia="Calibri" w:hAnsi="Calibri" w:cs="Calibri"/>
          <w:sz w:val="22"/>
          <w:szCs w:val="22"/>
        </w:rPr>
        <w:t xml:space="preserve">fieldwork </w:t>
      </w:r>
      <w:r w:rsidRPr="00133A1C">
        <w:rPr>
          <w:rFonts w:ascii="Calibri" w:eastAsia="Calibri" w:hAnsi="Calibri" w:cs="Calibri"/>
          <w:sz w:val="22"/>
          <w:szCs w:val="22"/>
        </w:rPr>
        <w:t xml:space="preserve">settings. These settings include traditional clinical settings for pediatrics, mental health, adult physical disabilities, geriatrics, developmental disabilities, non-traditional settings and/ or emerging sites. Four block assignments of fulltime </w:t>
      </w:r>
      <w:r w:rsidR="006B7ADA" w:rsidRPr="00133A1C">
        <w:rPr>
          <w:rFonts w:ascii="Calibri" w:eastAsia="Calibri" w:hAnsi="Calibri" w:cs="Calibri"/>
          <w:sz w:val="22"/>
          <w:szCs w:val="22"/>
        </w:rPr>
        <w:t>one</w:t>
      </w:r>
      <w:r w:rsidR="005B4877" w:rsidRPr="00133A1C">
        <w:rPr>
          <w:rFonts w:ascii="Calibri" w:eastAsia="Calibri" w:hAnsi="Calibri" w:cs="Calibri"/>
          <w:sz w:val="22"/>
          <w:szCs w:val="22"/>
        </w:rPr>
        <w:t>-</w:t>
      </w:r>
      <w:r w:rsidR="006B7ADA" w:rsidRPr="00133A1C">
        <w:rPr>
          <w:rFonts w:ascii="Calibri" w:eastAsia="Calibri" w:hAnsi="Calibri" w:cs="Calibri"/>
          <w:sz w:val="22"/>
          <w:szCs w:val="22"/>
        </w:rPr>
        <w:t xml:space="preserve">week </w:t>
      </w:r>
      <w:r w:rsidRPr="00133A1C">
        <w:rPr>
          <w:rFonts w:ascii="Calibri" w:eastAsia="Calibri" w:hAnsi="Calibri" w:cs="Calibri"/>
          <w:sz w:val="22"/>
          <w:szCs w:val="22"/>
        </w:rPr>
        <w:t>experience</w:t>
      </w:r>
      <w:r w:rsidR="006B7ADA" w:rsidRPr="00133A1C">
        <w:rPr>
          <w:rFonts w:ascii="Calibri" w:eastAsia="Calibri" w:hAnsi="Calibri" w:cs="Calibri"/>
          <w:sz w:val="22"/>
          <w:szCs w:val="22"/>
        </w:rPr>
        <w:t>s</w:t>
      </w:r>
      <w:r w:rsidR="00D33F00" w:rsidRPr="00133A1C">
        <w:rPr>
          <w:rFonts w:ascii="Calibri" w:eastAsia="Calibri" w:hAnsi="Calibri" w:cs="Calibri"/>
          <w:sz w:val="22"/>
          <w:szCs w:val="22"/>
        </w:rPr>
        <w:t>, consisting of 35-40+ hours per week,</w:t>
      </w:r>
      <w:r w:rsidRPr="00133A1C">
        <w:rPr>
          <w:rFonts w:ascii="Calibri" w:eastAsia="Calibri" w:hAnsi="Calibri" w:cs="Calibri"/>
          <w:sz w:val="22"/>
          <w:szCs w:val="22"/>
        </w:rPr>
        <w:t xml:space="preserve"> have been organized for Level I fieldwork. Fulltime Level I fieldwork may consist of five- 8 hour/days, four- 10 hour/days, and/or potential weekends based upon the Fieldwork Educators</w:t>
      </w:r>
      <w:r w:rsidR="006B7ADA" w:rsidRPr="00133A1C">
        <w:rPr>
          <w:rFonts w:ascii="Calibri" w:eastAsia="Calibri" w:hAnsi="Calibri" w:cs="Calibri"/>
          <w:sz w:val="22"/>
          <w:szCs w:val="22"/>
        </w:rPr>
        <w:t>’</w:t>
      </w:r>
      <w:r w:rsidRPr="00133A1C">
        <w:rPr>
          <w:rFonts w:ascii="Calibri" w:eastAsia="Calibri" w:hAnsi="Calibri" w:cs="Calibri"/>
          <w:sz w:val="22"/>
          <w:szCs w:val="22"/>
        </w:rPr>
        <w:t xml:space="preserve"> work schedule.</w:t>
      </w:r>
      <w:r>
        <w:rPr>
          <w:rFonts w:ascii="Calibri" w:eastAsia="Calibri" w:hAnsi="Calibri" w:cs="Calibri"/>
          <w:sz w:val="22"/>
          <w:szCs w:val="22"/>
        </w:rPr>
        <w:t xml:space="preserve"> These Level I fieldwork placements will be in mental health, pediatrics, </w:t>
      </w:r>
      <w:r w:rsidR="006B7ADA">
        <w:rPr>
          <w:rFonts w:ascii="Calibri" w:eastAsia="Calibri" w:hAnsi="Calibri" w:cs="Calibri"/>
          <w:sz w:val="22"/>
          <w:szCs w:val="22"/>
        </w:rPr>
        <w:t xml:space="preserve">adult </w:t>
      </w:r>
      <w:r>
        <w:rPr>
          <w:rFonts w:ascii="Calibri" w:eastAsia="Calibri" w:hAnsi="Calibri" w:cs="Calibri"/>
          <w:sz w:val="22"/>
          <w:szCs w:val="22"/>
        </w:rPr>
        <w:t>physical disabilities and geriatrics, in addition to 16-hour placements at a developmental disability setting and an emerging site and/ or non-traditional setting, which may include developmental disabilities, mental health, geriatrics, or pediatrics.</w:t>
      </w:r>
    </w:p>
    <w:p w14:paraId="5DC7F420" w14:textId="77777777" w:rsidR="00CB7DF0" w:rsidRDefault="00CB7DF0">
      <w:pPr>
        <w:rPr>
          <w:rFonts w:ascii="Calibri" w:eastAsia="Calibri" w:hAnsi="Calibri" w:cs="Calibri"/>
          <w:sz w:val="22"/>
          <w:szCs w:val="22"/>
        </w:rPr>
      </w:pPr>
    </w:p>
    <w:p w14:paraId="5AED51DB" w14:textId="77777777" w:rsidR="00CB7DF0" w:rsidRDefault="00892EC3">
      <w:pPr>
        <w:pStyle w:val="Heading2"/>
        <w:rPr>
          <w:rFonts w:ascii="Calibri" w:eastAsia="Calibri" w:hAnsi="Calibri" w:cs="Calibri"/>
          <w:sz w:val="22"/>
          <w:szCs w:val="22"/>
          <w:u w:val="none"/>
        </w:rPr>
      </w:pPr>
      <w:bookmarkStart w:id="17" w:name="_Toc202873085"/>
      <w:r>
        <w:rPr>
          <w:rFonts w:ascii="Calibri" w:eastAsia="Calibri" w:hAnsi="Calibri" w:cs="Calibri"/>
          <w:sz w:val="22"/>
          <w:szCs w:val="22"/>
          <w:u w:val="none"/>
        </w:rPr>
        <w:t>Community Experience and Level I Fieldwork General Information</w:t>
      </w:r>
      <w:bookmarkEnd w:id="17"/>
    </w:p>
    <w:p w14:paraId="5D6A346B" w14:textId="77777777" w:rsidR="00CB7DF0" w:rsidRDefault="00CB7DF0">
      <w:pPr>
        <w:rPr>
          <w:rFonts w:ascii="Calibri" w:eastAsia="Calibri" w:hAnsi="Calibri" w:cs="Calibri"/>
          <w:b/>
          <w:sz w:val="22"/>
          <w:szCs w:val="22"/>
          <w:u w:val="single"/>
        </w:rPr>
      </w:pPr>
    </w:p>
    <w:p w14:paraId="4E69E25C" w14:textId="65035666" w:rsidR="00CB7DF0" w:rsidRDefault="00892EC3">
      <w:pPr>
        <w:rPr>
          <w:rFonts w:ascii="Calibri" w:eastAsia="Calibri" w:hAnsi="Calibri" w:cs="Calibri"/>
          <w:sz w:val="22"/>
          <w:szCs w:val="22"/>
        </w:rPr>
      </w:pPr>
      <w:r>
        <w:rPr>
          <w:rFonts w:ascii="Calibri" w:eastAsia="Calibri" w:hAnsi="Calibri" w:cs="Calibri"/>
          <w:sz w:val="22"/>
          <w:szCs w:val="22"/>
        </w:rPr>
        <w:t xml:space="preserve">Community Experience and Level I Fieldwork are not expected to emphasize independent performance, nor are </w:t>
      </w:r>
      <w:r w:rsidR="003D148A">
        <w:rPr>
          <w:rFonts w:ascii="Calibri" w:eastAsia="Calibri" w:hAnsi="Calibri" w:cs="Calibri"/>
          <w:sz w:val="22"/>
          <w:szCs w:val="22"/>
        </w:rPr>
        <w:t>Community Experience and Level I Fieldwork</w:t>
      </w:r>
      <w:r>
        <w:rPr>
          <w:rFonts w:ascii="Calibri" w:eastAsia="Calibri" w:hAnsi="Calibri" w:cs="Calibri"/>
          <w:sz w:val="22"/>
          <w:szCs w:val="22"/>
        </w:rPr>
        <w:t xml:space="preserve"> considered substitutes for any part of sustained Level II Fieldwork </w:t>
      </w:r>
      <w:r w:rsidR="006B7ADA" w:rsidRPr="003D148A">
        <w:rPr>
          <w:rFonts w:ascii="Calibri" w:eastAsia="Calibri" w:hAnsi="Calibri" w:cs="Calibri"/>
          <w:sz w:val="22"/>
          <w:szCs w:val="22"/>
        </w:rPr>
        <w:t>(ACOTE C.1.11)</w:t>
      </w:r>
      <w:r w:rsidRPr="003D148A">
        <w:rPr>
          <w:rFonts w:ascii="Calibri" w:eastAsia="Calibri" w:hAnsi="Calibri" w:cs="Calibri"/>
          <w:sz w:val="22"/>
          <w:szCs w:val="22"/>
        </w:rPr>
        <w:t>.</w:t>
      </w:r>
      <w:r>
        <w:rPr>
          <w:rFonts w:ascii="Calibri" w:eastAsia="Calibri" w:hAnsi="Calibri" w:cs="Calibri"/>
          <w:sz w:val="22"/>
          <w:szCs w:val="22"/>
        </w:rPr>
        <w:t xml:space="preserve"> Level I Fieldwork placements will be established approximately one month prior to pending fieldwork dates. </w:t>
      </w:r>
    </w:p>
    <w:p w14:paraId="4F1DB611" w14:textId="77777777" w:rsidR="00CB7DF0" w:rsidRDefault="00CB7DF0">
      <w:pPr>
        <w:rPr>
          <w:rFonts w:ascii="Calibri" w:eastAsia="Calibri" w:hAnsi="Calibri" w:cs="Calibri"/>
          <w:sz w:val="22"/>
          <w:szCs w:val="22"/>
        </w:rPr>
      </w:pPr>
    </w:p>
    <w:p w14:paraId="41DE916D" w14:textId="04F01352" w:rsidR="00CB7DF0" w:rsidRDefault="00892EC3">
      <w:pPr>
        <w:rPr>
          <w:rFonts w:ascii="Calibri" w:eastAsia="Calibri" w:hAnsi="Calibri" w:cs="Calibri"/>
          <w:sz w:val="22"/>
          <w:szCs w:val="22"/>
        </w:rPr>
      </w:pPr>
      <w:r w:rsidRPr="00C42488">
        <w:rPr>
          <w:rFonts w:ascii="Calibri" w:eastAsia="Calibri" w:hAnsi="Calibri" w:cs="Calibri"/>
          <w:sz w:val="22"/>
          <w:szCs w:val="22"/>
        </w:rPr>
        <w:t>Qualified personnel must provide supervision for both Community Experience and Level I Fieldwork.</w:t>
      </w:r>
      <w:r>
        <w:rPr>
          <w:rFonts w:ascii="Calibri" w:eastAsia="Calibri" w:hAnsi="Calibri" w:cs="Calibri"/>
          <w:sz w:val="22"/>
          <w:szCs w:val="22"/>
        </w:rPr>
        <w:t xml:space="preserve">  These personnel may include</w:t>
      </w:r>
      <w:r w:rsidR="006B7ADA">
        <w:rPr>
          <w:rFonts w:ascii="Calibri" w:eastAsia="Calibri" w:hAnsi="Calibri" w:cs="Calibri"/>
          <w:sz w:val="22"/>
          <w:szCs w:val="22"/>
        </w:rPr>
        <w:t>, but are not limited to</w:t>
      </w:r>
      <w:r>
        <w:rPr>
          <w:rFonts w:ascii="Calibri" w:eastAsia="Calibri" w:hAnsi="Calibri" w:cs="Calibri"/>
          <w:sz w:val="22"/>
          <w:szCs w:val="22"/>
        </w:rPr>
        <w:t xml:space="preserve"> occupational therap</w:t>
      </w:r>
      <w:r w:rsidR="005F715E">
        <w:rPr>
          <w:rFonts w:ascii="Calibri" w:eastAsia="Calibri" w:hAnsi="Calibri" w:cs="Calibri"/>
          <w:sz w:val="22"/>
          <w:szCs w:val="22"/>
        </w:rPr>
        <w:t>ists, occupational therapy assistants,</w:t>
      </w:r>
      <w:r>
        <w:rPr>
          <w:rFonts w:ascii="Calibri" w:eastAsia="Calibri" w:hAnsi="Calibri" w:cs="Calibri"/>
          <w:sz w:val="22"/>
          <w:szCs w:val="22"/>
        </w:rPr>
        <w:t xml:space="preserve"> </w:t>
      </w:r>
      <w:r w:rsidR="006B7ADA">
        <w:rPr>
          <w:rFonts w:ascii="Calibri" w:eastAsia="Calibri" w:hAnsi="Calibri" w:cs="Calibri"/>
          <w:sz w:val="22"/>
          <w:szCs w:val="22"/>
        </w:rPr>
        <w:t>psychologists, physician assistants,</w:t>
      </w:r>
      <w:r>
        <w:rPr>
          <w:rFonts w:ascii="Calibri" w:eastAsia="Calibri" w:hAnsi="Calibri" w:cs="Calibri"/>
          <w:sz w:val="22"/>
          <w:szCs w:val="22"/>
        </w:rPr>
        <w:t xml:space="preserve"> teachers, social workers, nurses, </w:t>
      </w:r>
      <w:r w:rsidR="006B7ADA">
        <w:rPr>
          <w:rFonts w:ascii="Calibri" w:eastAsia="Calibri" w:hAnsi="Calibri" w:cs="Calibri"/>
          <w:sz w:val="22"/>
          <w:szCs w:val="22"/>
        </w:rPr>
        <w:t>physicians, speech language pathologists</w:t>
      </w:r>
      <w:r>
        <w:rPr>
          <w:rFonts w:ascii="Calibri" w:eastAsia="Calibri" w:hAnsi="Calibri" w:cs="Calibri"/>
          <w:sz w:val="22"/>
          <w:szCs w:val="22"/>
        </w:rPr>
        <w:t xml:space="preserve">, </w:t>
      </w:r>
      <w:r w:rsidR="005F715E">
        <w:rPr>
          <w:rFonts w:ascii="Calibri" w:eastAsia="Calibri" w:hAnsi="Calibri" w:cs="Calibri"/>
          <w:sz w:val="22"/>
          <w:szCs w:val="22"/>
        </w:rPr>
        <w:t xml:space="preserve">nurses, </w:t>
      </w:r>
      <w:r>
        <w:rPr>
          <w:rFonts w:ascii="Calibri" w:eastAsia="Calibri" w:hAnsi="Calibri" w:cs="Calibri"/>
          <w:sz w:val="22"/>
          <w:szCs w:val="22"/>
        </w:rPr>
        <w:t>and physical therapists.</w:t>
      </w:r>
      <w:r w:rsidR="006B7ADA">
        <w:rPr>
          <w:rFonts w:ascii="Calibri" w:eastAsia="Calibri" w:hAnsi="Calibri" w:cs="Calibri"/>
          <w:sz w:val="22"/>
          <w:szCs w:val="22"/>
        </w:rPr>
        <w:t xml:space="preserve"> </w:t>
      </w:r>
      <w:r w:rsidR="006B7ADA" w:rsidRPr="003D148A">
        <w:rPr>
          <w:rFonts w:ascii="Calibri" w:eastAsia="Calibri" w:hAnsi="Calibri" w:cs="Calibri"/>
          <w:sz w:val="22"/>
          <w:szCs w:val="22"/>
        </w:rPr>
        <w:t>(ACOTE C.1.10)</w:t>
      </w:r>
    </w:p>
    <w:p w14:paraId="127DE7FB" w14:textId="77777777" w:rsidR="00CB7DF0" w:rsidRDefault="00CB7DF0">
      <w:pPr>
        <w:rPr>
          <w:rFonts w:ascii="Calibri" w:eastAsia="Calibri" w:hAnsi="Calibri" w:cs="Calibri"/>
          <w:sz w:val="22"/>
          <w:szCs w:val="22"/>
        </w:rPr>
      </w:pPr>
    </w:p>
    <w:p w14:paraId="03393272"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Community Experience and Level I Fieldwork experience, which initially provides the student with exposure to clinical practice through observation, progresses with increasing expectations of the student to:  demonstrate skills in the use of selected evaluation or treatment procedures; gather and organize data; and examine reactions to clients, self, personnel, and the profession.  Generally, the clinical facility provides observational opportunities, “hands-on” </w:t>
      </w:r>
    </w:p>
    <w:p w14:paraId="445103F9" w14:textId="536428AF" w:rsidR="00CB7DF0" w:rsidRDefault="00892EC3">
      <w:pPr>
        <w:rPr>
          <w:rFonts w:ascii="Calibri" w:eastAsia="Calibri" w:hAnsi="Calibri" w:cs="Calibri"/>
          <w:sz w:val="22"/>
          <w:szCs w:val="22"/>
        </w:rPr>
      </w:pPr>
      <w:r>
        <w:rPr>
          <w:rFonts w:ascii="Calibri" w:eastAsia="Calibri" w:hAnsi="Calibri" w:cs="Calibri"/>
          <w:sz w:val="22"/>
          <w:szCs w:val="22"/>
        </w:rPr>
        <w:lastRenderedPageBreak/>
        <w:t xml:space="preserve">experience as appropriate, feedback to the student, and learning tasks. The </w:t>
      </w:r>
      <w:r w:rsidR="00C627A6">
        <w:rPr>
          <w:rFonts w:ascii="Calibri" w:eastAsia="Calibri" w:hAnsi="Calibri" w:cs="Calibri"/>
          <w:sz w:val="22"/>
          <w:szCs w:val="22"/>
        </w:rPr>
        <w:t>fieldwork</w:t>
      </w:r>
      <w:r>
        <w:rPr>
          <w:rFonts w:ascii="Calibri" w:eastAsia="Calibri" w:hAnsi="Calibri" w:cs="Calibri"/>
          <w:sz w:val="22"/>
          <w:szCs w:val="22"/>
        </w:rPr>
        <w:t xml:space="preserve"> facility cooperates with academic assignments and provides a written evaluation to Casper College about the experience.</w:t>
      </w:r>
    </w:p>
    <w:p w14:paraId="73124903" w14:textId="77777777" w:rsidR="00CB7DF0" w:rsidRDefault="00CB7DF0">
      <w:pPr>
        <w:rPr>
          <w:rFonts w:ascii="Calibri" w:eastAsia="Calibri" w:hAnsi="Calibri" w:cs="Calibri"/>
          <w:sz w:val="22"/>
          <w:szCs w:val="22"/>
        </w:rPr>
      </w:pPr>
    </w:p>
    <w:p w14:paraId="1F87FBF7" w14:textId="75F653C2" w:rsidR="00CB7DF0" w:rsidRDefault="00892EC3">
      <w:pPr>
        <w:rPr>
          <w:rFonts w:ascii="Calibri" w:eastAsia="Calibri" w:hAnsi="Calibri" w:cs="Calibri"/>
          <w:sz w:val="22"/>
          <w:szCs w:val="22"/>
        </w:rPr>
      </w:pPr>
      <w:r>
        <w:rPr>
          <w:rFonts w:ascii="Calibri" w:eastAsia="Calibri" w:hAnsi="Calibri" w:cs="Calibri"/>
          <w:sz w:val="22"/>
          <w:szCs w:val="22"/>
        </w:rPr>
        <w:t>The focus of the learning experience includes observation, written and verbal communication, professional behaviors, and individual and</w:t>
      </w:r>
      <w:r w:rsidR="005F715E">
        <w:rPr>
          <w:rFonts w:ascii="Calibri" w:eastAsia="Calibri" w:hAnsi="Calibri" w:cs="Calibri"/>
          <w:sz w:val="22"/>
          <w:szCs w:val="22"/>
        </w:rPr>
        <w:t>/ or</w:t>
      </w:r>
      <w:r>
        <w:rPr>
          <w:rFonts w:ascii="Calibri" w:eastAsia="Calibri" w:hAnsi="Calibri" w:cs="Calibri"/>
          <w:sz w:val="22"/>
          <w:szCs w:val="22"/>
        </w:rPr>
        <w:t xml:space="preserve"> group participation with clients.  The </w:t>
      </w:r>
      <w:r w:rsidR="00C627A6">
        <w:rPr>
          <w:rFonts w:ascii="Calibri" w:eastAsia="Calibri" w:hAnsi="Calibri" w:cs="Calibri"/>
          <w:sz w:val="22"/>
          <w:szCs w:val="22"/>
        </w:rPr>
        <w:t>fieldwork</w:t>
      </w:r>
      <w:r>
        <w:rPr>
          <w:rFonts w:ascii="Calibri" w:eastAsia="Calibri" w:hAnsi="Calibri" w:cs="Calibri"/>
          <w:sz w:val="22"/>
          <w:szCs w:val="22"/>
        </w:rPr>
        <w:t xml:space="preserve"> facility provides the opportunity for the following:</w:t>
      </w:r>
    </w:p>
    <w:p w14:paraId="3EDA0095" w14:textId="77777777" w:rsidR="00CB7DF0" w:rsidRDefault="00CB7DF0">
      <w:pPr>
        <w:rPr>
          <w:rFonts w:ascii="Calibri" w:eastAsia="Calibri" w:hAnsi="Calibri" w:cs="Calibri"/>
          <w:sz w:val="22"/>
          <w:szCs w:val="22"/>
        </w:rPr>
      </w:pPr>
    </w:p>
    <w:p w14:paraId="4C552367" w14:textId="77777777" w:rsidR="00CB7DF0" w:rsidRDefault="00892EC3">
      <w:pPr>
        <w:numPr>
          <w:ilvl w:val="0"/>
          <w:numId w:val="19"/>
        </w:numPr>
        <w:rPr>
          <w:rFonts w:ascii="Calibri" w:eastAsia="Calibri" w:hAnsi="Calibri" w:cs="Calibri"/>
          <w:sz w:val="22"/>
          <w:szCs w:val="22"/>
        </w:rPr>
      </w:pPr>
      <w:r>
        <w:rPr>
          <w:rFonts w:ascii="Calibri" w:eastAsia="Calibri" w:hAnsi="Calibri" w:cs="Calibri"/>
          <w:sz w:val="22"/>
          <w:szCs w:val="22"/>
        </w:rPr>
        <w:t>basic exposure, observation, and experience with clients commonly served by occupational therapy;</w:t>
      </w:r>
    </w:p>
    <w:p w14:paraId="793C06FF" w14:textId="77777777" w:rsidR="00CB7DF0" w:rsidRDefault="00CB7DF0">
      <w:pPr>
        <w:rPr>
          <w:rFonts w:ascii="Calibri" w:eastAsia="Calibri" w:hAnsi="Calibri" w:cs="Calibri"/>
          <w:sz w:val="22"/>
          <w:szCs w:val="22"/>
        </w:rPr>
      </w:pPr>
    </w:p>
    <w:p w14:paraId="0EE56A03" w14:textId="77777777" w:rsidR="00CB7DF0" w:rsidRDefault="00892EC3">
      <w:pPr>
        <w:numPr>
          <w:ilvl w:val="0"/>
          <w:numId w:val="19"/>
        </w:numPr>
        <w:rPr>
          <w:rFonts w:ascii="Calibri" w:eastAsia="Calibri" w:hAnsi="Calibri" w:cs="Calibri"/>
          <w:sz w:val="22"/>
          <w:szCs w:val="22"/>
        </w:rPr>
      </w:pPr>
      <w:r>
        <w:rPr>
          <w:rFonts w:ascii="Calibri" w:eastAsia="Calibri" w:hAnsi="Calibri" w:cs="Calibri"/>
          <w:sz w:val="22"/>
          <w:szCs w:val="22"/>
        </w:rPr>
        <w:t>observation and description of treatment, evaluation, and behavior of clients;</w:t>
      </w:r>
    </w:p>
    <w:p w14:paraId="1220B4DB" w14:textId="77777777" w:rsidR="00CB7DF0" w:rsidRDefault="00CB7DF0">
      <w:pPr>
        <w:ind w:left="720"/>
        <w:rPr>
          <w:rFonts w:ascii="Calibri" w:eastAsia="Calibri" w:hAnsi="Calibri" w:cs="Calibri"/>
          <w:sz w:val="22"/>
          <w:szCs w:val="22"/>
        </w:rPr>
      </w:pPr>
    </w:p>
    <w:p w14:paraId="0BC6FF24" w14:textId="77777777" w:rsidR="00CB7DF0" w:rsidRDefault="00892EC3">
      <w:pPr>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z w:val="22"/>
          <w:szCs w:val="22"/>
        </w:rPr>
        <w:tab/>
        <w:t xml:space="preserve"> recognition and description of conditions of dysfunction; </w:t>
      </w:r>
    </w:p>
    <w:p w14:paraId="6C36C9CA" w14:textId="77777777" w:rsidR="00CB7DF0" w:rsidRDefault="00CB7DF0">
      <w:pPr>
        <w:rPr>
          <w:rFonts w:ascii="Calibri" w:eastAsia="Calibri" w:hAnsi="Calibri" w:cs="Calibri"/>
          <w:sz w:val="22"/>
          <w:szCs w:val="22"/>
        </w:rPr>
      </w:pPr>
    </w:p>
    <w:p w14:paraId="0CE82FB0" w14:textId="7F2F256F" w:rsidR="00CB7DF0" w:rsidRDefault="00892EC3">
      <w:pPr>
        <w:rPr>
          <w:rFonts w:ascii="Calibri" w:eastAsia="Calibri" w:hAnsi="Calibri" w:cs="Calibri"/>
          <w:sz w:val="22"/>
          <w:szCs w:val="22"/>
        </w:rPr>
      </w:pPr>
      <w:r>
        <w:rPr>
          <w:rFonts w:ascii="Calibri" w:eastAsia="Calibri" w:hAnsi="Calibri" w:cs="Calibri"/>
          <w:sz w:val="22"/>
          <w:szCs w:val="22"/>
        </w:rPr>
        <w:t>4.</w:t>
      </w:r>
      <w:r>
        <w:rPr>
          <w:rFonts w:ascii="Calibri" w:eastAsia="Calibri" w:hAnsi="Calibri" w:cs="Calibri"/>
          <w:sz w:val="22"/>
          <w:szCs w:val="22"/>
        </w:rPr>
        <w:tab/>
        <w:t>identification of role functions of the OTR and COTA in various treatment settings.  (</w:t>
      </w:r>
      <w:r w:rsidR="002E3CD1">
        <w:rPr>
          <w:rFonts w:ascii="Calibri" w:eastAsia="Calibri" w:hAnsi="Calibri" w:cs="Calibri"/>
          <w:sz w:val="22"/>
          <w:szCs w:val="22"/>
        </w:rPr>
        <w:t>i</w:t>
      </w:r>
      <w:r>
        <w:rPr>
          <w:rFonts w:ascii="Calibri" w:eastAsia="Calibri" w:hAnsi="Calibri" w:cs="Calibri"/>
          <w:sz w:val="22"/>
          <w:szCs w:val="22"/>
        </w:rPr>
        <w:t xml:space="preserve">f  </w:t>
      </w:r>
    </w:p>
    <w:p w14:paraId="427A3C98" w14:textId="1E9C86EF" w:rsidR="00CB7DF0" w:rsidRDefault="00892EC3">
      <w:pPr>
        <w:rPr>
          <w:rFonts w:ascii="Calibri" w:eastAsia="Calibri" w:hAnsi="Calibri" w:cs="Calibri"/>
          <w:sz w:val="22"/>
          <w:szCs w:val="22"/>
        </w:rPr>
      </w:pPr>
      <w:r>
        <w:rPr>
          <w:rFonts w:ascii="Calibri" w:eastAsia="Calibri" w:hAnsi="Calibri" w:cs="Calibri"/>
          <w:sz w:val="22"/>
          <w:szCs w:val="22"/>
        </w:rPr>
        <w:t xml:space="preserve">               </w:t>
      </w:r>
      <w:r w:rsidR="002E3CD1">
        <w:rPr>
          <w:rFonts w:ascii="Calibri" w:eastAsia="Calibri" w:hAnsi="Calibri" w:cs="Calibri"/>
          <w:sz w:val="22"/>
          <w:szCs w:val="22"/>
        </w:rPr>
        <w:t>a</w:t>
      </w:r>
      <w:r>
        <w:rPr>
          <w:rFonts w:ascii="Calibri" w:eastAsia="Calibri" w:hAnsi="Calibri" w:cs="Calibri"/>
          <w:sz w:val="22"/>
          <w:szCs w:val="22"/>
        </w:rPr>
        <w:t>pplicable)</w:t>
      </w:r>
    </w:p>
    <w:p w14:paraId="66735BE6" w14:textId="77777777" w:rsidR="00CB7DF0" w:rsidRDefault="00CB7DF0">
      <w:pPr>
        <w:rPr>
          <w:rFonts w:ascii="Calibri" w:eastAsia="Calibri" w:hAnsi="Calibri" w:cs="Calibri"/>
          <w:sz w:val="22"/>
          <w:szCs w:val="22"/>
        </w:rPr>
      </w:pPr>
    </w:p>
    <w:p w14:paraId="13FFC6CD" w14:textId="77777777" w:rsidR="003D148A" w:rsidRDefault="00892EC3">
      <w:pPr>
        <w:rPr>
          <w:rFonts w:ascii="Calibri" w:eastAsia="Calibri" w:hAnsi="Calibri" w:cs="Calibri"/>
          <w:sz w:val="22"/>
          <w:szCs w:val="22"/>
        </w:rPr>
      </w:pPr>
      <w:r>
        <w:rPr>
          <w:rFonts w:ascii="Calibri" w:eastAsia="Calibri" w:hAnsi="Calibri" w:cs="Calibri"/>
          <w:sz w:val="22"/>
          <w:szCs w:val="22"/>
        </w:rPr>
        <w:t>Specific objectives and assignments identified by the Occupational Therapy Assistant Program faculty for Community Experience and Level I Fieldwork will be provided by the instructor of COTA 2300, COTA 2310, COTA 2320 and COTA 233</w:t>
      </w:r>
      <w:r w:rsidRPr="00C42488">
        <w:rPr>
          <w:rFonts w:ascii="Calibri" w:eastAsia="Calibri" w:hAnsi="Calibri" w:cs="Calibri"/>
          <w:sz w:val="22"/>
          <w:szCs w:val="22"/>
        </w:rPr>
        <w:t>0.</w:t>
      </w:r>
      <w:r>
        <w:rPr>
          <w:rFonts w:ascii="Calibri" w:eastAsia="Calibri" w:hAnsi="Calibri" w:cs="Calibri"/>
          <w:sz w:val="22"/>
          <w:szCs w:val="22"/>
        </w:rPr>
        <w:t xml:space="preserve">  If additional assignments are required for </w:t>
      </w:r>
      <w:r w:rsidR="006B7ADA">
        <w:rPr>
          <w:rFonts w:ascii="Calibri" w:eastAsia="Calibri" w:hAnsi="Calibri" w:cs="Calibri"/>
          <w:sz w:val="22"/>
          <w:szCs w:val="22"/>
        </w:rPr>
        <w:t xml:space="preserve">OTA </w:t>
      </w:r>
      <w:r>
        <w:rPr>
          <w:rFonts w:ascii="Calibri" w:eastAsia="Calibri" w:hAnsi="Calibri" w:cs="Calibri"/>
          <w:sz w:val="22"/>
          <w:szCs w:val="22"/>
        </w:rPr>
        <w:t xml:space="preserve">students to complete, </w:t>
      </w:r>
      <w:r w:rsidR="002E3CD1">
        <w:rPr>
          <w:rFonts w:ascii="Calibri" w:eastAsia="Calibri" w:hAnsi="Calibri" w:cs="Calibri"/>
          <w:sz w:val="22"/>
          <w:szCs w:val="22"/>
        </w:rPr>
        <w:t>the FW Educator should</w:t>
      </w:r>
      <w:r>
        <w:rPr>
          <w:rFonts w:ascii="Calibri" w:eastAsia="Calibri" w:hAnsi="Calibri" w:cs="Calibri"/>
          <w:sz w:val="22"/>
          <w:szCs w:val="22"/>
        </w:rPr>
        <w:t xml:space="preserve"> contact the Academic Fieldwork Coordinator (AFWC) prior to giving the assignment to the student, so that the assignments may be reviewed with students and faculty.  The OTA Program would like to ensure that the students have been prepared in the areas being addressed so </w:t>
      </w:r>
      <w:r w:rsidR="00F147EB">
        <w:rPr>
          <w:rFonts w:ascii="Calibri" w:eastAsia="Calibri" w:hAnsi="Calibri" w:cs="Calibri"/>
          <w:sz w:val="22"/>
          <w:szCs w:val="22"/>
        </w:rPr>
        <w:t xml:space="preserve">fieldwork </w:t>
      </w:r>
      <w:r>
        <w:rPr>
          <w:rFonts w:ascii="Calibri" w:eastAsia="Calibri" w:hAnsi="Calibri" w:cs="Calibri"/>
          <w:sz w:val="22"/>
          <w:szCs w:val="22"/>
        </w:rPr>
        <w:t xml:space="preserve">experiences will be successful. </w:t>
      </w:r>
    </w:p>
    <w:p w14:paraId="32BF0413" w14:textId="77777777" w:rsidR="003D148A" w:rsidRDefault="003D148A">
      <w:pPr>
        <w:rPr>
          <w:rFonts w:ascii="Calibri" w:eastAsia="Calibri" w:hAnsi="Calibri" w:cs="Calibri"/>
          <w:sz w:val="22"/>
          <w:szCs w:val="22"/>
        </w:rPr>
      </w:pPr>
    </w:p>
    <w:p w14:paraId="729967BC" w14:textId="60DA935D" w:rsidR="00CB7DF0" w:rsidRDefault="00F147EB">
      <w:pPr>
        <w:rPr>
          <w:rFonts w:ascii="Calibri" w:eastAsia="Calibri" w:hAnsi="Calibri" w:cs="Calibri"/>
          <w:sz w:val="22"/>
          <w:szCs w:val="22"/>
        </w:rPr>
      </w:pPr>
      <w:r w:rsidRPr="003D148A">
        <w:rPr>
          <w:rFonts w:ascii="Calibri" w:eastAsia="Calibri" w:hAnsi="Calibri" w:cs="Calibri"/>
          <w:sz w:val="22"/>
          <w:szCs w:val="22"/>
        </w:rPr>
        <w:t>To further assist with student preparation for fieldwork experiences, all OTA students have access to the Casper College OTA Program Fieldwork database, located in the OTAP Hub in Moodle. The</w:t>
      </w:r>
      <w:r w:rsidR="00E6318E" w:rsidRPr="003D148A">
        <w:rPr>
          <w:rFonts w:ascii="Calibri" w:eastAsia="Calibri" w:hAnsi="Calibri" w:cs="Calibri"/>
          <w:sz w:val="22"/>
          <w:szCs w:val="22"/>
        </w:rPr>
        <w:t xml:space="preserve"> database is accessed through the OTA students’ Moodle login and</w:t>
      </w:r>
      <w:r w:rsidRPr="003D148A">
        <w:rPr>
          <w:rFonts w:ascii="Calibri" w:eastAsia="Calibri" w:hAnsi="Calibri" w:cs="Calibri"/>
          <w:sz w:val="22"/>
          <w:szCs w:val="22"/>
        </w:rPr>
        <w:t xml:space="preserve"> provides students will information about the fieldwork site</w:t>
      </w:r>
      <w:r w:rsidR="00E6318E" w:rsidRPr="003D148A">
        <w:rPr>
          <w:rFonts w:ascii="Calibri" w:eastAsia="Calibri" w:hAnsi="Calibri" w:cs="Calibri"/>
          <w:sz w:val="22"/>
          <w:szCs w:val="22"/>
        </w:rPr>
        <w:t>s</w:t>
      </w:r>
      <w:r w:rsidRPr="003D148A">
        <w:rPr>
          <w:rFonts w:ascii="Calibri" w:eastAsia="Calibri" w:hAnsi="Calibri" w:cs="Calibri"/>
          <w:sz w:val="22"/>
          <w:szCs w:val="22"/>
        </w:rPr>
        <w:t xml:space="preserve">, fieldwork requirements, fieldwork </w:t>
      </w:r>
      <w:r w:rsidR="003D148A" w:rsidRPr="003D148A">
        <w:rPr>
          <w:rFonts w:ascii="Calibri" w:eastAsia="Calibri" w:hAnsi="Calibri" w:cs="Calibri"/>
          <w:sz w:val="22"/>
          <w:szCs w:val="22"/>
        </w:rPr>
        <w:t>objectives</w:t>
      </w:r>
      <w:r w:rsidRPr="003D148A">
        <w:rPr>
          <w:rFonts w:ascii="Calibri" w:eastAsia="Calibri" w:hAnsi="Calibri" w:cs="Calibri"/>
          <w:sz w:val="22"/>
          <w:szCs w:val="22"/>
        </w:rPr>
        <w:t xml:space="preserve">, and fieldwork </w:t>
      </w:r>
      <w:r w:rsidR="003D148A" w:rsidRPr="003D148A">
        <w:rPr>
          <w:rFonts w:ascii="Calibri" w:eastAsia="Calibri" w:hAnsi="Calibri" w:cs="Calibri"/>
          <w:sz w:val="22"/>
          <w:szCs w:val="22"/>
        </w:rPr>
        <w:t>performance expectations</w:t>
      </w:r>
      <w:r w:rsidR="002A1E61" w:rsidRPr="003D148A">
        <w:rPr>
          <w:rFonts w:ascii="Calibri" w:eastAsia="Calibri" w:hAnsi="Calibri" w:cs="Calibri"/>
          <w:sz w:val="22"/>
          <w:szCs w:val="22"/>
        </w:rPr>
        <w:t xml:space="preserve"> (</w:t>
      </w:r>
      <w:r w:rsidRPr="003D148A">
        <w:rPr>
          <w:rFonts w:ascii="Calibri" w:eastAsia="Calibri" w:hAnsi="Calibri" w:cs="Calibri"/>
          <w:sz w:val="22"/>
          <w:szCs w:val="22"/>
        </w:rPr>
        <w:t>ACOTE C.1.2</w:t>
      </w:r>
      <w:r w:rsidR="002A1E61" w:rsidRPr="003D148A">
        <w:rPr>
          <w:rFonts w:ascii="Calibri" w:eastAsia="Calibri" w:hAnsi="Calibri" w:cs="Calibri"/>
          <w:sz w:val="22"/>
          <w:szCs w:val="22"/>
        </w:rPr>
        <w:t>).</w:t>
      </w:r>
      <w:r>
        <w:rPr>
          <w:rFonts w:ascii="Calibri" w:eastAsia="Calibri" w:hAnsi="Calibri" w:cs="Calibri"/>
          <w:b/>
          <w:bCs/>
          <w:sz w:val="22"/>
          <w:szCs w:val="22"/>
        </w:rPr>
        <w:t xml:space="preserve"> </w:t>
      </w:r>
    </w:p>
    <w:p w14:paraId="022D87B2" w14:textId="77777777" w:rsidR="00CB7DF0" w:rsidRDefault="00CB7DF0">
      <w:pPr>
        <w:rPr>
          <w:rFonts w:ascii="Calibri" w:eastAsia="Calibri" w:hAnsi="Calibri" w:cs="Calibri"/>
          <w:sz w:val="22"/>
          <w:szCs w:val="22"/>
        </w:rPr>
      </w:pPr>
    </w:p>
    <w:p w14:paraId="27BB5676" w14:textId="6DA05EEF" w:rsidR="00CB7DF0" w:rsidRDefault="00892EC3">
      <w:pPr>
        <w:rPr>
          <w:rFonts w:ascii="Calibri" w:eastAsia="Calibri" w:hAnsi="Calibri" w:cs="Calibri"/>
          <w:sz w:val="22"/>
          <w:szCs w:val="22"/>
        </w:rPr>
      </w:pPr>
      <w:r>
        <w:rPr>
          <w:rFonts w:ascii="Calibri" w:eastAsia="Calibri" w:hAnsi="Calibri" w:cs="Calibri"/>
          <w:sz w:val="22"/>
          <w:szCs w:val="22"/>
        </w:rPr>
        <w:t xml:space="preserve">Due to the geographic location of Casper College in a rural area, the opportunities for Level I </w:t>
      </w:r>
      <w:r w:rsidR="003D148A">
        <w:rPr>
          <w:rFonts w:ascii="Calibri" w:eastAsia="Calibri" w:hAnsi="Calibri" w:cs="Calibri"/>
          <w:sz w:val="22"/>
          <w:szCs w:val="22"/>
        </w:rPr>
        <w:t>f</w:t>
      </w:r>
      <w:r>
        <w:rPr>
          <w:rFonts w:ascii="Calibri" w:eastAsia="Calibri" w:hAnsi="Calibri" w:cs="Calibri"/>
          <w:sz w:val="22"/>
          <w:szCs w:val="22"/>
        </w:rPr>
        <w:t xml:space="preserve">ieldwork in the immediate area are limited.  Travel </w:t>
      </w:r>
      <w:r>
        <w:rPr>
          <w:rFonts w:ascii="Calibri" w:eastAsia="Calibri" w:hAnsi="Calibri" w:cs="Calibri"/>
          <w:b/>
          <w:sz w:val="22"/>
          <w:szCs w:val="22"/>
        </w:rPr>
        <w:t xml:space="preserve">WILL </w:t>
      </w:r>
      <w:r>
        <w:rPr>
          <w:rFonts w:ascii="Calibri" w:eastAsia="Calibri" w:hAnsi="Calibri" w:cs="Calibri"/>
          <w:sz w:val="22"/>
          <w:szCs w:val="22"/>
        </w:rPr>
        <w:t xml:space="preserve">be required outside of Casper, Wyoming for Level I fieldwork. Douglas, Wyoming is considered local. </w:t>
      </w:r>
      <w:r w:rsidR="006C2622">
        <w:rPr>
          <w:rFonts w:ascii="Calibri" w:eastAsia="Calibri" w:hAnsi="Calibri" w:cs="Calibri"/>
          <w:sz w:val="22"/>
          <w:szCs w:val="22"/>
        </w:rPr>
        <w:t>All t</w:t>
      </w:r>
      <w:r>
        <w:rPr>
          <w:rFonts w:ascii="Calibri" w:eastAsia="Calibri" w:hAnsi="Calibri" w:cs="Calibri"/>
          <w:sz w:val="22"/>
          <w:szCs w:val="22"/>
        </w:rPr>
        <w:t xml:space="preserve">ravel expenses are the students’ responsibility. COTA 2300 </w:t>
      </w:r>
      <w:r w:rsidR="002E2019">
        <w:rPr>
          <w:rFonts w:ascii="Calibri" w:eastAsia="Calibri" w:hAnsi="Calibri" w:cs="Calibri"/>
          <w:sz w:val="22"/>
          <w:szCs w:val="22"/>
        </w:rPr>
        <w:t xml:space="preserve">Fieldwork Integration I </w:t>
      </w:r>
      <w:r>
        <w:rPr>
          <w:rFonts w:ascii="Calibri" w:eastAsia="Calibri" w:hAnsi="Calibri" w:cs="Calibri"/>
          <w:sz w:val="22"/>
          <w:szCs w:val="22"/>
        </w:rPr>
        <w:t>and COTA 2310</w:t>
      </w:r>
      <w:r w:rsidR="002E2019">
        <w:rPr>
          <w:rFonts w:ascii="Calibri" w:eastAsia="Calibri" w:hAnsi="Calibri" w:cs="Calibri"/>
          <w:sz w:val="22"/>
          <w:szCs w:val="22"/>
        </w:rPr>
        <w:t xml:space="preserve"> </w:t>
      </w:r>
      <w:r>
        <w:rPr>
          <w:rFonts w:ascii="Calibri" w:eastAsia="Calibri" w:hAnsi="Calibri" w:cs="Calibri"/>
          <w:sz w:val="22"/>
          <w:szCs w:val="22"/>
        </w:rPr>
        <w:t xml:space="preserve">Fieldwork Integration II will require the students to complete </w:t>
      </w:r>
      <w:r w:rsidR="006C2622">
        <w:rPr>
          <w:rFonts w:ascii="Calibri" w:eastAsia="Calibri" w:hAnsi="Calibri" w:cs="Calibri"/>
          <w:sz w:val="22"/>
          <w:szCs w:val="22"/>
        </w:rPr>
        <w:t>C</w:t>
      </w:r>
      <w:r>
        <w:rPr>
          <w:rFonts w:ascii="Calibri" w:eastAsia="Calibri" w:hAnsi="Calibri" w:cs="Calibri"/>
          <w:sz w:val="22"/>
          <w:szCs w:val="22"/>
        </w:rPr>
        <w:t xml:space="preserve">ommunity </w:t>
      </w:r>
      <w:r w:rsidR="006C2622">
        <w:rPr>
          <w:rFonts w:ascii="Calibri" w:eastAsia="Calibri" w:hAnsi="Calibri" w:cs="Calibri"/>
          <w:sz w:val="22"/>
          <w:szCs w:val="22"/>
        </w:rPr>
        <w:t>E</w:t>
      </w:r>
      <w:r>
        <w:rPr>
          <w:rFonts w:ascii="Calibri" w:eastAsia="Calibri" w:hAnsi="Calibri" w:cs="Calibri"/>
          <w:sz w:val="22"/>
          <w:szCs w:val="22"/>
        </w:rPr>
        <w:t xml:space="preserve">xperience </w:t>
      </w:r>
      <w:r w:rsidR="006C2622">
        <w:rPr>
          <w:rFonts w:ascii="Calibri" w:eastAsia="Calibri" w:hAnsi="Calibri" w:cs="Calibri"/>
          <w:sz w:val="22"/>
          <w:szCs w:val="22"/>
        </w:rPr>
        <w:t>observations</w:t>
      </w:r>
      <w:r>
        <w:rPr>
          <w:rFonts w:ascii="Calibri" w:eastAsia="Calibri" w:hAnsi="Calibri" w:cs="Calibri"/>
          <w:sz w:val="22"/>
          <w:szCs w:val="22"/>
        </w:rPr>
        <w:t xml:space="preserve"> and assignments in each of the different practice settings. </w:t>
      </w:r>
      <w:r w:rsidR="003D148A">
        <w:rPr>
          <w:rFonts w:ascii="Calibri" w:eastAsia="Calibri" w:hAnsi="Calibri" w:cs="Calibri"/>
          <w:sz w:val="22"/>
          <w:szCs w:val="22"/>
        </w:rPr>
        <w:t xml:space="preserve">Four block </w:t>
      </w:r>
      <w:r w:rsidR="003D148A" w:rsidRPr="003D148A">
        <w:rPr>
          <w:rFonts w:ascii="Calibri" w:eastAsia="Calibri" w:hAnsi="Calibri" w:cs="Calibri"/>
          <w:sz w:val="22"/>
          <w:szCs w:val="22"/>
        </w:rPr>
        <w:t>assignments of fulltime one-week experiences, consisting of 35-40+ hours per week, have been organized for Level I fieldwork. Fulltime Level I fieldwork may consist of five- 8 hour/days, four- 10 hour/days, and/or potential weekends based upon the Fieldwork Educators’ work schedule.</w:t>
      </w:r>
      <w:r w:rsidR="003D148A">
        <w:rPr>
          <w:rFonts w:ascii="Calibri" w:eastAsia="Calibri" w:hAnsi="Calibri" w:cs="Calibri"/>
          <w:sz w:val="22"/>
          <w:szCs w:val="22"/>
        </w:rPr>
        <w:t xml:space="preserve"> These Level I fieldwork placements will be in mental health, pediatrics, adult physical disabilities and geriatrics, in addition to 16-hour placements at a developmental disability setting and an emerging site and/ or non-traditional setting, which may include developmental disabilities, mental health, geriatrics, or pediatrics.</w:t>
      </w:r>
    </w:p>
    <w:p w14:paraId="58F0B972" w14:textId="77777777" w:rsidR="00CB7DF0" w:rsidRDefault="00CB7DF0">
      <w:pPr>
        <w:rPr>
          <w:rFonts w:ascii="Calibri" w:eastAsia="Calibri" w:hAnsi="Calibri" w:cs="Calibri"/>
          <w:sz w:val="22"/>
          <w:szCs w:val="22"/>
        </w:rPr>
      </w:pPr>
    </w:p>
    <w:p w14:paraId="26072D52" w14:textId="77777777" w:rsidR="00CB7DF0" w:rsidRDefault="00892EC3">
      <w:pPr>
        <w:pStyle w:val="Heading2"/>
        <w:rPr>
          <w:rFonts w:ascii="Calibri" w:eastAsia="Calibri" w:hAnsi="Calibri" w:cs="Calibri"/>
          <w:sz w:val="22"/>
          <w:szCs w:val="22"/>
          <w:u w:val="none"/>
        </w:rPr>
      </w:pPr>
      <w:bookmarkStart w:id="18" w:name="_Toc202873086"/>
      <w:r>
        <w:rPr>
          <w:rFonts w:ascii="Calibri" w:eastAsia="Calibri" w:hAnsi="Calibri" w:cs="Calibri"/>
          <w:sz w:val="22"/>
          <w:szCs w:val="22"/>
          <w:u w:val="none"/>
        </w:rPr>
        <w:t>Level II Fieldwork General Information</w:t>
      </w:r>
      <w:bookmarkEnd w:id="18"/>
    </w:p>
    <w:p w14:paraId="7C6273A2" w14:textId="77777777" w:rsidR="00CB7DF0" w:rsidRDefault="00CB7DF0">
      <w:pPr>
        <w:rPr>
          <w:rFonts w:ascii="Calibri" w:eastAsia="Calibri" w:hAnsi="Calibri" w:cs="Calibri"/>
          <w:sz w:val="22"/>
          <w:szCs w:val="22"/>
        </w:rPr>
      </w:pPr>
    </w:p>
    <w:p w14:paraId="67FB0DAD" w14:textId="77777777" w:rsidR="00CB7DF0" w:rsidRDefault="00892EC3">
      <w:pPr>
        <w:rPr>
          <w:rFonts w:ascii="Calibri" w:eastAsia="Calibri" w:hAnsi="Calibri" w:cs="Calibri"/>
          <w:sz w:val="22"/>
          <w:szCs w:val="22"/>
        </w:rPr>
      </w:pPr>
      <w:r>
        <w:rPr>
          <w:rFonts w:ascii="Calibri" w:eastAsia="Calibri" w:hAnsi="Calibri" w:cs="Calibri"/>
          <w:b/>
          <w:sz w:val="22"/>
          <w:szCs w:val="22"/>
        </w:rPr>
        <w:t xml:space="preserve">Level II Fieldwork: </w:t>
      </w:r>
      <w:r>
        <w:rPr>
          <w:rFonts w:ascii="Calibri" w:eastAsia="Calibri" w:hAnsi="Calibri" w:cs="Calibri"/>
          <w:sz w:val="22"/>
          <w:szCs w:val="22"/>
        </w:rPr>
        <w:t xml:space="preserve">The goal of Level II Fieldwork is to develop competent, entry-level, generalist occupational therapy assistants. Level II Fieldwork must be integral to the program’s curriculum </w:t>
      </w:r>
      <w:r>
        <w:rPr>
          <w:rFonts w:ascii="Calibri" w:eastAsia="Calibri" w:hAnsi="Calibri" w:cs="Calibri"/>
          <w:sz w:val="22"/>
          <w:szCs w:val="22"/>
        </w:rPr>
        <w:lastRenderedPageBreak/>
        <w:t>design and must include an in-depth experience in delivering occupational therapy services to clients, focusing on the application of purposeful and meaningful occupations.  ACOTE requires Level I and Level II Fieldwork experiences for occupational therapy assistant students.</w:t>
      </w:r>
    </w:p>
    <w:p w14:paraId="2548A18E" w14:textId="77777777" w:rsidR="00CB7DF0" w:rsidRDefault="00CB7DF0">
      <w:pPr>
        <w:rPr>
          <w:rFonts w:ascii="Calibri" w:eastAsia="Calibri" w:hAnsi="Calibri" w:cs="Calibri"/>
          <w:sz w:val="22"/>
          <w:szCs w:val="22"/>
        </w:rPr>
      </w:pPr>
    </w:p>
    <w:p w14:paraId="6E6A9A27" w14:textId="3C66F887" w:rsidR="00CB7DF0" w:rsidRPr="002E3CD1" w:rsidRDefault="00892EC3">
      <w:p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000000"/>
          <w:sz w:val="22"/>
          <w:szCs w:val="22"/>
        </w:rPr>
        <w:t xml:space="preserve">Requirements established in the </w:t>
      </w:r>
      <w:r>
        <w:rPr>
          <w:rFonts w:ascii="Calibri" w:eastAsia="Calibri" w:hAnsi="Calibri" w:cs="Calibri"/>
          <w:color w:val="000000"/>
          <w:sz w:val="22"/>
          <w:szCs w:val="22"/>
          <w:u w:val="single"/>
        </w:rPr>
        <w:t>ACOTE Guidelines for Level II Fieldwork,</w:t>
      </w:r>
      <w:r>
        <w:rPr>
          <w:rFonts w:ascii="Calibri" w:eastAsia="Calibri" w:hAnsi="Calibri" w:cs="Calibri"/>
          <w:color w:val="000000"/>
          <w:sz w:val="22"/>
          <w:szCs w:val="22"/>
        </w:rPr>
        <w:t xml:space="preserve"> specific to occupational therapy assistant students, include documenting and verifying that the student is supervised by a currently licensed or otherwise regulated occupational therap</w:t>
      </w:r>
      <w:r w:rsidR="002E3CD1">
        <w:rPr>
          <w:rFonts w:ascii="Calibri" w:eastAsia="Calibri" w:hAnsi="Calibri" w:cs="Calibri"/>
          <w:color w:val="000000"/>
          <w:sz w:val="22"/>
          <w:szCs w:val="22"/>
        </w:rPr>
        <w:t xml:space="preserve">y practitioner </w:t>
      </w:r>
      <w:r>
        <w:rPr>
          <w:rFonts w:ascii="Calibri" w:eastAsia="Calibri" w:hAnsi="Calibri" w:cs="Calibri"/>
          <w:color w:val="000000"/>
          <w:sz w:val="22"/>
          <w:szCs w:val="22"/>
        </w:rPr>
        <w:t>who has a minimum of 1 year full-time (or its equivalent) of practice experience as a licensed or otherwise regulated occupational therap</w:t>
      </w:r>
      <w:r w:rsidR="002E3CD1">
        <w:rPr>
          <w:rFonts w:ascii="Calibri" w:eastAsia="Calibri" w:hAnsi="Calibri" w:cs="Calibri"/>
          <w:color w:val="000000"/>
          <w:sz w:val="22"/>
          <w:szCs w:val="22"/>
        </w:rPr>
        <w:t>y practitioner</w:t>
      </w:r>
      <w:r>
        <w:rPr>
          <w:rFonts w:ascii="Calibri" w:eastAsia="Calibri" w:hAnsi="Calibri" w:cs="Calibri"/>
          <w:color w:val="000000"/>
          <w:sz w:val="22"/>
          <w:szCs w:val="22"/>
        </w:rPr>
        <w:t xml:space="preserve"> prior to the onset of the Level II fieldwork. </w:t>
      </w:r>
      <w:r w:rsidR="00D33F00">
        <w:rPr>
          <w:rFonts w:ascii="Calibri" w:eastAsia="Calibri" w:hAnsi="Calibri" w:cs="Calibri"/>
          <w:color w:val="000000"/>
          <w:sz w:val="22"/>
          <w:szCs w:val="22"/>
        </w:rPr>
        <w:t>The Academic Fieldwork Coordinator will e</w:t>
      </w:r>
      <w:r>
        <w:rPr>
          <w:rFonts w:ascii="Calibri" w:eastAsia="Calibri" w:hAnsi="Calibri" w:cs="Calibri"/>
          <w:color w:val="000000"/>
          <w:sz w:val="22"/>
          <w:szCs w:val="22"/>
        </w:rPr>
        <w:t xml:space="preserve">nsure that the student supervisor is adequately prepared to serve as a fieldwork educator prior to the Level II Fieldwork experience. The supervising therapist may be engaged by the fieldwork site or by the educational program. </w:t>
      </w:r>
      <w:r w:rsidRPr="003D148A">
        <w:rPr>
          <w:rFonts w:ascii="Calibri" w:eastAsia="Calibri" w:hAnsi="Calibri" w:cs="Calibri"/>
          <w:color w:val="000000"/>
          <w:sz w:val="22"/>
          <w:szCs w:val="22"/>
        </w:rPr>
        <w:t>(ACOTE C.1.1</w:t>
      </w:r>
      <w:r w:rsidR="006C2622" w:rsidRPr="003D148A">
        <w:rPr>
          <w:rFonts w:ascii="Calibri" w:eastAsia="Calibri" w:hAnsi="Calibri" w:cs="Calibri"/>
          <w:color w:val="000000"/>
          <w:sz w:val="22"/>
          <w:szCs w:val="22"/>
        </w:rPr>
        <w:t>3</w:t>
      </w:r>
      <w:r w:rsidRPr="003D148A">
        <w:rPr>
          <w:rFonts w:ascii="Calibri" w:eastAsia="Calibri" w:hAnsi="Calibri" w:cs="Calibri"/>
          <w:color w:val="000000"/>
          <w:sz w:val="22"/>
          <w:szCs w:val="22"/>
        </w:rPr>
        <w:t>)</w:t>
      </w:r>
      <w:r w:rsidR="002E3CD1">
        <w:rPr>
          <w:rFonts w:ascii="Calibri" w:eastAsia="Calibri" w:hAnsi="Calibri" w:cs="Calibri"/>
          <w:color w:val="000000"/>
          <w:sz w:val="22"/>
          <w:szCs w:val="22"/>
        </w:rPr>
        <w:t xml:space="preserve"> </w:t>
      </w:r>
      <w:r w:rsidR="00C42488" w:rsidRPr="003D148A">
        <w:rPr>
          <w:rFonts w:ascii="Calibri" w:eastAsia="Calibri" w:hAnsi="Calibri" w:cs="Calibri"/>
          <w:sz w:val="22"/>
          <w:szCs w:val="22"/>
        </w:rPr>
        <w:t>Casper College OTA Program currently only completes FW placements within the United States.</w:t>
      </w:r>
    </w:p>
    <w:p w14:paraId="0AA8B4A5"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w:t>
      </w:r>
    </w:p>
    <w:p w14:paraId="0526D5C4" w14:textId="77777777" w:rsidR="00CB7DF0" w:rsidRDefault="00892EC3">
      <w:pPr>
        <w:rPr>
          <w:rFonts w:ascii="Calibri" w:eastAsia="Calibri" w:hAnsi="Calibri" w:cs="Calibri"/>
          <w:sz w:val="22"/>
          <w:szCs w:val="22"/>
        </w:rPr>
      </w:pPr>
      <w:r>
        <w:rPr>
          <w:rFonts w:ascii="Calibri" w:eastAsia="Calibri" w:hAnsi="Calibri" w:cs="Calibri"/>
          <w:sz w:val="22"/>
          <w:szCs w:val="22"/>
        </w:rPr>
        <w:t>All academic coursework must be completed prior to participating in the Level II Fieldwork courses.</w:t>
      </w:r>
    </w:p>
    <w:p w14:paraId="3DE3800B" w14:textId="77777777" w:rsidR="00CB7DF0" w:rsidRDefault="00CB7DF0">
      <w:pPr>
        <w:rPr>
          <w:rFonts w:ascii="Calibri" w:eastAsia="Calibri" w:hAnsi="Calibri" w:cs="Calibri"/>
          <w:sz w:val="22"/>
          <w:szCs w:val="22"/>
        </w:rPr>
      </w:pPr>
    </w:p>
    <w:p w14:paraId="5BB3F68B" w14:textId="77777777" w:rsidR="00CB7DF0" w:rsidRDefault="00892EC3">
      <w:pPr>
        <w:rPr>
          <w:rFonts w:ascii="Calibri" w:eastAsia="Calibri" w:hAnsi="Calibri" w:cs="Calibri"/>
          <w:sz w:val="22"/>
          <w:szCs w:val="22"/>
        </w:rPr>
      </w:pPr>
      <w:r>
        <w:rPr>
          <w:rFonts w:ascii="Calibri" w:eastAsia="Calibri" w:hAnsi="Calibri" w:cs="Calibri"/>
          <w:sz w:val="22"/>
          <w:szCs w:val="22"/>
        </w:rPr>
        <w:t>The Casper College OTA Program will include:</w:t>
      </w:r>
    </w:p>
    <w:p w14:paraId="22061674" w14:textId="298B2DD6" w:rsidR="00CB7DF0" w:rsidRDefault="00892EC3">
      <w:pPr>
        <w:numPr>
          <w:ilvl w:val="0"/>
          <w:numId w:val="17"/>
        </w:numPr>
        <w:rPr>
          <w:rFonts w:ascii="Calibri" w:eastAsia="Calibri" w:hAnsi="Calibri" w:cs="Calibri"/>
          <w:sz w:val="22"/>
          <w:szCs w:val="22"/>
        </w:rPr>
      </w:pPr>
      <w:r>
        <w:rPr>
          <w:rFonts w:ascii="Calibri" w:eastAsia="Calibri" w:hAnsi="Calibri" w:cs="Calibri"/>
          <w:sz w:val="22"/>
          <w:szCs w:val="22"/>
        </w:rPr>
        <w:t xml:space="preserve">a minimum of 16 weeks fulltime Level II Fieldwork, in a minimum of one setting, if it is </w:t>
      </w:r>
    </w:p>
    <w:p w14:paraId="5E981F74" w14:textId="28266ECF" w:rsidR="00CB7DF0" w:rsidRDefault="00892EC3">
      <w:pPr>
        <w:ind w:left="720"/>
        <w:rPr>
          <w:rFonts w:ascii="Calibri" w:eastAsia="Calibri" w:hAnsi="Calibri" w:cs="Calibri"/>
          <w:sz w:val="22"/>
          <w:szCs w:val="22"/>
        </w:rPr>
      </w:pPr>
      <w:r>
        <w:rPr>
          <w:rFonts w:ascii="Calibri" w:eastAsia="Calibri" w:hAnsi="Calibri" w:cs="Calibri"/>
          <w:sz w:val="22"/>
          <w:szCs w:val="22"/>
        </w:rPr>
        <w:t>reflective of more than one practice area, or in a maximum of three different settings</w:t>
      </w:r>
      <w:r w:rsidR="00132405">
        <w:rPr>
          <w:rFonts w:ascii="Calibri" w:eastAsia="Calibri" w:hAnsi="Calibri" w:cs="Calibri"/>
          <w:sz w:val="22"/>
          <w:szCs w:val="22"/>
        </w:rPr>
        <w:t xml:space="preserve">. </w:t>
      </w:r>
      <w:r w:rsidR="00132405" w:rsidRPr="00C42488">
        <w:rPr>
          <w:rFonts w:ascii="Calibri" w:eastAsia="Calibri" w:hAnsi="Calibri" w:cs="Calibri"/>
          <w:sz w:val="22"/>
          <w:szCs w:val="22"/>
        </w:rPr>
        <w:t>At this time, part-time completion of Level II Fieldwork is not available</w:t>
      </w:r>
      <w:r w:rsidR="00132405" w:rsidRPr="003D148A">
        <w:rPr>
          <w:rFonts w:ascii="Calibri" w:eastAsia="Calibri" w:hAnsi="Calibri" w:cs="Calibri"/>
          <w:sz w:val="22"/>
          <w:szCs w:val="22"/>
        </w:rPr>
        <w:t>.</w:t>
      </w:r>
      <w:r w:rsidRPr="003D148A">
        <w:rPr>
          <w:rFonts w:ascii="Calibri" w:eastAsia="Calibri" w:hAnsi="Calibri" w:cs="Calibri"/>
          <w:sz w:val="22"/>
          <w:szCs w:val="22"/>
        </w:rPr>
        <w:t xml:space="preserve"> (ACOTE C.1.1</w:t>
      </w:r>
      <w:r w:rsidR="00A23A62" w:rsidRPr="003D148A">
        <w:rPr>
          <w:rFonts w:ascii="Calibri" w:eastAsia="Calibri" w:hAnsi="Calibri" w:cs="Calibri"/>
          <w:sz w:val="22"/>
          <w:szCs w:val="22"/>
        </w:rPr>
        <w:t>2</w:t>
      </w:r>
      <w:r w:rsidRPr="003D148A">
        <w:rPr>
          <w:rFonts w:ascii="Calibri" w:eastAsia="Calibri" w:hAnsi="Calibri" w:cs="Calibri"/>
          <w:sz w:val="22"/>
          <w:szCs w:val="22"/>
        </w:rPr>
        <w:t>)</w:t>
      </w:r>
    </w:p>
    <w:p w14:paraId="0CFB91A4" w14:textId="77777777" w:rsidR="00CB7DF0" w:rsidRDefault="00892EC3">
      <w:pPr>
        <w:rPr>
          <w:rFonts w:ascii="Calibri" w:eastAsia="Calibri" w:hAnsi="Calibri" w:cs="Calibri"/>
          <w:sz w:val="22"/>
          <w:szCs w:val="22"/>
        </w:rPr>
      </w:pPr>
      <w:r>
        <w:rPr>
          <w:rFonts w:ascii="Calibri" w:eastAsia="Calibri" w:hAnsi="Calibri" w:cs="Calibri"/>
          <w:sz w:val="22"/>
          <w:szCs w:val="22"/>
        </w:rPr>
        <w:tab/>
      </w:r>
    </w:p>
    <w:p w14:paraId="2A0EF4A8" w14:textId="77777777" w:rsidR="00CB7DF0" w:rsidRDefault="00892EC3">
      <w:pPr>
        <w:numPr>
          <w:ilvl w:val="0"/>
          <w:numId w:val="42"/>
        </w:numPr>
        <w:rPr>
          <w:rFonts w:ascii="Calibri" w:eastAsia="Calibri" w:hAnsi="Calibri" w:cs="Calibri"/>
          <w:sz w:val="22"/>
          <w:szCs w:val="22"/>
        </w:rPr>
      </w:pPr>
      <w:r>
        <w:rPr>
          <w:rFonts w:ascii="Calibri" w:eastAsia="Calibri" w:hAnsi="Calibri" w:cs="Calibri"/>
          <w:sz w:val="22"/>
          <w:szCs w:val="22"/>
        </w:rPr>
        <w:t xml:space="preserve">      all courses that are required for the A.S. in Occupational Therapy Assistant degree are </w:t>
      </w:r>
    </w:p>
    <w:p w14:paraId="1ACC8DBA"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required to be completed no later than the end of the summer semester of the second </w:t>
      </w:r>
    </w:p>
    <w:p w14:paraId="3465D0FE"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summer coursework. Failure to follow this progression will result in a delayed start of </w:t>
      </w:r>
    </w:p>
    <w:p w14:paraId="410F717F"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COTA 2500 and COTA 2550. COTA 2550 is required to be completed by the following </w:t>
      </w:r>
    </w:p>
    <w:p w14:paraId="0881EB15"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May or within 12 months after completion of COTA courses. Extenuating circumstances </w:t>
      </w:r>
    </w:p>
    <w:p w14:paraId="7B244537"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will be handled on an individual basis</w:t>
      </w:r>
    </w:p>
    <w:p w14:paraId="39803ED9" w14:textId="3C9D1332" w:rsidR="00CB7DF0" w:rsidRDefault="00CB7DF0">
      <w:pPr>
        <w:ind w:left="360"/>
        <w:rPr>
          <w:rFonts w:ascii="Calibri" w:eastAsia="Calibri" w:hAnsi="Calibri" w:cs="Calibri"/>
          <w:sz w:val="22"/>
          <w:szCs w:val="22"/>
        </w:rPr>
      </w:pPr>
    </w:p>
    <w:p w14:paraId="07F7EC05" w14:textId="0529121F" w:rsidR="00CB7DF0" w:rsidRDefault="00892EC3">
      <w:pPr>
        <w:numPr>
          <w:ilvl w:val="0"/>
          <w:numId w:val="4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 xml:space="preserve">documenting and verifying that the student is supervised by a currently licensed or </w:t>
      </w:r>
    </w:p>
    <w:p w14:paraId="0D207FBE" w14:textId="4A399277" w:rsidR="00CB7DF0" w:rsidRDefault="00892EC3" w:rsidP="0013240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otherwise regulated occupational therap</w:t>
      </w:r>
      <w:r w:rsidR="00132405">
        <w:rPr>
          <w:rFonts w:ascii="Calibri" w:eastAsia="Calibri" w:hAnsi="Calibri" w:cs="Calibri"/>
          <w:color w:val="000000"/>
          <w:sz w:val="22"/>
          <w:szCs w:val="22"/>
        </w:rPr>
        <w:t xml:space="preserve">y practitioner </w:t>
      </w:r>
      <w:r>
        <w:rPr>
          <w:rFonts w:ascii="Calibri" w:eastAsia="Calibri" w:hAnsi="Calibri" w:cs="Calibri"/>
          <w:color w:val="000000"/>
          <w:sz w:val="22"/>
          <w:szCs w:val="22"/>
        </w:rPr>
        <w:t>who has a minimum of 1 year full-time (or its</w:t>
      </w:r>
      <w:r w:rsidR="00CE6FF5">
        <w:rPr>
          <w:rFonts w:ascii="Calibri" w:eastAsia="Calibri" w:hAnsi="Calibri" w:cs="Calibri"/>
          <w:color w:val="000000"/>
          <w:sz w:val="22"/>
          <w:szCs w:val="22"/>
        </w:rPr>
        <w:t xml:space="preserve"> </w:t>
      </w:r>
      <w:r>
        <w:rPr>
          <w:rFonts w:ascii="Calibri" w:eastAsia="Calibri" w:hAnsi="Calibri" w:cs="Calibri"/>
          <w:color w:val="000000"/>
          <w:sz w:val="22"/>
          <w:szCs w:val="22"/>
        </w:rPr>
        <w:t>equivalent) of practice experience</w:t>
      </w:r>
      <w:r w:rsidR="00CE6FF5">
        <w:rPr>
          <w:rFonts w:ascii="Calibri" w:eastAsia="Calibri" w:hAnsi="Calibri" w:cs="Calibri"/>
          <w:color w:val="000000"/>
          <w:sz w:val="22"/>
          <w:szCs w:val="22"/>
        </w:rPr>
        <w:t xml:space="preserve"> and is currently a licensed or otherwise regulated occupational therapy practitioner</w:t>
      </w:r>
      <w:r>
        <w:rPr>
          <w:rFonts w:ascii="Calibri" w:eastAsia="Calibri" w:hAnsi="Calibri" w:cs="Calibri"/>
          <w:color w:val="000000"/>
          <w:sz w:val="22"/>
          <w:szCs w:val="22"/>
        </w:rPr>
        <w:t xml:space="preserve"> prior to the onset of the Level II fieldwork. </w:t>
      </w:r>
      <w:r w:rsidR="00D33F00">
        <w:rPr>
          <w:rFonts w:ascii="Calibri" w:eastAsia="Calibri" w:hAnsi="Calibri" w:cs="Calibri"/>
          <w:color w:val="000000"/>
          <w:sz w:val="22"/>
          <w:szCs w:val="22"/>
        </w:rPr>
        <w:t>The Academic Fieldwork Coordinator will e</w:t>
      </w:r>
      <w:r>
        <w:rPr>
          <w:rFonts w:ascii="Calibri" w:eastAsia="Calibri" w:hAnsi="Calibri" w:cs="Calibri"/>
          <w:color w:val="000000"/>
          <w:sz w:val="22"/>
          <w:szCs w:val="22"/>
        </w:rPr>
        <w:t>nsure that the student supervisor is</w:t>
      </w:r>
      <w:r w:rsidR="00D33F00">
        <w:rPr>
          <w:rFonts w:ascii="Calibri" w:eastAsia="Calibri" w:hAnsi="Calibri" w:cs="Calibri"/>
          <w:color w:val="000000"/>
          <w:sz w:val="22"/>
          <w:szCs w:val="22"/>
        </w:rPr>
        <w:t xml:space="preserve"> </w:t>
      </w:r>
      <w:r>
        <w:rPr>
          <w:rFonts w:ascii="Calibri" w:eastAsia="Calibri" w:hAnsi="Calibri" w:cs="Calibri"/>
          <w:color w:val="000000"/>
          <w:sz w:val="22"/>
          <w:szCs w:val="22"/>
        </w:rPr>
        <w:t>adequately prepared to serve as a fieldwork educator prior to the Level II Fieldwork experience. The supervising therapist may be engaged by the fieldwork site or by the education program</w:t>
      </w:r>
      <w:r w:rsidRPr="003D148A">
        <w:rPr>
          <w:rFonts w:ascii="Calibri" w:eastAsia="Calibri" w:hAnsi="Calibri" w:cs="Calibri"/>
          <w:color w:val="000000"/>
          <w:sz w:val="22"/>
          <w:szCs w:val="22"/>
        </w:rPr>
        <w:t>. (ACOTE C.1.1</w:t>
      </w:r>
      <w:r w:rsidR="00A23A62" w:rsidRPr="003D148A">
        <w:rPr>
          <w:rFonts w:ascii="Calibri" w:eastAsia="Calibri" w:hAnsi="Calibri" w:cs="Calibri"/>
          <w:color w:val="000000"/>
          <w:sz w:val="22"/>
          <w:szCs w:val="22"/>
        </w:rPr>
        <w:t>3</w:t>
      </w:r>
      <w:r w:rsidRPr="003D148A">
        <w:rPr>
          <w:rFonts w:ascii="Calibri" w:eastAsia="Calibri" w:hAnsi="Calibri" w:cs="Calibri"/>
          <w:color w:val="000000"/>
          <w:sz w:val="22"/>
          <w:szCs w:val="22"/>
        </w:rPr>
        <w:t>)</w:t>
      </w:r>
    </w:p>
    <w:p w14:paraId="32D166E1" w14:textId="77777777" w:rsidR="00CB7DF0" w:rsidRDefault="00CB7DF0">
      <w:pPr>
        <w:ind w:left="360"/>
        <w:rPr>
          <w:rFonts w:ascii="Calibri" w:eastAsia="Calibri" w:hAnsi="Calibri" w:cs="Calibri"/>
          <w:sz w:val="22"/>
          <w:szCs w:val="22"/>
        </w:rPr>
      </w:pPr>
    </w:p>
    <w:p w14:paraId="26648AD3" w14:textId="77777777" w:rsidR="00CB7DF0" w:rsidRDefault="00CB7DF0">
      <w:pPr>
        <w:ind w:left="360"/>
        <w:rPr>
          <w:rFonts w:ascii="Calibri" w:eastAsia="Calibri" w:hAnsi="Calibri" w:cs="Calibri"/>
          <w:sz w:val="22"/>
          <w:szCs w:val="22"/>
        </w:rPr>
      </w:pPr>
    </w:p>
    <w:p w14:paraId="7A2E8642" w14:textId="77777777" w:rsidR="00CB7DF0" w:rsidRDefault="00892EC3">
      <w:pPr>
        <w:pStyle w:val="Heading2"/>
        <w:rPr>
          <w:rFonts w:ascii="Calibri" w:eastAsia="Calibri" w:hAnsi="Calibri" w:cs="Calibri"/>
          <w:sz w:val="22"/>
          <w:szCs w:val="22"/>
          <w:u w:val="none"/>
        </w:rPr>
      </w:pPr>
      <w:bookmarkStart w:id="19" w:name="_Toc202873087"/>
      <w:r>
        <w:rPr>
          <w:rFonts w:ascii="Calibri" w:eastAsia="Calibri" w:hAnsi="Calibri" w:cs="Calibri"/>
          <w:sz w:val="22"/>
          <w:szCs w:val="22"/>
          <w:u w:val="none"/>
        </w:rPr>
        <w:t>Fieldwork Selection Policy</w:t>
      </w:r>
      <w:bookmarkEnd w:id="19"/>
    </w:p>
    <w:p w14:paraId="65E1885C" w14:textId="77777777" w:rsidR="00CB7DF0" w:rsidRDefault="00CB7DF0">
      <w:pPr>
        <w:ind w:left="720"/>
        <w:rPr>
          <w:rFonts w:ascii="Calibri" w:eastAsia="Calibri" w:hAnsi="Calibri" w:cs="Calibri"/>
          <w:b/>
          <w:sz w:val="22"/>
          <w:szCs w:val="22"/>
          <w:u w:val="single"/>
        </w:rPr>
      </w:pPr>
    </w:p>
    <w:p w14:paraId="18393154" w14:textId="4540503B" w:rsidR="00CB7DF0" w:rsidRDefault="00892EC3">
      <w:pPr>
        <w:numPr>
          <w:ilvl w:val="0"/>
          <w:numId w:val="24"/>
        </w:numPr>
        <w:rPr>
          <w:rFonts w:ascii="Calibri" w:eastAsia="Calibri" w:hAnsi="Calibri" w:cs="Calibri"/>
          <w:sz w:val="22"/>
          <w:szCs w:val="22"/>
        </w:rPr>
      </w:pPr>
      <w:r w:rsidRPr="00A23A62">
        <w:rPr>
          <w:rFonts w:ascii="Calibri" w:eastAsia="Calibri" w:hAnsi="Calibri" w:cs="Calibri"/>
          <w:iCs/>
          <w:sz w:val="22"/>
          <w:szCs w:val="22"/>
        </w:rPr>
        <w:t>Community Experience</w:t>
      </w:r>
      <w:r>
        <w:rPr>
          <w:rFonts w:ascii="Calibri" w:eastAsia="Calibri" w:hAnsi="Calibri" w:cs="Calibri"/>
          <w:sz w:val="22"/>
          <w:szCs w:val="22"/>
        </w:rPr>
        <w:t xml:space="preserve"> will consist of video observations, participation in WATR lab and ECHO presentations, attending guest speakers (when applicable), observations at the Casper College Early Childhood Learning Center (ECLC) and Developmental Disability (DD) sites, attending and </w:t>
      </w:r>
      <w:r w:rsidR="00C42488" w:rsidRPr="003D148A">
        <w:rPr>
          <w:rFonts w:ascii="Calibri" w:eastAsia="Calibri" w:hAnsi="Calibri" w:cs="Calibri"/>
          <w:sz w:val="22"/>
          <w:szCs w:val="22"/>
        </w:rPr>
        <w:t>attending and participating in mental health presentations and wellness activities,</w:t>
      </w:r>
      <w:r w:rsidR="00C42488">
        <w:rPr>
          <w:rFonts w:ascii="Calibri" w:eastAsia="Calibri" w:hAnsi="Calibri" w:cs="Calibri"/>
          <w:sz w:val="22"/>
          <w:szCs w:val="22"/>
        </w:rPr>
        <w:t xml:space="preserve"> </w:t>
      </w:r>
      <w:r>
        <w:rPr>
          <w:rFonts w:ascii="Calibri" w:eastAsia="Calibri" w:hAnsi="Calibri" w:cs="Calibri"/>
          <w:sz w:val="22"/>
          <w:szCs w:val="22"/>
        </w:rPr>
        <w:t>and completion of fieldwork assignments addressing each of the practice settings.</w:t>
      </w:r>
    </w:p>
    <w:p w14:paraId="65261950" w14:textId="77777777" w:rsidR="00CB7DF0" w:rsidRDefault="00CB7DF0">
      <w:pPr>
        <w:ind w:left="360"/>
        <w:rPr>
          <w:rFonts w:ascii="Calibri" w:eastAsia="Calibri" w:hAnsi="Calibri" w:cs="Calibri"/>
          <w:sz w:val="22"/>
          <w:szCs w:val="22"/>
        </w:rPr>
      </w:pPr>
    </w:p>
    <w:p w14:paraId="01A5FBF1" w14:textId="7F2C0022" w:rsidR="00CB7DF0" w:rsidRDefault="00892EC3">
      <w:pPr>
        <w:numPr>
          <w:ilvl w:val="0"/>
          <w:numId w:val="24"/>
        </w:numPr>
        <w:rPr>
          <w:rFonts w:ascii="Calibri" w:eastAsia="Calibri" w:hAnsi="Calibri" w:cs="Calibri"/>
          <w:sz w:val="22"/>
          <w:szCs w:val="22"/>
        </w:rPr>
      </w:pPr>
      <w:r w:rsidRPr="00A23A62">
        <w:rPr>
          <w:rFonts w:ascii="Calibri" w:eastAsia="Calibri" w:hAnsi="Calibri" w:cs="Calibri"/>
          <w:iCs/>
          <w:sz w:val="22"/>
          <w:szCs w:val="22"/>
        </w:rPr>
        <w:lastRenderedPageBreak/>
        <w:t>Level I Fieldwork</w:t>
      </w:r>
      <w:r>
        <w:rPr>
          <w:rFonts w:ascii="Calibri" w:eastAsia="Calibri" w:hAnsi="Calibri" w:cs="Calibri"/>
          <w:sz w:val="22"/>
          <w:szCs w:val="22"/>
        </w:rPr>
        <w:t xml:space="preserve"> is selected by the instructor of the </w:t>
      </w:r>
      <w:r w:rsidR="002E2019">
        <w:rPr>
          <w:rFonts w:ascii="Calibri" w:eastAsia="Calibri" w:hAnsi="Calibri" w:cs="Calibri"/>
          <w:sz w:val="22"/>
          <w:szCs w:val="22"/>
        </w:rPr>
        <w:t>FW course</w:t>
      </w:r>
      <w:r>
        <w:rPr>
          <w:rFonts w:ascii="Calibri" w:eastAsia="Calibri" w:hAnsi="Calibri" w:cs="Calibri"/>
          <w:sz w:val="22"/>
          <w:szCs w:val="22"/>
        </w:rPr>
        <w:t xml:space="preserve">, the Academic Fieldwork Coordinator, and the OTA </w:t>
      </w:r>
      <w:r w:rsidR="00793611">
        <w:rPr>
          <w:rFonts w:ascii="Calibri" w:eastAsia="Calibri" w:hAnsi="Calibri" w:cs="Calibri"/>
          <w:sz w:val="22"/>
          <w:szCs w:val="22"/>
        </w:rPr>
        <w:t>Program</w:t>
      </w:r>
      <w:r w:rsidR="002E2019">
        <w:rPr>
          <w:rFonts w:ascii="Calibri" w:eastAsia="Calibri" w:hAnsi="Calibri" w:cs="Calibri"/>
          <w:sz w:val="22"/>
          <w:szCs w:val="22"/>
        </w:rPr>
        <w:t xml:space="preserve"> </w:t>
      </w:r>
      <w:r>
        <w:rPr>
          <w:rFonts w:ascii="Calibri" w:eastAsia="Calibri" w:hAnsi="Calibri" w:cs="Calibri"/>
          <w:sz w:val="22"/>
          <w:szCs w:val="22"/>
        </w:rPr>
        <w:t xml:space="preserve">faculty. Placement is determined by a student's needs, strengths, possible housing options, and personality that are idealistic for success at the Level I </w:t>
      </w:r>
      <w:r w:rsidR="00F147EB">
        <w:rPr>
          <w:rFonts w:ascii="Calibri" w:eastAsia="Calibri" w:hAnsi="Calibri" w:cs="Calibri"/>
          <w:sz w:val="22"/>
          <w:szCs w:val="22"/>
        </w:rPr>
        <w:t xml:space="preserve">fieldwork </w:t>
      </w:r>
      <w:r>
        <w:rPr>
          <w:rFonts w:ascii="Calibri" w:eastAsia="Calibri" w:hAnsi="Calibri" w:cs="Calibri"/>
          <w:sz w:val="22"/>
          <w:szCs w:val="22"/>
        </w:rPr>
        <w:t xml:space="preserve">site. In the fall semester, students participate in two, fulltime </w:t>
      </w:r>
      <w:r w:rsidR="00A23A62">
        <w:rPr>
          <w:rFonts w:ascii="Calibri" w:eastAsia="Calibri" w:hAnsi="Calibri" w:cs="Calibri"/>
          <w:sz w:val="22"/>
          <w:szCs w:val="22"/>
        </w:rPr>
        <w:t>fieldwork</w:t>
      </w:r>
      <w:r>
        <w:rPr>
          <w:rFonts w:ascii="Calibri" w:eastAsia="Calibri" w:hAnsi="Calibri" w:cs="Calibri"/>
          <w:sz w:val="22"/>
          <w:szCs w:val="22"/>
        </w:rPr>
        <w:t xml:space="preserve"> rotations in pediatrics and mental health. In the spring semester, students participate in four Level I fieldwork rotations in adult physical disabilities, geriatrics, developmental disabilities and non-traditional and/ or emerging sites. There are two, fulltime fieldwork rotations in </w:t>
      </w:r>
      <w:r w:rsidR="00A23A62">
        <w:rPr>
          <w:rFonts w:ascii="Calibri" w:eastAsia="Calibri" w:hAnsi="Calibri" w:cs="Calibri"/>
          <w:sz w:val="22"/>
          <w:szCs w:val="22"/>
        </w:rPr>
        <w:t xml:space="preserve">adult </w:t>
      </w:r>
      <w:r>
        <w:rPr>
          <w:rFonts w:ascii="Calibri" w:eastAsia="Calibri" w:hAnsi="Calibri" w:cs="Calibri"/>
          <w:sz w:val="22"/>
          <w:szCs w:val="22"/>
        </w:rPr>
        <w:t>physical disabilities and geriatrics; and a total of 16 hours in developmental disability</w:t>
      </w:r>
      <w:r w:rsidR="00A23A62">
        <w:rPr>
          <w:rFonts w:ascii="Calibri" w:eastAsia="Calibri" w:hAnsi="Calibri" w:cs="Calibri"/>
          <w:sz w:val="22"/>
          <w:szCs w:val="22"/>
        </w:rPr>
        <w:t>,</w:t>
      </w:r>
      <w:r>
        <w:rPr>
          <w:rFonts w:ascii="Calibri" w:eastAsia="Calibri" w:hAnsi="Calibri" w:cs="Calibri"/>
          <w:sz w:val="22"/>
          <w:szCs w:val="22"/>
        </w:rPr>
        <w:t xml:space="preserve"> and an emerging site and/ or non-traditional setting. An emerging site is considered any place where there is currently no occupational therapy practitioner working, but potentially could work.</w:t>
      </w:r>
    </w:p>
    <w:p w14:paraId="57BEF2EA" w14:textId="77777777" w:rsidR="00CB7DF0" w:rsidRDefault="00CB7DF0">
      <w:pPr>
        <w:rPr>
          <w:rFonts w:ascii="Calibri" w:eastAsia="Calibri" w:hAnsi="Calibri" w:cs="Calibri"/>
          <w:sz w:val="22"/>
          <w:szCs w:val="22"/>
        </w:rPr>
      </w:pPr>
    </w:p>
    <w:p w14:paraId="5379D4D9" w14:textId="4D11B666" w:rsidR="00CB7DF0" w:rsidRDefault="00892EC3">
      <w:pPr>
        <w:numPr>
          <w:ilvl w:val="0"/>
          <w:numId w:val="24"/>
        </w:numPr>
        <w:rPr>
          <w:rFonts w:ascii="Calibri" w:eastAsia="Calibri" w:hAnsi="Calibri" w:cs="Calibri"/>
          <w:sz w:val="22"/>
          <w:szCs w:val="22"/>
        </w:rPr>
      </w:pPr>
      <w:r w:rsidRPr="00A23A62">
        <w:rPr>
          <w:rFonts w:ascii="Calibri" w:eastAsia="Calibri" w:hAnsi="Calibri" w:cs="Calibri"/>
          <w:iCs/>
          <w:sz w:val="22"/>
          <w:szCs w:val="22"/>
        </w:rPr>
        <w:t>Level II Fieldwork</w:t>
      </w:r>
      <w:r>
        <w:rPr>
          <w:rFonts w:ascii="Calibri" w:eastAsia="Calibri" w:hAnsi="Calibri" w:cs="Calibri"/>
          <w:sz w:val="22"/>
          <w:szCs w:val="22"/>
        </w:rPr>
        <w:t xml:space="preserve"> is selected through a lottery method. This method provides equal opportunity for all students to choose Level II Fieldwork experiences</w:t>
      </w:r>
      <w:r w:rsidRPr="00770B3F">
        <w:rPr>
          <w:rFonts w:ascii="Calibri" w:eastAsia="Calibri" w:hAnsi="Calibri" w:cs="Calibri"/>
          <w:sz w:val="22"/>
          <w:szCs w:val="22"/>
        </w:rPr>
        <w:t xml:space="preserve">.  </w:t>
      </w:r>
      <w:r w:rsidR="00F147EB" w:rsidRPr="00770B3F">
        <w:rPr>
          <w:rFonts w:ascii="Calibri" w:eastAsia="Calibri" w:hAnsi="Calibri" w:cs="Calibri"/>
          <w:sz w:val="22"/>
          <w:szCs w:val="22"/>
        </w:rPr>
        <w:t xml:space="preserve">All OTA students have access to the Casper College OTA Program Fieldwork database, located in the OTAP Hub in Moodle. </w:t>
      </w:r>
      <w:r w:rsidR="00E6318E" w:rsidRPr="00770B3F">
        <w:rPr>
          <w:rFonts w:ascii="Calibri" w:eastAsia="Calibri" w:hAnsi="Calibri" w:cs="Calibri"/>
          <w:sz w:val="22"/>
          <w:szCs w:val="22"/>
        </w:rPr>
        <w:t>The database is accessed through the OTA students’ Moodle login and provides students will information about the fieldwork sites, fieldwork requirements,</w:t>
      </w:r>
      <w:r w:rsidR="004D0E9D" w:rsidRPr="00770B3F">
        <w:rPr>
          <w:rFonts w:ascii="Calibri" w:eastAsia="Calibri" w:hAnsi="Calibri" w:cs="Calibri"/>
          <w:sz w:val="22"/>
          <w:szCs w:val="22"/>
        </w:rPr>
        <w:t xml:space="preserve"> fieldwork objectives, and </w:t>
      </w:r>
      <w:r w:rsidR="00E6318E" w:rsidRPr="00770B3F">
        <w:rPr>
          <w:rFonts w:ascii="Calibri" w:eastAsia="Calibri" w:hAnsi="Calibri" w:cs="Calibri"/>
          <w:sz w:val="22"/>
          <w:szCs w:val="22"/>
        </w:rPr>
        <w:t xml:space="preserve"> fieldwork </w:t>
      </w:r>
      <w:r w:rsidR="004D0E9D" w:rsidRPr="00770B3F">
        <w:rPr>
          <w:rFonts w:ascii="Calibri" w:eastAsia="Calibri" w:hAnsi="Calibri" w:cs="Calibri"/>
          <w:sz w:val="22"/>
          <w:szCs w:val="22"/>
        </w:rPr>
        <w:t xml:space="preserve">performance </w:t>
      </w:r>
      <w:r w:rsidR="00E6318E" w:rsidRPr="00770B3F">
        <w:rPr>
          <w:rFonts w:ascii="Calibri" w:eastAsia="Calibri" w:hAnsi="Calibri" w:cs="Calibri"/>
          <w:sz w:val="22"/>
          <w:szCs w:val="22"/>
        </w:rPr>
        <w:t>expectations</w:t>
      </w:r>
      <w:r w:rsidR="004D0E9D" w:rsidRPr="00770B3F">
        <w:rPr>
          <w:rFonts w:ascii="Calibri" w:eastAsia="Calibri" w:hAnsi="Calibri" w:cs="Calibri"/>
          <w:sz w:val="22"/>
          <w:szCs w:val="22"/>
        </w:rPr>
        <w:t xml:space="preserve"> </w:t>
      </w:r>
      <w:r w:rsidR="00F147EB" w:rsidRPr="00770B3F">
        <w:rPr>
          <w:rFonts w:ascii="Calibri" w:eastAsia="Calibri" w:hAnsi="Calibri" w:cs="Calibri"/>
          <w:sz w:val="22"/>
          <w:szCs w:val="22"/>
        </w:rPr>
        <w:t xml:space="preserve">to assist in </w:t>
      </w:r>
      <w:r w:rsidR="00E6318E" w:rsidRPr="00770B3F">
        <w:rPr>
          <w:rFonts w:ascii="Calibri" w:eastAsia="Calibri" w:hAnsi="Calibri" w:cs="Calibri"/>
          <w:sz w:val="22"/>
          <w:szCs w:val="22"/>
        </w:rPr>
        <w:t>choosing</w:t>
      </w:r>
      <w:r w:rsidR="00F147EB" w:rsidRPr="00770B3F">
        <w:rPr>
          <w:rFonts w:ascii="Calibri" w:eastAsia="Calibri" w:hAnsi="Calibri" w:cs="Calibri"/>
          <w:sz w:val="22"/>
          <w:szCs w:val="22"/>
        </w:rPr>
        <w:t xml:space="preserve"> appropriate Level II fieldwork placements. </w:t>
      </w:r>
      <w:r w:rsidR="004D0E9D" w:rsidRPr="00770B3F">
        <w:rPr>
          <w:rFonts w:ascii="Calibri" w:eastAsia="Calibri" w:hAnsi="Calibri" w:cs="Calibri"/>
          <w:sz w:val="22"/>
          <w:szCs w:val="22"/>
        </w:rPr>
        <w:t>(</w:t>
      </w:r>
      <w:r w:rsidR="00F147EB" w:rsidRPr="00770B3F">
        <w:rPr>
          <w:rFonts w:ascii="Calibri" w:eastAsia="Calibri" w:hAnsi="Calibri" w:cs="Calibri"/>
          <w:sz w:val="22"/>
          <w:szCs w:val="22"/>
        </w:rPr>
        <w:t>ACOTE C.1.2</w:t>
      </w:r>
      <w:r w:rsidR="004D0E9D" w:rsidRPr="00770B3F">
        <w:rPr>
          <w:rFonts w:ascii="Calibri" w:eastAsia="Calibri" w:hAnsi="Calibri" w:cs="Calibri"/>
          <w:sz w:val="22"/>
          <w:szCs w:val="22"/>
        </w:rPr>
        <w:t>)</w:t>
      </w:r>
      <w:r w:rsidR="00F147EB">
        <w:rPr>
          <w:rFonts w:ascii="Calibri" w:eastAsia="Calibri" w:hAnsi="Calibri" w:cs="Calibri"/>
          <w:b/>
          <w:bCs/>
          <w:sz w:val="22"/>
          <w:szCs w:val="22"/>
        </w:rPr>
        <w:t xml:space="preserve"> </w:t>
      </w:r>
      <w:r w:rsidR="00F147EB">
        <w:rPr>
          <w:rFonts w:ascii="Calibri" w:eastAsia="Calibri" w:hAnsi="Calibri" w:cs="Calibri"/>
          <w:sz w:val="22"/>
          <w:szCs w:val="22"/>
        </w:rPr>
        <w:t>For the lottery system, a</w:t>
      </w:r>
      <w:r>
        <w:rPr>
          <w:rFonts w:ascii="Calibri" w:eastAsia="Calibri" w:hAnsi="Calibri" w:cs="Calibri"/>
          <w:sz w:val="22"/>
          <w:szCs w:val="22"/>
        </w:rPr>
        <w:t xml:space="preserve"> meeting will be held during the first spring semester where lottery numbers will be drawn; the student who is number one will have first choice of the clinical </w:t>
      </w:r>
      <w:r w:rsidR="00F147EB">
        <w:rPr>
          <w:rFonts w:ascii="Calibri" w:eastAsia="Calibri" w:hAnsi="Calibri" w:cs="Calibri"/>
          <w:sz w:val="22"/>
          <w:szCs w:val="22"/>
        </w:rPr>
        <w:t xml:space="preserve">fieldwork </w:t>
      </w:r>
      <w:r>
        <w:rPr>
          <w:rFonts w:ascii="Calibri" w:eastAsia="Calibri" w:hAnsi="Calibri" w:cs="Calibri"/>
          <w:sz w:val="22"/>
          <w:szCs w:val="22"/>
        </w:rPr>
        <w:t xml:space="preserve">facility the student selected and so forth, down the list of students.  A student will provide a list of the student’s top two choices for each </w:t>
      </w:r>
      <w:r w:rsidR="00F147EB">
        <w:rPr>
          <w:rFonts w:ascii="Calibri" w:eastAsia="Calibri" w:hAnsi="Calibri" w:cs="Calibri"/>
          <w:sz w:val="22"/>
          <w:szCs w:val="22"/>
        </w:rPr>
        <w:t xml:space="preserve">Level II </w:t>
      </w:r>
      <w:r w:rsidR="00A23A62">
        <w:rPr>
          <w:rFonts w:ascii="Calibri" w:eastAsia="Calibri" w:hAnsi="Calibri" w:cs="Calibri"/>
          <w:sz w:val="22"/>
          <w:szCs w:val="22"/>
        </w:rPr>
        <w:t>fieldwork experience</w:t>
      </w:r>
      <w:r>
        <w:rPr>
          <w:rFonts w:ascii="Calibri" w:eastAsia="Calibri" w:hAnsi="Calibri" w:cs="Calibri"/>
          <w:sz w:val="22"/>
          <w:szCs w:val="22"/>
        </w:rPr>
        <w:t>.  The Academic Fieldwork Coordinator will meet with each student to assign placement.  Students may complete only one placement in Casper, WY. Douglas, Wyoming is considered local.</w:t>
      </w:r>
    </w:p>
    <w:p w14:paraId="03E765F9" w14:textId="77777777" w:rsidR="00CB7DF0" w:rsidRDefault="00CB7DF0" w:rsidP="00BD648A">
      <w:pPr>
        <w:rPr>
          <w:rFonts w:ascii="Calibri" w:eastAsia="Calibri" w:hAnsi="Calibri" w:cs="Calibri"/>
          <w:sz w:val="22"/>
          <w:szCs w:val="22"/>
        </w:rPr>
      </w:pPr>
    </w:p>
    <w:p w14:paraId="5F3FAC77" w14:textId="77777777" w:rsidR="00CB7DF0" w:rsidRDefault="00892EC3">
      <w:pPr>
        <w:numPr>
          <w:ilvl w:val="0"/>
          <w:numId w:val="24"/>
        </w:numPr>
        <w:rPr>
          <w:rFonts w:ascii="Calibri" w:eastAsia="Calibri" w:hAnsi="Calibri" w:cs="Calibri"/>
          <w:sz w:val="22"/>
          <w:szCs w:val="22"/>
        </w:rPr>
      </w:pPr>
      <w:r>
        <w:rPr>
          <w:rFonts w:ascii="Calibri" w:eastAsia="Calibri" w:hAnsi="Calibri" w:cs="Calibri"/>
          <w:sz w:val="22"/>
          <w:szCs w:val="22"/>
        </w:rPr>
        <w:t xml:space="preserve">The following criteria will be implemented in determining Level I/II Fieldwork placement. </w:t>
      </w:r>
    </w:p>
    <w:p w14:paraId="28C8351D" w14:textId="5AC7351E" w:rsidR="00CB7DF0" w:rsidRDefault="00892EC3" w:rsidP="00A23A62">
      <w:pPr>
        <w:numPr>
          <w:ilvl w:val="1"/>
          <w:numId w:val="19"/>
        </w:numPr>
        <w:rPr>
          <w:rFonts w:ascii="Calibri" w:eastAsia="Calibri" w:hAnsi="Calibri" w:cs="Calibri"/>
          <w:sz w:val="22"/>
          <w:szCs w:val="22"/>
        </w:rPr>
      </w:pPr>
      <w:r>
        <w:rPr>
          <w:rFonts w:ascii="Calibri" w:eastAsia="Calibri" w:hAnsi="Calibri" w:cs="Calibri"/>
          <w:sz w:val="22"/>
          <w:szCs w:val="22"/>
        </w:rPr>
        <w:t>The student will not be able to complete a Level I/II Fieldwork placement where the student is/or has been employed at the fieldwork site or has family members that are currently employed at this site.</w:t>
      </w:r>
      <w:r w:rsidR="00132405">
        <w:rPr>
          <w:rFonts w:ascii="Calibri" w:eastAsia="Calibri" w:hAnsi="Calibri" w:cs="Calibri"/>
          <w:sz w:val="22"/>
          <w:szCs w:val="22"/>
        </w:rPr>
        <w:t xml:space="preserve"> </w:t>
      </w:r>
    </w:p>
    <w:p w14:paraId="23AA51E2" w14:textId="77777777" w:rsidR="00CB7DF0" w:rsidRDefault="00892EC3">
      <w:pPr>
        <w:numPr>
          <w:ilvl w:val="1"/>
          <w:numId w:val="19"/>
        </w:numPr>
        <w:rPr>
          <w:rFonts w:ascii="Calibri" w:eastAsia="Calibri" w:hAnsi="Calibri" w:cs="Calibri"/>
          <w:sz w:val="22"/>
          <w:szCs w:val="22"/>
        </w:rPr>
      </w:pPr>
      <w:r>
        <w:rPr>
          <w:rFonts w:ascii="Calibri" w:eastAsia="Calibri" w:hAnsi="Calibri" w:cs="Calibri"/>
          <w:sz w:val="22"/>
          <w:szCs w:val="22"/>
        </w:rPr>
        <w:t>The student will not be able to complete a Level I/II Fieldwork placement where the student or immediate family members have or had treatment at the facility in the past three years.</w:t>
      </w:r>
    </w:p>
    <w:p w14:paraId="5814155B" w14:textId="77777777" w:rsidR="00CB7DF0" w:rsidRDefault="00CB7DF0">
      <w:pPr>
        <w:rPr>
          <w:rFonts w:ascii="Calibri" w:eastAsia="Calibri" w:hAnsi="Calibri" w:cs="Calibri"/>
          <w:sz w:val="22"/>
          <w:szCs w:val="22"/>
        </w:rPr>
      </w:pPr>
    </w:p>
    <w:p w14:paraId="15841E20" w14:textId="35451A45" w:rsidR="00CB7DF0" w:rsidRDefault="00892EC3">
      <w:pPr>
        <w:numPr>
          <w:ilvl w:val="0"/>
          <w:numId w:val="24"/>
        </w:numPr>
        <w:rPr>
          <w:rFonts w:ascii="Calibri" w:eastAsia="Calibri" w:hAnsi="Calibri" w:cs="Calibri"/>
          <w:sz w:val="22"/>
          <w:szCs w:val="22"/>
        </w:rPr>
      </w:pPr>
      <w:r>
        <w:rPr>
          <w:rFonts w:ascii="Calibri" w:eastAsia="Calibri" w:hAnsi="Calibri" w:cs="Calibri"/>
          <w:sz w:val="22"/>
          <w:szCs w:val="22"/>
        </w:rPr>
        <w:t xml:space="preserve">It is the students’ responsibility to notify the OTA </w:t>
      </w:r>
      <w:r w:rsidR="00A23A62">
        <w:rPr>
          <w:rFonts w:ascii="Calibri" w:eastAsia="Calibri" w:hAnsi="Calibri" w:cs="Calibri"/>
          <w:sz w:val="22"/>
          <w:szCs w:val="22"/>
        </w:rPr>
        <w:t>P</w:t>
      </w:r>
      <w:r>
        <w:rPr>
          <w:rFonts w:ascii="Calibri" w:eastAsia="Calibri" w:hAnsi="Calibri" w:cs="Calibri"/>
          <w:sz w:val="22"/>
          <w:szCs w:val="22"/>
        </w:rPr>
        <w:t xml:space="preserve">rogram Academic Fieldwork Coordinator of any </w:t>
      </w:r>
      <w:r w:rsidR="006B793C">
        <w:rPr>
          <w:rFonts w:ascii="Calibri" w:eastAsia="Calibri" w:hAnsi="Calibri" w:cs="Calibri"/>
          <w:sz w:val="22"/>
          <w:szCs w:val="22"/>
        </w:rPr>
        <w:t>fieldwork</w:t>
      </w:r>
      <w:r>
        <w:rPr>
          <w:rFonts w:ascii="Calibri" w:eastAsia="Calibri" w:hAnsi="Calibri" w:cs="Calibri"/>
          <w:sz w:val="22"/>
          <w:szCs w:val="22"/>
        </w:rPr>
        <w:t xml:space="preserve"> site that may affect the above policy. Failure to comply with requested information could lead to termination of both </w:t>
      </w:r>
      <w:r w:rsidR="004D0E9D">
        <w:rPr>
          <w:rFonts w:ascii="Calibri" w:eastAsia="Calibri" w:hAnsi="Calibri" w:cs="Calibri"/>
          <w:sz w:val="22"/>
          <w:szCs w:val="22"/>
        </w:rPr>
        <w:t xml:space="preserve">Level I and </w:t>
      </w:r>
      <w:r w:rsidR="00A23A62">
        <w:rPr>
          <w:rFonts w:ascii="Calibri" w:eastAsia="Calibri" w:hAnsi="Calibri" w:cs="Calibri"/>
          <w:sz w:val="22"/>
          <w:szCs w:val="22"/>
        </w:rPr>
        <w:t xml:space="preserve">Level II </w:t>
      </w:r>
      <w:r>
        <w:rPr>
          <w:rFonts w:ascii="Calibri" w:eastAsia="Calibri" w:hAnsi="Calibri" w:cs="Calibri"/>
          <w:sz w:val="22"/>
          <w:szCs w:val="22"/>
        </w:rPr>
        <w:t xml:space="preserve">fieldwork placements and/ or </w:t>
      </w:r>
      <w:r w:rsidR="006B793C">
        <w:rPr>
          <w:rFonts w:ascii="Calibri" w:eastAsia="Calibri" w:hAnsi="Calibri" w:cs="Calibri"/>
          <w:sz w:val="22"/>
          <w:szCs w:val="22"/>
        </w:rPr>
        <w:t>OTA P</w:t>
      </w:r>
      <w:r>
        <w:rPr>
          <w:rFonts w:ascii="Calibri" w:eastAsia="Calibri" w:hAnsi="Calibri" w:cs="Calibri"/>
          <w:sz w:val="22"/>
          <w:szCs w:val="22"/>
        </w:rPr>
        <w:t>rogram registration.</w:t>
      </w:r>
    </w:p>
    <w:p w14:paraId="088471D8" w14:textId="1F852975" w:rsidR="00CB7DF0" w:rsidRDefault="00CB7DF0">
      <w:pPr>
        <w:rPr>
          <w:rFonts w:ascii="Calibri" w:eastAsia="Calibri" w:hAnsi="Calibri" w:cs="Calibri"/>
          <w:b/>
          <w:sz w:val="22"/>
          <w:szCs w:val="22"/>
          <w:u w:val="single"/>
        </w:rPr>
      </w:pPr>
    </w:p>
    <w:p w14:paraId="5294239A" w14:textId="7BF882F7" w:rsidR="00BD648A" w:rsidRDefault="00BD648A" w:rsidP="00BD648A">
      <w:pPr>
        <w:jc w:val="center"/>
        <w:rPr>
          <w:rFonts w:ascii="Calibri" w:eastAsia="Calibri" w:hAnsi="Calibri" w:cs="Calibri"/>
          <w:b/>
          <w:sz w:val="22"/>
          <w:szCs w:val="22"/>
        </w:rPr>
      </w:pPr>
      <w:r w:rsidRPr="00BD648A">
        <w:rPr>
          <w:rFonts w:ascii="Calibri" w:eastAsia="Calibri" w:hAnsi="Calibri" w:cs="Calibri"/>
          <w:b/>
          <w:sz w:val="22"/>
          <w:szCs w:val="22"/>
        </w:rPr>
        <w:t>Fieldwork Hardship Policy</w:t>
      </w:r>
    </w:p>
    <w:p w14:paraId="07C528BB" w14:textId="77777777" w:rsidR="00BD648A" w:rsidRPr="00BD648A" w:rsidRDefault="00BD648A" w:rsidP="00BD648A">
      <w:pPr>
        <w:jc w:val="center"/>
        <w:rPr>
          <w:rFonts w:ascii="Calibri" w:eastAsia="Calibri" w:hAnsi="Calibri" w:cs="Calibri"/>
          <w:b/>
          <w:sz w:val="22"/>
          <w:szCs w:val="22"/>
        </w:rPr>
      </w:pPr>
    </w:p>
    <w:p w14:paraId="45BD6FD5" w14:textId="0F6EBC78" w:rsidR="00BD648A" w:rsidRPr="00770B3F" w:rsidRDefault="00BD648A" w:rsidP="00BD648A">
      <w:pPr>
        <w:ind w:left="450"/>
        <w:rPr>
          <w:rFonts w:ascii="Calibri" w:eastAsia="Calibri" w:hAnsi="Calibri" w:cs="Calibri"/>
          <w:sz w:val="22"/>
          <w:szCs w:val="22"/>
        </w:rPr>
      </w:pPr>
      <w:r w:rsidRPr="00770B3F">
        <w:rPr>
          <w:rFonts w:ascii="Calibri" w:eastAsia="Calibri" w:hAnsi="Calibri" w:cs="Calibri"/>
          <w:sz w:val="22"/>
          <w:szCs w:val="22"/>
        </w:rPr>
        <w:t xml:space="preserve">The Casper College OTA Program understands that some students may face a hardship for </w:t>
      </w:r>
      <w:r w:rsidR="005B4877" w:rsidRPr="00770B3F">
        <w:rPr>
          <w:rFonts w:ascii="Calibri" w:eastAsia="Calibri" w:hAnsi="Calibri" w:cs="Calibri"/>
          <w:sz w:val="22"/>
          <w:szCs w:val="22"/>
        </w:rPr>
        <w:t xml:space="preserve">Level I and Level II </w:t>
      </w:r>
      <w:r w:rsidRPr="00770B3F">
        <w:rPr>
          <w:rFonts w:ascii="Calibri" w:eastAsia="Calibri" w:hAnsi="Calibri" w:cs="Calibri"/>
          <w:sz w:val="22"/>
          <w:szCs w:val="22"/>
        </w:rPr>
        <w:t>fieldwork travel. Although students may have reasons that travel may not be ideal for fieldwork, students are encouraged to consider the strengths and opportunities fieldwork sites outside of the immediate area have to offer. If a student must stay in a particular geographic area, the option to sit out a rotation always exists for the benefit of the student. Choosing to sit out a rotation will result in a delay of graduation. If a student feels a hardship exists, the student must follow the process below:</w:t>
      </w:r>
    </w:p>
    <w:p w14:paraId="0F782A21" w14:textId="77777777" w:rsidR="00BD648A" w:rsidRPr="00770B3F" w:rsidRDefault="00BD648A" w:rsidP="00BD648A">
      <w:pPr>
        <w:pStyle w:val="ListParagraph"/>
        <w:rPr>
          <w:rFonts w:ascii="Calibri" w:eastAsia="Calibri" w:hAnsi="Calibri" w:cs="Calibri"/>
          <w:sz w:val="22"/>
          <w:szCs w:val="22"/>
        </w:rPr>
      </w:pPr>
    </w:p>
    <w:p w14:paraId="0FF4EF1C" w14:textId="77777777" w:rsidR="00BD648A" w:rsidRPr="00770B3F" w:rsidRDefault="00BD648A" w:rsidP="00BD648A">
      <w:pPr>
        <w:numPr>
          <w:ilvl w:val="1"/>
          <w:numId w:val="77"/>
        </w:numPr>
        <w:rPr>
          <w:rFonts w:ascii="Calibri" w:eastAsia="Calibri" w:hAnsi="Calibri" w:cs="Calibri"/>
          <w:sz w:val="22"/>
          <w:szCs w:val="22"/>
        </w:rPr>
      </w:pPr>
      <w:r w:rsidRPr="00770B3F">
        <w:rPr>
          <w:rFonts w:ascii="Calibri" w:eastAsia="Calibri" w:hAnsi="Calibri" w:cs="Calibri"/>
          <w:sz w:val="22"/>
          <w:szCs w:val="22"/>
        </w:rPr>
        <w:lastRenderedPageBreak/>
        <w:t>Reflect on whether the issue is a true hardship. Finances are not considered a hardship except under extreme circumstances.</w:t>
      </w:r>
    </w:p>
    <w:p w14:paraId="4285C4B6" w14:textId="2FA5E0AC" w:rsidR="00BD648A" w:rsidRPr="00770B3F" w:rsidRDefault="00BD648A" w:rsidP="00BD648A">
      <w:pPr>
        <w:numPr>
          <w:ilvl w:val="1"/>
          <w:numId w:val="77"/>
        </w:numPr>
        <w:rPr>
          <w:rFonts w:ascii="Calibri" w:eastAsia="Calibri" w:hAnsi="Calibri" w:cs="Calibri"/>
          <w:sz w:val="22"/>
          <w:szCs w:val="22"/>
        </w:rPr>
      </w:pPr>
      <w:r w:rsidRPr="00770B3F">
        <w:rPr>
          <w:rFonts w:ascii="Calibri" w:eastAsia="Calibri" w:hAnsi="Calibri" w:cs="Calibri"/>
          <w:sz w:val="22"/>
          <w:szCs w:val="22"/>
        </w:rPr>
        <w:t>Complete a letter requesting fieldwork sites within the immediate area and identify reason for hardship for each Level I and</w:t>
      </w:r>
      <w:r w:rsidR="005B4877" w:rsidRPr="00770B3F">
        <w:rPr>
          <w:rFonts w:ascii="Calibri" w:eastAsia="Calibri" w:hAnsi="Calibri" w:cs="Calibri"/>
          <w:sz w:val="22"/>
          <w:szCs w:val="22"/>
        </w:rPr>
        <w:t>/or</w:t>
      </w:r>
      <w:r w:rsidRPr="00770B3F">
        <w:rPr>
          <w:rFonts w:ascii="Calibri" w:eastAsia="Calibri" w:hAnsi="Calibri" w:cs="Calibri"/>
          <w:sz w:val="22"/>
          <w:szCs w:val="22"/>
        </w:rPr>
        <w:t xml:space="preserve"> Level II fieldwork placement.</w:t>
      </w:r>
    </w:p>
    <w:p w14:paraId="26DBF77D" w14:textId="00876CCC" w:rsidR="00BD648A" w:rsidRPr="00770B3F" w:rsidRDefault="00BD648A" w:rsidP="002A1E61">
      <w:pPr>
        <w:numPr>
          <w:ilvl w:val="1"/>
          <w:numId w:val="77"/>
        </w:numPr>
        <w:rPr>
          <w:rFonts w:ascii="Calibri" w:eastAsia="Calibri" w:hAnsi="Calibri" w:cs="Calibri"/>
          <w:sz w:val="22"/>
          <w:szCs w:val="22"/>
        </w:rPr>
      </w:pPr>
      <w:r w:rsidRPr="00770B3F">
        <w:rPr>
          <w:rFonts w:ascii="Calibri" w:eastAsia="Calibri" w:hAnsi="Calibri" w:cs="Calibri"/>
          <w:sz w:val="22"/>
          <w:szCs w:val="22"/>
        </w:rPr>
        <w:t>The OTA Fieldwork Committee will attempt to meet all hardships, as fieldwork sites are available.</w:t>
      </w:r>
    </w:p>
    <w:p w14:paraId="5C101221" w14:textId="77777777" w:rsidR="00CB7DF0" w:rsidRDefault="00CB7DF0">
      <w:pPr>
        <w:rPr>
          <w:rFonts w:ascii="Calibri" w:eastAsia="Calibri" w:hAnsi="Calibri" w:cs="Calibri"/>
          <w:b/>
          <w:sz w:val="22"/>
          <w:szCs w:val="22"/>
          <w:u w:val="single"/>
        </w:rPr>
      </w:pPr>
    </w:p>
    <w:p w14:paraId="6F9471B3" w14:textId="77777777" w:rsidR="00CB7DF0" w:rsidRDefault="00892EC3">
      <w:pPr>
        <w:pStyle w:val="Heading2"/>
        <w:rPr>
          <w:rFonts w:ascii="Calibri" w:eastAsia="Calibri" w:hAnsi="Calibri" w:cs="Calibri"/>
          <w:sz w:val="22"/>
          <w:szCs w:val="22"/>
          <w:u w:val="none"/>
        </w:rPr>
      </w:pPr>
      <w:bookmarkStart w:id="20" w:name="_Toc202873088"/>
      <w:r>
        <w:rPr>
          <w:rFonts w:ascii="Calibri" w:eastAsia="Calibri" w:hAnsi="Calibri" w:cs="Calibri"/>
          <w:sz w:val="22"/>
          <w:szCs w:val="22"/>
          <w:u w:val="none"/>
        </w:rPr>
        <w:t>Professional Behaviors: Requirements for Occupational Therapy Assistant Students</w:t>
      </w:r>
      <w:bookmarkEnd w:id="20"/>
      <w:r>
        <w:rPr>
          <w:rFonts w:ascii="Calibri" w:eastAsia="Calibri" w:hAnsi="Calibri" w:cs="Calibri"/>
          <w:sz w:val="22"/>
          <w:szCs w:val="22"/>
          <w:u w:val="none"/>
        </w:rPr>
        <w:t xml:space="preserve"> </w:t>
      </w:r>
    </w:p>
    <w:p w14:paraId="2CDAC794" w14:textId="77777777" w:rsidR="00CB7DF0" w:rsidRDefault="00CB7DF0">
      <w:pPr>
        <w:rPr>
          <w:rFonts w:ascii="Calibri" w:eastAsia="Calibri" w:hAnsi="Calibri" w:cs="Calibri"/>
          <w:sz w:val="22"/>
          <w:szCs w:val="22"/>
        </w:rPr>
      </w:pPr>
    </w:p>
    <w:p w14:paraId="602753CD" w14:textId="6D58C9E5" w:rsidR="00CB7DF0" w:rsidRDefault="00892EC3">
      <w:pPr>
        <w:rPr>
          <w:rFonts w:ascii="Calibri" w:eastAsia="Calibri" w:hAnsi="Calibri" w:cs="Calibri"/>
          <w:sz w:val="22"/>
          <w:szCs w:val="22"/>
        </w:rPr>
      </w:pPr>
      <w:r>
        <w:rPr>
          <w:rFonts w:ascii="Calibri" w:eastAsia="Calibri" w:hAnsi="Calibri" w:cs="Calibri"/>
          <w:sz w:val="22"/>
          <w:szCs w:val="22"/>
        </w:rPr>
        <w:t xml:space="preserve">The Casper College Occupational Therapy Assistant Program is dedicated to providing instruction on professional behaviors for occupational therapy </w:t>
      </w:r>
      <w:r w:rsidR="00A23A62">
        <w:rPr>
          <w:rFonts w:ascii="Calibri" w:eastAsia="Calibri" w:hAnsi="Calibri" w:cs="Calibri"/>
          <w:sz w:val="22"/>
          <w:szCs w:val="22"/>
        </w:rPr>
        <w:t xml:space="preserve">assistant </w:t>
      </w:r>
      <w:r>
        <w:rPr>
          <w:rFonts w:ascii="Calibri" w:eastAsia="Calibri" w:hAnsi="Calibri" w:cs="Calibri"/>
          <w:sz w:val="22"/>
          <w:szCs w:val="22"/>
        </w:rPr>
        <w:t xml:space="preserve">students.  These behaviors will be reviewed throughout the entire curriculum.  </w:t>
      </w:r>
    </w:p>
    <w:p w14:paraId="5FC6D3E9" w14:textId="77777777" w:rsidR="00CB7DF0" w:rsidRDefault="00CB7DF0">
      <w:pPr>
        <w:rPr>
          <w:rFonts w:ascii="Calibri" w:eastAsia="Calibri" w:hAnsi="Calibri" w:cs="Calibri"/>
          <w:sz w:val="22"/>
          <w:szCs w:val="22"/>
        </w:rPr>
      </w:pPr>
    </w:p>
    <w:p w14:paraId="69BC75D2" w14:textId="77777777" w:rsidR="00CB7DF0" w:rsidRPr="006E533A" w:rsidRDefault="00892EC3">
      <w:pPr>
        <w:rPr>
          <w:rFonts w:ascii="Calibri" w:eastAsia="Calibri" w:hAnsi="Calibri" w:cs="Calibri"/>
          <w:sz w:val="22"/>
          <w:szCs w:val="22"/>
        </w:rPr>
      </w:pPr>
      <w:r w:rsidRPr="006E533A">
        <w:rPr>
          <w:rFonts w:ascii="Calibri" w:eastAsia="Calibri" w:hAnsi="Calibri" w:cs="Calibri"/>
          <w:b/>
          <w:sz w:val="22"/>
          <w:szCs w:val="22"/>
        </w:rPr>
        <w:t>Failure of a student to comply with the professional behaviors results in a three-step disciplinary action</w:t>
      </w:r>
      <w:r w:rsidRPr="006E533A">
        <w:rPr>
          <w:rFonts w:ascii="Calibri" w:eastAsia="Calibri" w:hAnsi="Calibri" w:cs="Calibri"/>
          <w:sz w:val="22"/>
          <w:szCs w:val="22"/>
        </w:rPr>
        <w:t xml:space="preserve">. </w:t>
      </w:r>
    </w:p>
    <w:p w14:paraId="7E00F3DE" w14:textId="08003D7E" w:rsidR="00CB7DF0" w:rsidRPr="006E533A" w:rsidRDefault="00892EC3">
      <w:pPr>
        <w:numPr>
          <w:ilvl w:val="0"/>
          <w:numId w:val="3"/>
        </w:numPr>
        <w:rPr>
          <w:rFonts w:ascii="Calibri" w:eastAsia="Calibri" w:hAnsi="Calibri" w:cs="Calibri"/>
          <w:sz w:val="22"/>
          <w:szCs w:val="22"/>
        </w:rPr>
      </w:pPr>
      <w:r w:rsidRPr="006E533A">
        <w:rPr>
          <w:rFonts w:ascii="Calibri" w:eastAsia="Calibri" w:hAnsi="Calibri" w:cs="Calibri"/>
          <w:sz w:val="22"/>
          <w:szCs w:val="22"/>
        </w:rPr>
        <w:t>First offense</w:t>
      </w:r>
      <w:r w:rsidR="00A23A62" w:rsidRPr="006E533A">
        <w:rPr>
          <w:rFonts w:ascii="Calibri" w:eastAsia="Calibri" w:hAnsi="Calibri" w:cs="Calibri"/>
          <w:sz w:val="22"/>
          <w:szCs w:val="22"/>
        </w:rPr>
        <w:t>-</w:t>
      </w:r>
      <w:r w:rsidRPr="006E533A">
        <w:rPr>
          <w:rFonts w:ascii="Calibri" w:eastAsia="Calibri" w:hAnsi="Calibri" w:cs="Calibri"/>
          <w:sz w:val="22"/>
          <w:szCs w:val="22"/>
        </w:rPr>
        <w:t xml:space="preserve"> the student will be required to attend a faculty meeting and complete a Student Success Form.</w:t>
      </w:r>
    </w:p>
    <w:p w14:paraId="05989226" w14:textId="77777777" w:rsidR="00CB7DF0" w:rsidRPr="006E533A" w:rsidRDefault="00892EC3">
      <w:pPr>
        <w:numPr>
          <w:ilvl w:val="0"/>
          <w:numId w:val="3"/>
        </w:numPr>
        <w:rPr>
          <w:rFonts w:ascii="Calibri" w:eastAsia="Calibri" w:hAnsi="Calibri" w:cs="Calibri"/>
          <w:sz w:val="22"/>
          <w:szCs w:val="22"/>
        </w:rPr>
      </w:pPr>
      <w:r w:rsidRPr="006E533A">
        <w:rPr>
          <w:rFonts w:ascii="Calibri" w:eastAsia="Calibri" w:hAnsi="Calibri" w:cs="Calibri"/>
          <w:sz w:val="22"/>
          <w:szCs w:val="22"/>
        </w:rPr>
        <w:t>Second offense- the student will be placed on professional and/or academic probation with continuation of a Student Success Form.</w:t>
      </w:r>
    </w:p>
    <w:p w14:paraId="492B7114" w14:textId="20FFCB3B" w:rsidR="00CB7DF0" w:rsidRPr="006E533A" w:rsidRDefault="00892EC3">
      <w:pPr>
        <w:numPr>
          <w:ilvl w:val="0"/>
          <w:numId w:val="3"/>
        </w:numPr>
        <w:rPr>
          <w:rFonts w:ascii="Calibri" w:eastAsia="Calibri" w:hAnsi="Calibri" w:cs="Calibri"/>
          <w:sz w:val="22"/>
          <w:szCs w:val="22"/>
        </w:rPr>
      </w:pPr>
      <w:r w:rsidRPr="006E533A">
        <w:rPr>
          <w:rFonts w:ascii="Calibri" w:eastAsia="Calibri" w:hAnsi="Calibri" w:cs="Calibri"/>
          <w:sz w:val="22"/>
          <w:szCs w:val="22"/>
        </w:rPr>
        <w:t xml:space="preserve">Third offense- the student will be dismissed from the OTA </w:t>
      </w:r>
      <w:r w:rsidR="00A23A62" w:rsidRPr="006E533A">
        <w:rPr>
          <w:rFonts w:ascii="Calibri" w:eastAsia="Calibri" w:hAnsi="Calibri" w:cs="Calibri"/>
          <w:sz w:val="22"/>
          <w:szCs w:val="22"/>
        </w:rPr>
        <w:t>P</w:t>
      </w:r>
      <w:r w:rsidRPr="006E533A">
        <w:rPr>
          <w:rFonts w:ascii="Calibri" w:eastAsia="Calibri" w:hAnsi="Calibri" w:cs="Calibri"/>
          <w:sz w:val="22"/>
          <w:szCs w:val="22"/>
        </w:rPr>
        <w:t>rogram.</w:t>
      </w:r>
    </w:p>
    <w:p w14:paraId="229DEBBA" w14:textId="77777777" w:rsidR="00CB7DF0" w:rsidRDefault="00CB7DF0">
      <w:pPr>
        <w:rPr>
          <w:rFonts w:ascii="Calibri" w:eastAsia="Calibri" w:hAnsi="Calibri" w:cs="Calibri"/>
          <w:sz w:val="22"/>
          <w:szCs w:val="22"/>
        </w:rPr>
      </w:pPr>
    </w:p>
    <w:p w14:paraId="1F6901C9" w14:textId="102456F3" w:rsidR="00CB7DF0" w:rsidRDefault="00892EC3">
      <w:pPr>
        <w:rPr>
          <w:rFonts w:ascii="Calibri" w:eastAsia="Calibri" w:hAnsi="Calibri" w:cs="Calibri"/>
          <w:sz w:val="22"/>
          <w:szCs w:val="22"/>
        </w:rPr>
      </w:pPr>
      <w:r>
        <w:rPr>
          <w:rFonts w:ascii="Calibri" w:eastAsia="Calibri" w:hAnsi="Calibri" w:cs="Calibri"/>
          <w:sz w:val="22"/>
          <w:szCs w:val="22"/>
        </w:rPr>
        <w:t>A student must demonstrate an understanding and acceptance of these behaviors</w:t>
      </w:r>
      <w:r w:rsidR="00A23A62">
        <w:rPr>
          <w:rFonts w:ascii="Calibri" w:eastAsia="Calibri" w:hAnsi="Calibri" w:cs="Calibri"/>
          <w:sz w:val="22"/>
          <w:szCs w:val="22"/>
        </w:rPr>
        <w:t>,</w:t>
      </w:r>
      <w:r>
        <w:rPr>
          <w:rFonts w:ascii="Calibri" w:eastAsia="Calibri" w:hAnsi="Calibri" w:cs="Calibri"/>
          <w:sz w:val="22"/>
          <w:szCs w:val="22"/>
        </w:rPr>
        <w:t xml:space="preserve"> as well as agree to abide by these behaviors in order to complete fieldwork at any level.  These behaviors include:</w:t>
      </w:r>
    </w:p>
    <w:p w14:paraId="1A762CE0" w14:textId="77777777" w:rsidR="00CB7DF0" w:rsidRDefault="00CB7DF0">
      <w:pPr>
        <w:rPr>
          <w:rFonts w:ascii="Calibri" w:eastAsia="Calibri" w:hAnsi="Calibri" w:cs="Calibri"/>
          <w:sz w:val="22"/>
          <w:szCs w:val="22"/>
        </w:rPr>
      </w:pPr>
    </w:p>
    <w:p w14:paraId="42A45156" w14:textId="2495CC46" w:rsidR="00CB7DF0" w:rsidRDefault="00892EC3">
      <w:pPr>
        <w:numPr>
          <w:ilvl w:val="0"/>
          <w:numId w:val="18"/>
        </w:numPr>
        <w:rPr>
          <w:rFonts w:ascii="Calibri" w:eastAsia="Calibri" w:hAnsi="Calibri" w:cs="Calibri"/>
          <w:sz w:val="22"/>
          <w:szCs w:val="22"/>
        </w:rPr>
      </w:pPr>
      <w:r>
        <w:rPr>
          <w:rFonts w:ascii="Calibri" w:eastAsia="Calibri" w:hAnsi="Calibri" w:cs="Calibri"/>
          <w:sz w:val="22"/>
          <w:szCs w:val="22"/>
        </w:rPr>
        <w:t xml:space="preserve">Compliance with expected dress code (no blue jeans, tank tops, shorts, t-shirts with advertisements or logos in the clinical </w:t>
      </w:r>
      <w:r w:rsidR="00C627A6">
        <w:rPr>
          <w:rFonts w:ascii="Calibri" w:eastAsia="Calibri" w:hAnsi="Calibri" w:cs="Calibri"/>
          <w:sz w:val="22"/>
          <w:szCs w:val="22"/>
        </w:rPr>
        <w:t xml:space="preserve">fieldwork </w:t>
      </w:r>
      <w:r>
        <w:rPr>
          <w:rFonts w:ascii="Calibri" w:eastAsia="Calibri" w:hAnsi="Calibri" w:cs="Calibri"/>
          <w:sz w:val="22"/>
          <w:szCs w:val="22"/>
        </w:rPr>
        <w:t>setting).  Students must wear C</w:t>
      </w:r>
      <w:r w:rsidR="00A23A62">
        <w:rPr>
          <w:rFonts w:ascii="Calibri" w:eastAsia="Calibri" w:hAnsi="Calibri" w:cs="Calibri"/>
          <w:sz w:val="22"/>
          <w:szCs w:val="22"/>
        </w:rPr>
        <w:t xml:space="preserve">asper </w:t>
      </w:r>
      <w:r>
        <w:rPr>
          <w:rFonts w:ascii="Calibri" w:eastAsia="Calibri" w:hAnsi="Calibri" w:cs="Calibri"/>
          <w:sz w:val="22"/>
          <w:szCs w:val="22"/>
        </w:rPr>
        <w:t>C</w:t>
      </w:r>
      <w:r w:rsidR="00A23A62">
        <w:rPr>
          <w:rFonts w:ascii="Calibri" w:eastAsia="Calibri" w:hAnsi="Calibri" w:cs="Calibri"/>
          <w:sz w:val="22"/>
          <w:szCs w:val="22"/>
        </w:rPr>
        <w:t>ollege</w:t>
      </w:r>
      <w:r>
        <w:rPr>
          <w:rFonts w:ascii="Calibri" w:eastAsia="Calibri" w:hAnsi="Calibri" w:cs="Calibri"/>
          <w:sz w:val="22"/>
          <w:szCs w:val="22"/>
        </w:rPr>
        <w:t xml:space="preserve"> OTA Program polo shirts, dress pants, and a name tag.</w:t>
      </w:r>
    </w:p>
    <w:p w14:paraId="34D1206B" w14:textId="6E2AF5F2" w:rsidR="00CB7DF0" w:rsidRDefault="00892EC3">
      <w:pPr>
        <w:numPr>
          <w:ilvl w:val="0"/>
          <w:numId w:val="18"/>
        </w:numPr>
        <w:rPr>
          <w:rFonts w:ascii="Calibri" w:eastAsia="Calibri" w:hAnsi="Calibri" w:cs="Calibri"/>
          <w:sz w:val="22"/>
          <w:szCs w:val="22"/>
        </w:rPr>
      </w:pPr>
      <w:r>
        <w:rPr>
          <w:rFonts w:ascii="Calibri" w:eastAsia="Calibri" w:hAnsi="Calibri" w:cs="Calibri"/>
          <w:sz w:val="22"/>
          <w:szCs w:val="22"/>
        </w:rPr>
        <w:t xml:space="preserve">Responsible and dependable attendance, promptness and confidentiality demonstrated in the classroom and </w:t>
      </w:r>
      <w:r w:rsidR="00C627A6">
        <w:rPr>
          <w:rFonts w:ascii="Calibri" w:eastAsia="Calibri" w:hAnsi="Calibri" w:cs="Calibri"/>
          <w:sz w:val="22"/>
          <w:szCs w:val="22"/>
        </w:rPr>
        <w:t>fieldwork</w:t>
      </w:r>
      <w:r>
        <w:rPr>
          <w:rFonts w:ascii="Calibri" w:eastAsia="Calibri" w:hAnsi="Calibri" w:cs="Calibri"/>
          <w:sz w:val="22"/>
          <w:szCs w:val="22"/>
        </w:rPr>
        <w:t xml:space="preserve"> settings.</w:t>
      </w:r>
    </w:p>
    <w:p w14:paraId="55D569FC" w14:textId="77777777" w:rsidR="00CB7DF0" w:rsidRDefault="00892EC3">
      <w:pPr>
        <w:numPr>
          <w:ilvl w:val="0"/>
          <w:numId w:val="18"/>
        </w:numPr>
        <w:rPr>
          <w:rFonts w:ascii="Calibri" w:eastAsia="Calibri" w:hAnsi="Calibri" w:cs="Calibri"/>
          <w:sz w:val="22"/>
          <w:szCs w:val="22"/>
        </w:rPr>
      </w:pPr>
      <w:r>
        <w:rPr>
          <w:rFonts w:ascii="Calibri" w:eastAsia="Calibri" w:hAnsi="Calibri" w:cs="Calibri"/>
          <w:sz w:val="22"/>
          <w:szCs w:val="22"/>
        </w:rPr>
        <w:t>Handles personal and professional frustration in appropriate time and place.</w:t>
      </w:r>
    </w:p>
    <w:p w14:paraId="774FBC77" w14:textId="1020B72D" w:rsidR="00CB7DF0" w:rsidRDefault="00892EC3">
      <w:pPr>
        <w:numPr>
          <w:ilvl w:val="0"/>
          <w:numId w:val="18"/>
        </w:numPr>
        <w:rPr>
          <w:rFonts w:ascii="Calibri" w:eastAsia="Calibri" w:hAnsi="Calibri" w:cs="Calibri"/>
          <w:sz w:val="22"/>
          <w:szCs w:val="22"/>
        </w:rPr>
      </w:pPr>
      <w:r>
        <w:rPr>
          <w:rFonts w:ascii="Calibri" w:eastAsia="Calibri" w:hAnsi="Calibri" w:cs="Calibri"/>
          <w:sz w:val="22"/>
          <w:szCs w:val="22"/>
        </w:rPr>
        <w:t>Communicates effectively, verbally and non-verbally with faculty</w:t>
      </w:r>
      <w:r w:rsidR="00A23A62">
        <w:rPr>
          <w:rFonts w:ascii="Calibri" w:eastAsia="Calibri" w:hAnsi="Calibri" w:cs="Calibri"/>
          <w:sz w:val="22"/>
          <w:szCs w:val="22"/>
        </w:rPr>
        <w:t xml:space="preserve"> and</w:t>
      </w:r>
      <w:r>
        <w:rPr>
          <w:rFonts w:ascii="Calibri" w:eastAsia="Calibri" w:hAnsi="Calibri" w:cs="Calibri"/>
          <w:sz w:val="22"/>
          <w:szCs w:val="22"/>
        </w:rPr>
        <w:t xml:space="preserve"> fieldwork educators. Uses feedback appropriately such as initiating contact, asking questions, seeking feedback, and accepting constructive criticism.</w:t>
      </w:r>
    </w:p>
    <w:p w14:paraId="48FE0BDA" w14:textId="77777777" w:rsidR="00CB7DF0" w:rsidRDefault="00892EC3">
      <w:pPr>
        <w:numPr>
          <w:ilvl w:val="0"/>
          <w:numId w:val="18"/>
        </w:numPr>
        <w:rPr>
          <w:rFonts w:ascii="Calibri" w:eastAsia="Calibri" w:hAnsi="Calibri" w:cs="Calibri"/>
          <w:sz w:val="22"/>
          <w:szCs w:val="22"/>
        </w:rPr>
      </w:pPr>
      <w:r>
        <w:rPr>
          <w:rFonts w:ascii="Calibri" w:eastAsia="Calibri" w:hAnsi="Calibri" w:cs="Calibri"/>
          <w:sz w:val="22"/>
          <w:szCs w:val="22"/>
        </w:rPr>
        <w:t xml:space="preserve">Demonstrates respectful communication with classmates, faculty and fieldwork educators, which includes no derogatory comments, avoiding judgments and verbalizing feelings constructively. </w:t>
      </w:r>
    </w:p>
    <w:p w14:paraId="55199651" w14:textId="77777777" w:rsidR="00CB7DF0" w:rsidRDefault="00892EC3">
      <w:pPr>
        <w:numPr>
          <w:ilvl w:val="0"/>
          <w:numId w:val="18"/>
        </w:numPr>
        <w:rPr>
          <w:rFonts w:ascii="Calibri" w:eastAsia="Calibri" w:hAnsi="Calibri" w:cs="Calibri"/>
          <w:sz w:val="22"/>
          <w:szCs w:val="22"/>
        </w:rPr>
      </w:pPr>
      <w:r>
        <w:rPr>
          <w:rFonts w:ascii="Calibri" w:eastAsia="Calibri" w:hAnsi="Calibri" w:cs="Calibri"/>
          <w:sz w:val="22"/>
          <w:szCs w:val="22"/>
        </w:rPr>
        <w:t>Students will follow the Casper College OTA Program cell phone policy at their fieldwork site, if the site does not have their own policy.</w:t>
      </w:r>
    </w:p>
    <w:p w14:paraId="51A87F63" w14:textId="77777777" w:rsidR="00CB7DF0" w:rsidRDefault="00CB7DF0">
      <w:pPr>
        <w:ind w:left="1440"/>
        <w:rPr>
          <w:rFonts w:ascii="Calibri" w:eastAsia="Calibri" w:hAnsi="Calibri" w:cs="Calibri"/>
          <w:sz w:val="22"/>
          <w:szCs w:val="22"/>
        </w:rPr>
      </w:pPr>
    </w:p>
    <w:p w14:paraId="482BCA43"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These behaviors will be reviewed with the student each semester in preparation for fieldwork. If noncompliance is identified throughout the program, students will face disciplinary action. </w:t>
      </w:r>
    </w:p>
    <w:p w14:paraId="52FB4940" w14:textId="77777777" w:rsidR="00CB7DF0" w:rsidRDefault="00CB7DF0">
      <w:pPr>
        <w:rPr>
          <w:rFonts w:ascii="Calibri" w:eastAsia="Calibri" w:hAnsi="Calibri" w:cs="Calibri"/>
          <w:sz w:val="22"/>
          <w:szCs w:val="22"/>
        </w:rPr>
      </w:pPr>
    </w:p>
    <w:p w14:paraId="0D35FF15" w14:textId="77777777" w:rsidR="00CB7DF0" w:rsidRDefault="00892EC3">
      <w:pPr>
        <w:pStyle w:val="Heading2"/>
        <w:rPr>
          <w:rFonts w:ascii="Calibri" w:eastAsia="Calibri" w:hAnsi="Calibri" w:cs="Calibri"/>
          <w:sz w:val="22"/>
          <w:szCs w:val="22"/>
          <w:u w:val="none"/>
        </w:rPr>
      </w:pPr>
      <w:bookmarkStart w:id="21" w:name="_Toc202873089"/>
      <w:r>
        <w:rPr>
          <w:rFonts w:ascii="Calibri" w:eastAsia="Calibri" w:hAnsi="Calibri" w:cs="Calibri"/>
          <w:sz w:val="22"/>
          <w:szCs w:val="22"/>
          <w:u w:val="none"/>
        </w:rPr>
        <w:t>Professional Appearance</w:t>
      </w:r>
      <w:bookmarkEnd w:id="21"/>
    </w:p>
    <w:p w14:paraId="6B879282" w14:textId="77777777" w:rsidR="00CB7DF0" w:rsidRDefault="00CB7DF0">
      <w:pPr>
        <w:rPr>
          <w:rFonts w:ascii="Calibri" w:eastAsia="Calibri" w:hAnsi="Calibri" w:cs="Calibri"/>
          <w:sz w:val="22"/>
          <w:szCs w:val="22"/>
        </w:rPr>
      </w:pPr>
    </w:p>
    <w:p w14:paraId="4B0C62D0" w14:textId="77777777" w:rsidR="00CB7DF0" w:rsidRDefault="00892EC3">
      <w:pPr>
        <w:rPr>
          <w:rFonts w:ascii="Calibri" w:eastAsia="Calibri" w:hAnsi="Calibri" w:cs="Calibri"/>
          <w:sz w:val="22"/>
          <w:szCs w:val="22"/>
        </w:rPr>
      </w:pPr>
      <w:r>
        <w:rPr>
          <w:rFonts w:ascii="Calibri" w:eastAsia="Calibri" w:hAnsi="Calibri" w:cs="Calibri"/>
          <w:b/>
          <w:sz w:val="22"/>
          <w:szCs w:val="22"/>
          <w:u w:val="single"/>
        </w:rPr>
        <w:t>Off-Campus Class Setting:</w:t>
      </w:r>
      <w:r>
        <w:rPr>
          <w:rFonts w:ascii="Calibri" w:eastAsia="Calibri" w:hAnsi="Calibri" w:cs="Calibri"/>
          <w:sz w:val="22"/>
          <w:szCs w:val="22"/>
        </w:rPr>
        <w:t xml:space="preserve"> </w:t>
      </w:r>
      <w:r>
        <w:rPr>
          <w:rFonts w:ascii="Calibri" w:eastAsia="Calibri" w:hAnsi="Calibri" w:cs="Calibri"/>
          <w:b/>
          <w:sz w:val="22"/>
          <w:szCs w:val="22"/>
        </w:rPr>
        <w:t>Community Experience, Level I and Level II</w:t>
      </w:r>
      <w:r>
        <w:rPr>
          <w:rFonts w:ascii="Calibri" w:eastAsia="Calibri" w:hAnsi="Calibri" w:cs="Calibri"/>
          <w:sz w:val="22"/>
          <w:szCs w:val="22"/>
        </w:rPr>
        <w:t xml:space="preserve"> </w:t>
      </w:r>
      <w:r>
        <w:rPr>
          <w:rFonts w:ascii="Calibri" w:eastAsia="Calibri" w:hAnsi="Calibri" w:cs="Calibri"/>
          <w:b/>
          <w:sz w:val="22"/>
          <w:szCs w:val="22"/>
        </w:rPr>
        <w:t>Fieldwork</w:t>
      </w:r>
    </w:p>
    <w:p w14:paraId="0C3148AD" w14:textId="52DCCA19" w:rsidR="006B793C" w:rsidRDefault="00892EC3">
      <w:pPr>
        <w:rPr>
          <w:rFonts w:ascii="Calibri" w:eastAsia="Calibri" w:hAnsi="Calibri" w:cs="Calibri"/>
          <w:sz w:val="22"/>
          <w:szCs w:val="22"/>
        </w:rPr>
      </w:pPr>
      <w:r>
        <w:rPr>
          <w:rFonts w:ascii="Calibri" w:eastAsia="Calibri" w:hAnsi="Calibri" w:cs="Calibri"/>
          <w:sz w:val="22"/>
          <w:szCs w:val="22"/>
        </w:rPr>
        <w:t xml:space="preserve">During fieldwork placements, students must abide by the Casper College Occupational Therapy Assistant Program </w:t>
      </w:r>
      <w:r w:rsidR="00793611">
        <w:rPr>
          <w:rFonts w:ascii="Calibri" w:eastAsia="Calibri" w:hAnsi="Calibri" w:cs="Calibri"/>
          <w:sz w:val="22"/>
          <w:szCs w:val="22"/>
        </w:rPr>
        <w:t>D</w:t>
      </w:r>
      <w:r>
        <w:rPr>
          <w:rFonts w:ascii="Calibri" w:eastAsia="Calibri" w:hAnsi="Calibri" w:cs="Calibri"/>
          <w:sz w:val="22"/>
          <w:szCs w:val="22"/>
        </w:rPr>
        <w:t xml:space="preserve">ress </w:t>
      </w:r>
      <w:r w:rsidR="00793611">
        <w:rPr>
          <w:rFonts w:ascii="Calibri" w:eastAsia="Calibri" w:hAnsi="Calibri" w:cs="Calibri"/>
          <w:sz w:val="22"/>
          <w:szCs w:val="22"/>
        </w:rPr>
        <w:t>C</w:t>
      </w:r>
      <w:r>
        <w:rPr>
          <w:rFonts w:ascii="Calibri" w:eastAsia="Calibri" w:hAnsi="Calibri" w:cs="Calibri"/>
          <w:sz w:val="22"/>
          <w:szCs w:val="22"/>
        </w:rPr>
        <w:t xml:space="preserve">ode </w:t>
      </w:r>
      <w:r w:rsidR="00793611">
        <w:rPr>
          <w:rFonts w:ascii="Calibri" w:eastAsia="Calibri" w:hAnsi="Calibri" w:cs="Calibri"/>
          <w:sz w:val="22"/>
          <w:szCs w:val="22"/>
        </w:rPr>
        <w:t>P</w:t>
      </w:r>
      <w:r>
        <w:rPr>
          <w:rFonts w:ascii="Calibri" w:eastAsia="Calibri" w:hAnsi="Calibri" w:cs="Calibri"/>
          <w:sz w:val="22"/>
          <w:szCs w:val="22"/>
        </w:rPr>
        <w:t xml:space="preserve">olicy. Failure to comply will result in the disciplinary process. </w:t>
      </w:r>
    </w:p>
    <w:p w14:paraId="312D4CA0" w14:textId="77777777" w:rsidR="00CB7DF0" w:rsidRDefault="00CB7DF0">
      <w:pPr>
        <w:rPr>
          <w:rFonts w:ascii="Calibri" w:eastAsia="Calibri" w:hAnsi="Calibri" w:cs="Calibri"/>
          <w:sz w:val="22"/>
          <w:szCs w:val="22"/>
        </w:rPr>
      </w:pPr>
    </w:p>
    <w:p w14:paraId="31E172F6" w14:textId="77777777" w:rsidR="00CB7DF0" w:rsidRDefault="00892EC3">
      <w:pPr>
        <w:numPr>
          <w:ilvl w:val="0"/>
          <w:numId w:val="60"/>
        </w:numPr>
        <w:rPr>
          <w:rFonts w:ascii="Calibri" w:eastAsia="Calibri" w:hAnsi="Calibri" w:cs="Calibri"/>
          <w:b/>
          <w:sz w:val="22"/>
          <w:szCs w:val="22"/>
        </w:rPr>
      </w:pPr>
      <w:r>
        <w:rPr>
          <w:rFonts w:ascii="Calibri" w:eastAsia="Calibri" w:hAnsi="Calibri" w:cs="Calibri"/>
          <w:b/>
          <w:sz w:val="22"/>
          <w:szCs w:val="22"/>
        </w:rPr>
        <w:t>Clothing</w:t>
      </w:r>
    </w:p>
    <w:p w14:paraId="3104233B" w14:textId="6D54F6E9" w:rsidR="00CB7DF0" w:rsidRDefault="00A23A62">
      <w:pPr>
        <w:numPr>
          <w:ilvl w:val="0"/>
          <w:numId w:val="62"/>
        </w:numPr>
        <w:rPr>
          <w:rFonts w:ascii="Calibri" w:eastAsia="Calibri" w:hAnsi="Calibri" w:cs="Calibri"/>
          <w:sz w:val="22"/>
          <w:szCs w:val="22"/>
        </w:rPr>
      </w:pPr>
      <w:r>
        <w:rPr>
          <w:rFonts w:ascii="Calibri" w:eastAsia="Calibri" w:hAnsi="Calibri" w:cs="Calibri"/>
          <w:sz w:val="22"/>
          <w:szCs w:val="22"/>
        </w:rPr>
        <w:lastRenderedPageBreak/>
        <w:t xml:space="preserve">OTA </w:t>
      </w:r>
      <w:r w:rsidR="00892EC3">
        <w:rPr>
          <w:rFonts w:ascii="Calibri" w:eastAsia="Calibri" w:hAnsi="Calibri" w:cs="Calibri"/>
          <w:sz w:val="22"/>
          <w:szCs w:val="22"/>
        </w:rPr>
        <w:t>Program polo shirts, dress pants (khaki or colored jeans- no blue jeans)</w:t>
      </w:r>
      <w:r>
        <w:rPr>
          <w:rFonts w:ascii="Calibri" w:eastAsia="Calibri" w:hAnsi="Calibri" w:cs="Calibri"/>
          <w:sz w:val="22"/>
          <w:szCs w:val="22"/>
        </w:rPr>
        <w:t>-</w:t>
      </w:r>
      <w:r w:rsidR="00892EC3">
        <w:rPr>
          <w:rFonts w:ascii="Calibri" w:eastAsia="Calibri" w:hAnsi="Calibri" w:cs="Calibri"/>
          <w:sz w:val="22"/>
          <w:szCs w:val="22"/>
        </w:rPr>
        <w:t xml:space="preserve"> </w:t>
      </w:r>
      <w:r w:rsidR="00132405">
        <w:rPr>
          <w:rFonts w:ascii="Calibri" w:eastAsia="Calibri" w:hAnsi="Calibri" w:cs="Calibri"/>
          <w:sz w:val="22"/>
          <w:szCs w:val="22"/>
        </w:rPr>
        <w:t xml:space="preserve">clothing </w:t>
      </w:r>
      <w:r w:rsidR="00892EC3">
        <w:rPr>
          <w:rFonts w:ascii="Calibri" w:eastAsia="Calibri" w:hAnsi="Calibri" w:cs="Calibri"/>
          <w:sz w:val="22"/>
          <w:szCs w:val="22"/>
        </w:rPr>
        <w:t>must be neat, clean and wrinkle free.</w:t>
      </w:r>
    </w:p>
    <w:p w14:paraId="06C85C70" w14:textId="77777777" w:rsidR="00CB7DF0" w:rsidRDefault="00892EC3">
      <w:pPr>
        <w:numPr>
          <w:ilvl w:val="0"/>
          <w:numId w:val="62"/>
        </w:numPr>
        <w:rPr>
          <w:rFonts w:ascii="Calibri" w:eastAsia="Calibri" w:hAnsi="Calibri" w:cs="Calibri"/>
          <w:sz w:val="22"/>
          <w:szCs w:val="22"/>
        </w:rPr>
      </w:pPr>
      <w:r>
        <w:rPr>
          <w:rFonts w:ascii="Calibri" w:eastAsia="Calibri" w:hAnsi="Calibri" w:cs="Calibri"/>
          <w:sz w:val="22"/>
          <w:szCs w:val="22"/>
        </w:rPr>
        <w:t xml:space="preserve">Style and fit should be appropriate to the size of the individual. The dress or skirt should reach to the bottom of the knees or below. The hem of the pants cannot touch the floor when standing. </w:t>
      </w:r>
    </w:p>
    <w:p w14:paraId="4F8EEB89" w14:textId="77777777" w:rsidR="00CB7DF0" w:rsidRDefault="00892EC3">
      <w:pPr>
        <w:numPr>
          <w:ilvl w:val="0"/>
          <w:numId w:val="62"/>
        </w:numPr>
        <w:rPr>
          <w:rFonts w:ascii="Calibri" w:eastAsia="Calibri" w:hAnsi="Calibri" w:cs="Calibri"/>
          <w:sz w:val="22"/>
          <w:szCs w:val="22"/>
        </w:rPr>
      </w:pPr>
      <w:r>
        <w:rPr>
          <w:rFonts w:ascii="Calibri" w:eastAsia="Calibri" w:hAnsi="Calibri" w:cs="Calibri"/>
          <w:sz w:val="22"/>
          <w:szCs w:val="22"/>
        </w:rPr>
        <w:t xml:space="preserve">Undergarments, chest hair, cleavage and/or gluteal cleft should not show when leaning, squatting or bending over. </w:t>
      </w:r>
    </w:p>
    <w:p w14:paraId="38EEBF1C" w14:textId="689037C7" w:rsidR="00CB7DF0" w:rsidRDefault="00892EC3">
      <w:pPr>
        <w:numPr>
          <w:ilvl w:val="0"/>
          <w:numId w:val="62"/>
        </w:numPr>
        <w:rPr>
          <w:rFonts w:ascii="Calibri" w:eastAsia="Calibri" w:hAnsi="Calibri" w:cs="Calibri"/>
          <w:sz w:val="22"/>
          <w:szCs w:val="22"/>
        </w:rPr>
      </w:pPr>
      <w:r>
        <w:rPr>
          <w:rFonts w:ascii="Calibri" w:eastAsia="Calibri" w:hAnsi="Calibri" w:cs="Calibri"/>
          <w:sz w:val="22"/>
          <w:szCs w:val="22"/>
        </w:rPr>
        <w:t xml:space="preserve">Students are required to follow the Casper College OTA </w:t>
      </w:r>
      <w:r w:rsidR="00A23A62">
        <w:rPr>
          <w:rFonts w:ascii="Calibri" w:eastAsia="Calibri" w:hAnsi="Calibri" w:cs="Calibri"/>
          <w:sz w:val="22"/>
          <w:szCs w:val="22"/>
        </w:rPr>
        <w:t>P</w:t>
      </w:r>
      <w:r>
        <w:rPr>
          <w:rFonts w:ascii="Calibri" w:eastAsia="Calibri" w:hAnsi="Calibri" w:cs="Calibri"/>
          <w:sz w:val="22"/>
          <w:szCs w:val="22"/>
        </w:rPr>
        <w:t xml:space="preserve">rogram </w:t>
      </w:r>
      <w:r w:rsidR="00132405">
        <w:rPr>
          <w:rFonts w:ascii="Calibri" w:eastAsia="Calibri" w:hAnsi="Calibri" w:cs="Calibri"/>
          <w:sz w:val="22"/>
          <w:szCs w:val="22"/>
        </w:rPr>
        <w:t>D</w:t>
      </w:r>
      <w:r>
        <w:rPr>
          <w:rFonts w:ascii="Calibri" w:eastAsia="Calibri" w:hAnsi="Calibri" w:cs="Calibri"/>
          <w:sz w:val="22"/>
          <w:szCs w:val="22"/>
        </w:rPr>
        <w:t xml:space="preserve">ress </w:t>
      </w:r>
      <w:r w:rsidR="00132405">
        <w:rPr>
          <w:rFonts w:ascii="Calibri" w:eastAsia="Calibri" w:hAnsi="Calibri" w:cs="Calibri"/>
          <w:sz w:val="22"/>
          <w:szCs w:val="22"/>
        </w:rPr>
        <w:t>C</w:t>
      </w:r>
      <w:r>
        <w:rPr>
          <w:rFonts w:ascii="Calibri" w:eastAsia="Calibri" w:hAnsi="Calibri" w:cs="Calibri"/>
          <w:sz w:val="22"/>
          <w:szCs w:val="22"/>
        </w:rPr>
        <w:t>ode during fieldwork</w:t>
      </w:r>
      <w:r w:rsidR="00A23A62">
        <w:rPr>
          <w:rFonts w:ascii="Calibri" w:eastAsia="Calibri" w:hAnsi="Calibri" w:cs="Calibri"/>
          <w:sz w:val="22"/>
          <w:szCs w:val="22"/>
        </w:rPr>
        <w:t xml:space="preserve"> </w:t>
      </w:r>
      <w:r w:rsidR="00132405">
        <w:rPr>
          <w:rFonts w:ascii="Calibri" w:eastAsia="Calibri" w:hAnsi="Calibri" w:cs="Calibri"/>
          <w:sz w:val="22"/>
          <w:szCs w:val="22"/>
        </w:rPr>
        <w:t>experience</w:t>
      </w:r>
      <w:r w:rsidR="00A23A62">
        <w:rPr>
          <w:rFonts w:ascii="Calibri" w:eastAsia="Calibri" w:hAnsi="Calibri" w:cs="Calibri"/>
          <w:sz w:val="22"/>
          <w:szCs w:val="22"/>
        </w:rPr>
        <w:t>s</w:t>
      </w:r>
      <w:r>
        <w:rPr>
          <w:rFonts w:ascii="Calibri" w:eastAsia="Calibri" w:hAnsi="Calibri" w:cs="Calibri"/>
          <w:sz w:val="22"/>
          <w:szCs w:val="22"/>
        </w:rPr>
        <w:t>, program sanctioned activities</w:t>
      </w:r>
      <w:r w:rsidR="00A23A62">
        <w:rPr>
          <w:rFonts w:ascii="Calibri" w:eastAsia="Calibri" w:hAnsi="Calibri" w:cs="Calibri"/>
          <w:sz w:val="22"/>
          <w:szCs w:val="22"/>
        </w:rPr>
        <w:t xml:space="preserve">, </w:t>
      </w:r>
      <w:r>
        <w:rPr>
          <w:rFonts w:ascii="Calibri" w:eastAsia="Calibri" w:hAnsi="Calibri" w:cs="Calibri"/>
          <w:sz w:val="22"/>
          <w:szCs w:val="22"/>
        </w:rPr>
        <w:t>community events, or in the presence of guest speakers.</w:t>
      </w:r>
    </w:p>
    <w:p w14:paraId="3A2674EE" w14:textId="7BE1771F" w:rsidR="00CB7DF0" w:rsidRDefault="00892EC3">
      <w:pPr>
        <w:numPr>
          <w:ilvl w:val="0"/>
          <w:numId w:val="62"/>
        </w:numPr>
        <w:rPr>
          <w:rFonts w:ascii="Calibri" w:eastAsia="Calibri" w:hAnsi="Calibri" w:cs="Calibri"/>
          <w:sz w:val="22"/>
          <w:szCs w:val="22"/>
        </w:rPr>
      </w:pPr>
      <w:r>
        <w:rPr>
          <w:rFonts w:ascii="Calibri" w:eastAsia="Calibri" w:hAnsi="Calibri" w:cs="Calibri"/>
          <w:sz w:val="22"/>
          <w:szCs w:val="22"/>
        </w:rPr>
        <w:t xml:space="preserve">The Casper College OTA </w:t>
      </w:r>
      <w:r w:rsidR="00A23A62">
        <w:rPr>
          <w:rFonts w:ascii="Calibri" w:eastAsia="Calibri" w:hAnsi="Calibri" w:cs="Calibri"/>
          <w:sz w:val="22"/>
          <w:szCs w:val="22"/>
        </w:rPr>
        <w:t>P</w:t>
      </w:r>
      <w:r>
        <w:rPr>
          <w:rFonts w:ascii="Calibri" w:eastAsia="Calibri" w:hAnsi="Calibri" w:cs="Calibri"/>
          <w:sz w:val="22"/>
          <w:szCs w:val="22"/>
        </w:rPr>
        <w:t>rogram policy supersedes other facility policies.</w:t>
      </w:r>
    </w:p>
    <w:p w14:paraId="7060AD8B" w14:textId="77777777" w:rsidR="00CB7DF0" w:rsidRDefault="00CB7DF0">
      <w:pPr>
        <w:rPr>
          <w:rFonts w:ascii="Calibri" w:eastAsia="Calibri" w:hAnsi="Calibri" w:cs="Calibri"/>
          <w:sz w:val="22"/>
          <w:szCs w:val="22"/>
        </w:rPr>
      </w:pPr>
    </w:p>
    <w:p w14:paraId="47EE9A97" w14:textId="77777777" w:rsidR="00CB7DF0" w:rsidRDefault="00892EC3">
      <w:pPr>
        <w:numPr>
          <w:ilvl w:val="0"/>
          <w:numId w:val="60"/>
        </w:numPr>
        <w:rPr>
          <w:rFonts w:ascii="Calibri" w:eastAsia="Calibri" w:hAnsi="Calibri" w:cs="Calibri"/>
          <w:b/>
          <w:sz w:val="22"/>
          <w:szCs w:val="22"/>
        </w:rPr>
      </w:pPr>
      <w:r>
        <w:rPr>
          <w:rFonts w:ascii="Calibri" w:eastAsia="Calibri" w:hAnsi="Calibri" w:cs="Calibri"/>
          <w:b/>
          <w:sz w:val="22"/>
          <w:szCs w:val="22"/>
        </w:rPr>
        <w:t>Shoes</w:t>
      </w:r>
    </w:p>
    <w:p w14:paraId="27AD7EAE" w14:textId="77777777" w:rsidR="00CB7DF0" w:rsidRDefault="00892EC3">
      <w:pPr>
        <w:numPr>
          <w:ilvl w:val="1"/>
          <w:numId w:val="60"/>
        </w:numPr>
        <w:rPr>
          <w:rFonts w:ascii="Calibri" w:eastAsia="Calibri" w:hAnsi="Calibri" w:cs="Calibri"/>
          <w:sz w:val="22"/>
          <w:szCs w:val="22"/>
        </w:rPr>
      </w:pPr>
      <w:r>
        <w:rPr>
          <w:rFonts w:ascii="Calibri" w:eastAsia="Calibri" w:hAnsi="Calibri" w:cs="Calibri"/>
          <w:sz w:val="22"/>
          <w:szCs w:val="22"/>
        </w:rPr>
        <w:t>The toe must be closed. Rubber soles are preferred. Be sure shoes and shoelaces are clean and of a neutral color.</w:t>
      </w:r>
    </w:p>
    <w:p w14:paraId="45E19B4C" w14:textId="77777777" w:rsidR="00CB7DF0" w:rsidRDefault="00CB7DF0">
      <w:pPr>
        <w:rPr>
          <w:rFonts w:ascii="Calibri" w:eastAsia="Calibri" w:hAnsi="Calibri" w:cs="Calibri"/>
          <w:sz w:val="22"/>
          <w:szCs w:val="22"/>
        </w:rPr>
      </w:pPr>
    </w:p>
    <w:p w14:paraId="7B0F9463" w14:textId="77777777" w:rsidR="00CB7DF0" w:rsidRDefault="00892EC3">
      <w:pPr>
        <w:numPr>
          <w:ilvl w:val="0"/>
          <w:numId w:val="60"/>
        </w:numPr>
        <w:rPr>
          <w:rFonts w:ascii="Calibri" w:eastAsia="Calibri" w:hAnsi="Calibri" w:cs="Calibri"/>
          <w:b/>
          <w:sz w:val="22"/>
          <w:szCs w:val="22"/>
        </w:rPr>
      </w:pPr>
      <w:r>
        <w:rPr>
          <w:rFonts w:ascii="Calibri" w:eastAsia="Calibri" w:hAnsi="Calibri" w:cs="Calibri"/>
          <w:b/>
          <w:sz w:val="22"/>
          <w:szCs w:val="22"/>
        </w:rPr>
        <w:t>Personal Hygiene</w:t>
      </w:r>
    </w:p>
    <w:p w14:paraId="1FBC9BBE" w14:textId="77777777" w:rsidR="00CB7DF0" w:rsidRDefault="00892EC3">
      <w:pPr>
        <w:numPr>
          <w:ilvl w:val="0"/>
          <w:numId w:val="64"/>
        </w:numPr>
        <w:rPr>
          <w:rFonts w:ascii="Calibri" w:eastAsia="Calibri" w:hAnsi="Calibri" w:cs="Calibri"/>
          <w:sz w:val="22"/>
          <w:szCs w:val="22"/>
        </w:rPr>
      </w:pPr>
      <w:r>
        <w:rPr>
          <w:rFonts w:ascii="Calibri" w:eastAsia="Calibri" w:hAnsi="Calibri" w:cs="Calibri"/>
          <w:sz w:val="22"/>
          <w:szCs w:val="22"/>
        </w:rPr>
        <w:t>A neat, clean, fresh-smelling person is extremely important to the professional demeanor of an occupational therapy practitioner.</w:t>
      </w:r>
    </w:p>
    <w:p w14:paraId="21AF9294" w14:textId="2D0DEAB7" w:rsidR="00CB7DF0" w:rsidRDefault="00892EC3">
      <w:pPr>
        <w:numPr>
          <w:ilvl w:val="0"/>
          <w:numId w:val="64"/>
        </w:numPr>
        <w:rPr>
          <w:rFonts w:ascii="Calibri" w:eastAsia="Calibri" w:hAnsi="Calibri" w:cs="Calibri"/>
          <w:sz w:val="22"/>
          <w:szCs w:val="22"/>
        </w:rPr>
      </w:pPr>
      <w:r>
        <w:rPr>
          <w:rFonts w:ascii="Calibri" w:eastAsia="Calibri" w:hAnsi="Calibri" w:cs="Calibri"/>
          <w:sz w:val="22"/>
          <w:szCs w:val="22"/>
        </w:rPr>
        <w:t>No perfume or heavily perfumed aftershave</w:t>
      </w:r>
      <w:r w:rsidR="00132405">
        <w:rPr>
          <w:rFonts w:ascii="Calibri" w:eastAsia="Calibri" w:hAnsi="Calibri" w:cs="Calibri"/>
          <w:sz w:val="22"/>
          <w:szCs w:val="22"/>
        </w:rPr>
        <w:t xml:space="preserve"> or lotion</w:t>
      </w:r>
      <w:r>
        <w:rPr>
          <w:rFonts w:ascii="Calibri" w:eastAsia="Calibri" w:hAnsi="Calibri" w:cs="Calibri"/>
          <w:sz w:val="22"/>
          <w:szCs w:val="22"/>
        </w:rPr>
        <w:t xml:space="preserve"> is to be worn.</w:t>
      </w:r>
    </w:p>
    <w:p w14:paraId="67970756" w14:textId="77777777" w:rsidR="00CB7DF0" w:rsidRDefault="00892EC3">
      <w:pPr>
        <w:numPr>
          <w:ilvl w:val="0"/>
          <w:numId w:val="64"/>
        </w:numPr>
        <w:rPr>
          <w:rFonts w:ascii="Calibri" w:eastAsia="Calibri" w:hAnsi="Calibri" w:cs="Calibri"/>
          <w:sz w:val="22"/>
          <w:szCs w:val="22"/>
        </w:rPr>
      </w:pPr>
      <w:r>
        <w:rPr>
          <w:rFonts w:ascii="Calibri" w:eastAsia="Calibri" w:hAnsi="Calibri" w:cs="Calibri"/>
          <w:sz w:val="22"/>
          <w:szCs w:val="22"/>
        </w:rPr>
        <w:t>No lingering odors of any kind are allowed on the skin or the breath. Odors include but are not limited to: tobacco products, topical medications, oils, ointments or salves, and foods.</w:t>
      </w:r>
    </w:p>
    <w:p w14:paraId="28016AB3" w14:textId="77777777" w:rsidR="00CB7DF0" w:rsidRDefault="00CB7DF0">
      <w:pPr>
        <w:ind w:left="1800"/>
        <w:rPr>
          <w:rFonts w:ascii="Calibri" w:eastAsia="Calibri" w:hAnsi="Calibri" w:cs="Calibri"/>
          <w:sz w:val="22"/>
          <w:szCs w:val="22"/>
        </w:rPr>
      </w:pPr>
    </w:p>
    <w:p w14:paraId="5967238D" w14:textId="77777777" w:rsidR="00CB7DF0" w:rsidRDefault="00892EC3">
      <w:pPr>
        <w:numPr>
          <w:ilvl w:val="0"/>
          <w:numId w:val="60"/>
        </w:numPr>
        <w:rPr>
          <w:rFonts w:ascii="Calibri" w:eastAsia="Calibri" w:hAnsi="Calibri" w:cs="Calibri"/>
          <w:b/>
          <w:sz w:val="22"/>
          <w:szCs w:val="22"/>
        </w:rPr>
      </w:pPr>
      <w:r>
        <w:rPr>
          <w:rFonts w:ascii="Calibri" w:eastAsia="Calibri" w:hAnsi="Calibri" w:cs="Calibri"/>
          <w:b/>
          <w:sz w:val="22"/>
          <w:szCs w:val="22"/>
        </w:rPr>
        <w:t>Cosmetics</w:t>
      </w:r>
    </w:p>
    <w:p w14:paraId="64CBBFD9" w14:textId="77777777" w:rsidR="00CB7DF0" w:rsidRDefault="00892EC3">
      <w:pPr>
        <w:numPr>
          <w:ilvl w:val="1"/>
          <w:numId w:val="60"/>
        </w:numPr>
        <w:rPr>
          <w:rFonts w:ascii="Calibri" w:eastAsia="Calibri" w:hAnsi="Calibri" w:cs="Calibri"/>
          <w:sz w:val="22"/>
          <w:szCs w:val="22"/>
        </w:rPr>
      </w:pPr>
      <w:r>
        <w:rPr>
          <w:rFonts w:ascii="Calibri" w:eastAsia="Calibri" w:hAnsi="Calibri" w:cs="Calibri"/>
          <w:sz w:val="22"/>
          <w:szCs w:val="22"/>
        </w:rPr>
        <w:t xml:space="preserve">Cosmetics are to be used in moderation for daytime wear. </w:t>
      </w:r>
    </w:p>
    <w:p w14:paraId="778BC9AF" w14:textId="13A3DA53" w:rsidR="00CB7DF0" w:rsidRDefault="00CB7DF0">
      <w:pPr>
        <w:rPr>
          <w:rFonts w:ascii="Calibri" w:eastAsia="Calibri" w:hAnsi="Calibri" w:cs="Calibri"/>
          <w:sz w:val="22"/>
          <w:szCs w:val="22"/>
        </w:rPr>
      </w:pPr>
    </w:p>
    <w:p w14:paraId="0FFB5196" w14:textId="77777777" w:rsidR="00A23A62" w:rsidRDefault="00A23A62">
      <w:pPr>
        <w:rPr>
          <w:rFonts w:ascii="Calibri" w:eastAsia="Calibri" w:hAnsi="Calibri" w:cs="Calibri"/>
          <w:sz w:val="22"/>
          <w:szCs w:val="22"/>
        </w:rPr>
      </w:pPr>
    </w:p>
    <w:p w14:paraId="48C54751" w14:textId="77777777" w:rsidR="00CB7DF0" w:rsidRDefault="00892EC3">
      <w:pPr>
        <w:numPr>
          <w:ilvl w:val="0"/>
          <w:numId w:val="60"/>
        </w:numPr>
        <w:rPr>
          <w:rFonts w:ascii="Calibri" w:eastAsia="Calibri" w:hAnsi="Calibri" w:cs="Calibri"/>
          <w:b/>
          <w:sz w:val="22"/>
          <w:szCs w:val="22"/>
        </w:rPr>
      </w:pPr>
      <w:r>
        <w:rPr>
          <w:rFonts w:ascii="Calibri" w:eastAsia="Calibri" w:hAnsi="Calibri" w:cs="Calibri"/>
          <w:b/>
          <w:sz w:val="22"/>
          <w:szCs w:val="22"/>
        </w:rPr>
        <w:t>Fingernails</w:t>
      </w:r>
    </w:p>
    <w:p w14:paraId="534DDB4C" w14:textId="77777777" w:rsidR="00CB7DF0" w:rsidRDefault="00892EC3">
      <w:pPr>
        <w:numPr>
          <w:ilvl w:val="1"/>
          <w:numId w:val="60"/>
        </w:numPr>
        <w:rPr>
          <w:rFonts w:ascii="Calibri" w:eastAsia="Calibri" w:hAnsi="Calibri" w:cs="Calibri"/>
          <w:sz w:val="22"/>
          <w:szCs w:val="22"/>
        </w:rPr>
      </w:pPr>
      <w:r>
        <w:rPr>
          <w:rFonts w:ascii="Calibri" w:eastAsia="Calibri" w:hAnsi="Calibri" w:cs="Calibri"/>
          <w:sz w:val="22"/>
          <w:szCs w:val="22"/>
        </w:rPr>
        <w:t>Fingernails should be short and neatly trimmed. Students may wear pale nail polish only. No artificial nails are permitted. This includes all in-class sessions and all fieldwork related activities.</w:t>
      </w:r>
    </w:p>
    <w:p w14:paraId="6CE2C986" w14:textId="77777777" w:rsidR="00CB7DF0" w:rsidRDefault="00CB7DF0">
      <w:pPr>
        <w:ind w:left="1890"/>
        <w:rPr>
          <w:rFonts w:ascii="Calibri" w:eastAsia="Calibri" w:hAnsi="Calibri" w:cs="Calibri"/>
          <w:sz w:val="22"/>
          <w:szCs w:val="22"/>
        </w:rPr>
      </w:pPr>
    </w:p>
    <w:p w14:paraId="535A0E7E" w14:textId="77777777" w:rsidR="00CB7DF0" w:rsidRDefault="00892EC3">
      <w:pPr>
        <w:numPr>
          <w:ilvl w:val="0"/>
          <w:numId w:val="60"/>
        </w:numPr>
        <w:rPr>
          <w:rFonts w:ascii="Calibri" w:eastAsia="Calibri" w:hAnsi="Calibri" w:cs="Calibri"/>
          <w:b/>
          <w:sz w:val="22"/>
          <w:szCs w:val="22"/>
        </w:rPr>
      </w:pPr>
      <w:r>
        <w:rPr>
          <w:rFonts w:ascii="Calibri" w:eastAsia="Calibri" w:hAnsi="Calibri" w:cs="Calibri"/>
          <w:b/>
          <w:sz w:val="22"/>
          <w:szCs w:val="22"/>
        </w:rPr>
        <w:t>Hair</w:t>
      </w:r>
    </w:p>
    <w:p w14:paraId="40EAD882" w14:textId="77777777" w:rsidR="00CB7DF0" w:rsidRDefault="00892EC3">
      <w:pPr>
        <w:numPr>
          <w:ilvl w:val="0"/>
          <w:numId w:val="21"/>
        </w:numPr>
        <w:rPr>
          <w:rFonts w:ascii="Calibri" w:eastAsia="Calibri" w:hAnsi="Calibri" w:cs="Calibri"/>
          <w:sz w:val="22"/>
          <w:szCs w:val="22"/>
        </w:rPr>
      </w:pPr>
      <w:r>
        <w:rPr>
          <w:rFonts w:ascii="Calibri" w:eastAsia="Calibri" w:hAnsi="Calibri" w:cs="Calibri"/>
          <w:sz w:val="22"/>
          <w:szCs w:val="22"/>
        </w:rPr>
        <w:t xml:space="preserve">Hair, including facial hair, must be neatly trimmed, clean, styled for safety, and contained to avoid client contact. </w:t>
      </w:r>
    </w:p>
    <w:p w14:paraId="0C80B9D0" w14:textId="77777777" w:rsidR="00CB7DF0" w:rsidRDefault="00892EC3">
      <w:pPr>
        <w:numPr>
          <w:ilvl w:val="0"/>
          <w:numId w:val="21"/>
        </w:numPr>
        <w:rPr>
          <w:rFonts w:ascii="Calibri" w:eastAsia="Calibri" w:hAnsi="Calibri" w:cs="Calibri"/>
          <w:sz w:val="22"/>
          <w:szCs w:val="22"/>
        </w:rPr>
      </w:pPr>
      <w:r>
        <w:rPr>
          <w:rFonts w:ascii="Calibri" w:eastAsia="Calibri" w:hAnsi="Calibri" w:cs="Calibri"/>
          <w:sz w:val="22"/>
          <w:szCs w:val="22"/>
        </w:rPr>
        <w:t>No yarn ties, ribbons or scarves are allowed. Clips and scrunchies are allowed.</w:t>
      </w:r>
    </w:p>
    <w:p w14:paraId="41651816" w14:textId="02AB9038" w:rsidR="00CB7DF0" w:rsidRDefault="00892EC3">
      <w:pPr>
        <w:numPr>
          <w:ilvl w:val="0"/>
          <w:numId w:val="21"/>
        </w:numPr>
        <w:rPr>
          <w:rFonts w:ascii="Calibri" w:eastAsia="Calibri" w:hAnsi="Calibri" w:cs="Calibri"/>
          <w:sz w:val="22"/>
          <w:szCs w:val="22"/>
        </w:rPr>
      </w:pPr>
      <w:r>
        <w:rPr>
          <w:rFonts w:ascii="Calibri" w:eastAsia="Calibri" w:hAnsi="Calibri" w:cs="Calibri"/>
          <w:sz w:val="22"/>
          <w:szCs w:val="22"/>
        </w:rPr>
        <w:t>All students</w:t>
      </w:r>
      <w:r w:rsidR="00A23A62">
        <w:rPr>
          <w:rFonts w:ascii="Calibri" w:eastAsia="Calibri" w:hAnsi="Calibri" w:cs="Calibri"/>
          <w:sz w:val="22"/>
          <w:szCs w:val="22"/>
        </w:rPr>
        <w:t>’</w:t>
      </w:r>
      <w:r>
        <w:rPr>
          <w:rFonts w:ascii="Calibri" w:eastAsia="Calibri" w:hAnsi="Calibri" w:cs="Calibri"/>
          <w:sz w:val="22"/>
          <w:szCs w:val="22"/>
        </w:rPr>
        <w:t xml:space="preserve"> hair must be of a natural color; looking natural, even if it is not actually the student’s natural color.</w:t>
      </w:r>
    </w:p>
    <w:p w14:paraId="5E59CE52" w14:textId="77777777" w:rsidR="00CB7DF0" w:rsidRDefault="00892EC3">
      <w:pPr>
        <w:numPr>
          <w:ilvl w:val="0"/>
          <w:numId w:val="21"/>
        </w:numPr>
        <w:rPr>
          <w:rFonts w:ascii="Calibri" w:eastAsia="Calibri" w:hAnsi="Calibri" w:cs="Calibri"/>
          <w:sz w:val="22"/>
          <w:szCs w:val="22"/>
        </w:rPr>
      </w:pPr>
      <w:r>
        <w:rPr>
          <w:rFonts w:ascii="Calibri" w:eastAsia="Calibri" w:hAnsi="Calibri" w:cs="Calibri"/>
          <w:sz w:val="22"/>
          <w:szCs w:val="22"/>
        </w:rPr>
        <w:t>Extremes in style and color must be avoided. No distracting hair allowed.</w:t>
      </w:r>
    </w:p>
    <w:p w14:paraId="364D00D2" w14:textId="24332818" w:rsidR="00CB7DF0" w:rsidRDefault="00CB7DF0">
      <w:pPr>
        <w:ind w:left="1800"/>
        <w:rPr>
          <w:rFonts w:ascii="Calibri" w:eastAsia="Calibri" w:hAnsi="Calibri" w:cs="Calibri"/>
          <w:sz w:val="22"/>
          <w:szCs w:val="22"/>
        </w:rPr>
      </w:pPr>
    </w:p>
    <w:p w14:paraId="5995E474" w14:textId="77777777" w:rsidR="004D0E9D" w:rsidRDefault="004D0E9D">
      <w:pPr>
        <w:ind w:left="1800"/>
        <w:rPr>
          <w:rFonts w:ascii="Calibri" w:eastAsia="Calibri" w:hAnsi="Calibri" w:cs="Calibri"/>
          <w:sz w:val="22"/>
          <w:szCs w:val="22"/>
        </w:rPr>
      </w:pPr>
    </w:p>
    <w:p w14:paraId="43255ABF" w14:textId="77777777" w:rsidR="00CB7DF0" w:rsidRDefault="00892EC3">
      <w:pPr>
        <w:numPr>
          <w:ilvl w:val="0"/>
          <w:numId w:val="60"/>
        </w:numPr>
        <w:rPr>
          <w:rFonts w:ascii="Calibri" w:eastAsia="Calibri" w:hAnsi="Calibri" w:cs="Calibri"/>
          <w:b/>
          <w:sz w:val="22"/>
          <w:szCs w:val="22"/>
        </w:rPr>
      </w:pPr>
      <w:r>
        <w:rPr>
          <w:rFonts w:ascii="Calibri" w:eastAsia="Calibri" w:hAnsi="Calibri" w:cs="Calibri"/>
          <w:b/>
          <w:sz w:val="22"/>
          <w:szCs w:val="22"/>
        </w:rPr>
        <w:t>Jewelry</w:t>
      </w:r>
    </w:p>
    <w:p w14:paraId="0B171ECB" w14:textId="18680AF2" w:rsidR="00CB7DF0" w:rsidRDefault="00892EC3">
      <w:pPr>
        <w:numPr>
          <w:ilvl w:val="0"/>
          <w:numId w:val="22"/>
        </w:numPr>
        <w:rPr>
          <w:rFonts w:ascii="Calibri" w:eastAsia="Calibri" w:hAnsi="Calibri" w:cs="Calibri"/>
          <w:sz w:val="22"/>
          <w:szCs w:val="22"/>
        </w:rPr>
      </w:pPr>
      <w:r>
        <w:rPr>
          <w:rFonts w:ascii="Calibri" w:eastAsia="Calibri" w:hAnsi="Calibri" w:cs="Calibri"/>
          <w:sz w:val="22"/>
          <w:szCs w:val="22"/>
        </w:rPr>
        <w:t xml:space="preserve">Watch- recommended to be worn with either a digital or sweep second hand. Students are discouraged from using a Smartwatch during fieldwork experiences. If a student chooses to use a Smartwatch, the student will need to get approval from the </w:t>
      </w:r>
      <w:r w:rsidR="00A450BA">
        <w:rPr>
          <w:rFonts w:ascii="Calibri" w:eastAsia="Calibri" w:hAnsi="Calibri" w:cs="Calibri"/>
          <w:sz w:val="22"/>
          <w:szCs w:val="22"/>
        </w:rPr>
        <w:t>F</w:t>
      </w:r>
      <w:r>
        <w:rPr>
          <w:rFonts w:ascii="Calibri" w:eastAsia="Calibri" w:hAnsi="Calibri" w:cs="Calibri"/>
          <w:sz w:val="22"/>
          <w:szCs w:val="22"/>
        </w:rPr>
        <w:t xml:space="preserve">ieldwork </w:t>
      </w:r>
      <w:r w:rsidR="00A450BA">
        <w:rPr>
          <w:rFonts w:ascii="Calibri" w:eastAsia="Calibri" w:hAnsi="Calibri" w:cs="Calibri"/>
          <w:sz w:val="22"/>
          <w:szCs w:val="22"/>
        </w:rPr>
        <w:t>E</w:t>
      </w:r>
      <w:r>
        <w:rPr>
          <w:rFonts w:ascii="Calibri" w:eastAsia="Calibri" w:hAnsi="Calibri" w:cs="Calibri"/>
          <w:sz w:val="22"/>
          <w:szCs w:val="22"/>
        </w:rPr>
        <w:t xml:space="preserve">ducator prior to the fieldwork experience. Students who have received approval to wear a Smartwatch are </w:t>
      </w:r>
      <w:r>
        <w:rPr>
          <w:rFonts w:ascii="Calibri" w:eastAsia="Calibri" w:hAnsi="Calibri" w:cs="Calibri"/>
          <w:sz w:val="22"/>
          <w:szCs w:val="22"/>
        </w:rPr>
        <w:lastRenderedPageBreak/>
        <w:t>not to access the features of the watch for personal use during the fieldwork experience (i.e.: texting, social media, phone calls, etc.)</w:t>
      </w:r>
    </w:p>
    <w:p w14:paraId="1104F737" w14:textId="4FAEB123" w:rsidR="00CB7DF0" w:rsidRDefault="00892EC3">
      <w:pPr>
        <w:numPr>
          <w:ilvl w:val="0"/>
          <w:numId w:val="22"/>
        </w:numPr>
        <w:rPr>
          <w:rFonts w:ascii="Calibri" w:eastAsia="Calibri" w:hAnsi="Calibri" w:cs="Calibri"/>
          <w:sz w:val="22"/>
          <w:szCs w:val="22"/>
        </w:rPr>
      </w:pPr>
      <w:r>
        <w:rPr>
          <w:rFonts w:ascii="Calibri" w:eastAsia="Calibri" w:hAnsi="Calibri" w:cs="Calibri"/>
          <w:sz w:val="22"/>
          <w:szCs w:val="22"/>
        </w:rPr>
        <w:t xml:space="preserve">Piercings- a maximum of two pairs of posts may be worn in the earlobes only; no other visible body piercings (including the tongue and nose) are allowed. </w:t>
      </w:r>
    </w:p>
    <w:p w14:paraId="068CA591" w14:textId="54FB3F22" w:rsidR="00CB7DF0" w:rsidRDefault="00892EC3">
      <w:pPr>
        <w:numPr>
          <w:ilvl w:val="0"/>
          <w:numId w:val="22"/>
        </w:numPr>
        <w:rPr>
          <w:rFonts w:ascii="Calibri" w:eastAsia="Calibri" w:hAnsi="Calibri" w:cs="Calibri"/>
          <w:sz w:val="22"/>
          <w:szCs w:val="22"/>
        </w:rPr>
      </w:pPr>
      <w:r>
        <w:rPr>
          <w:rFonts w:ascii="Calibri" w:eastAsia="Calibri" w:hAnsi="Calibri" w:cs="Calibri"/>
          <w:sz w:val="22"/>
          <w:szCs w:val="22"/>
        </w:rPr>
        <w:t xml:space="preserve">Rings- wedding rings may be worn. No elevated decoration that may cause problems </w:t>
      </w:r>
      <w:r w:rsidR="00A450BA">
        <w:rPr>
          <w:rFonts w:ascii="Calibri" w:eastAsia="Calibri" w:hAnsi="Calibri" w:cs="Calibri"/>
          <w:sz w:val="22"/>
          <w:szCs w:val="22"/>
        </w:rPr>
        <w:t xml:space="preserve">or injury </w:t>
      </w:r>
      <w:r>
        <w:rPr>
          <w:rFonts w:ascii="Calibri" w:eastAsia="Calibri" w:hAnsi="Calibri" w:cs="Calibri"/>
          <w:sz w:val="22"/>
          <w:szCs w:val="22"/>
        </w:rPr>
        <w:t xml:space="preserve">is allowed at the </w:t>
      </w:r>
      <w:r w:rsidR="00C627A6">
        <w:rPr>
          <w:rFonts w:ascii="Calibri" w:eastAsia="Calibri" w:hAnsi="Calibri" w:cs="Calibri"/>
          <w:sz w:val="22"/>
          <w:szCs w:val="22"/>
        </w:rPr>
        <w:t>fieldwork</w:t>
      </w:r>
      <w:r>
        <w:rPr>
          <w:rFonts w:ascii="Calibri" w:eastAsia="Calibri" w:hAnsi="Calibri" w:cs="Calibri"/>
          <w:sz w:val="22"/>
          <w:szCs w:val="22"/>
        </w:rPr>
        <w:t xml:space="preserve"> sites.</w:t>
      </w:r>
    </w:p>
    <w:p w14:paraId="5CB86213" w14:textId="77777777" w:rsidR="00CB7DF0" w:rsidRDefault="00892EC3">
      <w:pPr>
        <w:numPr>
          <w:ilvl w:val="0"/>
          <w:numId w:val="22"/>
        </w:numPr>
        <w:rPr>
          <w:rFonts w:ascii="Calibri" w:eastAsia="Calibri" w:hAnsi="Calibri" w:cs="Calibri"/>
          <w:sz w:val="22"/>
          <w:szCs w:val="22"/>
        </w:rPr>
      </w:pPr>
      <w:r>
        <w:rPr>
          <w:rFonts w:ascii="Calibri" w:eastAsia="Calibri" w:hAnsi="Calibri" w:cs="Calibri"/>
          <w:sz w:val="22"/>
          <w:szCs w:val="22"/>
        </w:rPr>
        <w:t>Bracelets- no bracelets will be worn.</w:t>
      </w:r>
    </w:p>
    <w:p w14:paraId="289747CC" w14:textId="77777777" w:rsidR="00CB7DF0" w:rsidRDefault="00892EC3">
      <w:pPr>
        <w:numPr>
          <w:ilvl w:val="0"/>
          <w:numId w:val="22"/>
        </w:numPr>
        <w:rPr>
          <w:rFonts w:ascii="Calibri" w:eastAsia="Calibri" w:hAnsi="Calibri" w:cs="Calibri"/>
          <w:sz w:val="22"/>
          <w:szCs w:val="22"/>
        </w:rPr>
      </w:pPr>
      <w:r>
        <w:rPr>
          <w:rFonts w:ascii="Calibri" w:eastAsia="Calibri" w:hAnsi="Calibri" w:cs="Calibri"/>
          <w:sz w:val="22"/>
          <w:szCs w:val="22"/>
        </w:rPr>
        <w:t>Necklaces- small, neat chains and pendant necklaces that will not come in contact with the client or become entangled during direct client care may be worn.</w:t>
      </w:r>
    </w:p>
    <w:p w14:paraId="4EAA2F3B" w14:textId="77777777" w:rsidR="00CB7DF0" w:rsidRDefault="00CB7DF0">
      <w:pPr>
        <w:ind w:left="1800"/>
        <w:rPr>
          <w:rFonts w:ascii="Calibri" w:eastAsia="Calibri" w:hAnsi="Calibri" w:cs="Calibri"/>
          <w:sz w:val="22"/>
          <w:szCs w:val="22"/>
        </w:rPr>
      </w:pPr>
    </w:p>
    <w:p w14:paraId="71E2C744" w14:textId="77777777" w:rsidR="00CB7DF0" w:rsidRDefault="00892EC3">
      <w:pPr>
        <w:numPr>
          <w:ilvl w:val="0"/>
          <w:numId w:val="60"/>
        </w:numPr>
        <w:rPr>
          <w:rFonts w:ascii="Calibri" w:eastAsia="Calibri" w:hAnsi="Calibri" w:cs="Calibri"/>
          <w:b/>
          <w:sz w:val="22"/>
          <w:szCs w:val="22"/>
        </w:rPr>
      </w:pPr>
      <w:r>
        <w:rPr>
          <w:rFonts w:ascii="Calibri" w:eastAsia="Calibri" w:hAnsi="Calibri" w:cs="Calibri"/>
          <w:b/>
          <w:sz w:val="22"/>
          <w:szCs w:val="22"/>
        </w:rPr>
        <w:t>Tattoos</w:t>
      </w:r>
    </w:p>
    <w:p w14:paraId="24037DEE" w14:textId="77777777" w:rsidR="00CB7DF0" w:rsidRDefault="00892EC3">
      <w:pPr>
        <w:numPr>
          <w:ilvl w:val="1"/>
          <w:numId w:val="60"/>
        </w:numPr>
        <w:rPr>
          <w:rFonts w:ascii="Calibri" w:eastAsia="Calibri" w:hAnsi="Calibri" w:cs="Calibri"/>
          <w:sz w:val="22"/>
          <w:szCs w:val="22"/>
        </w:rPr>
      </w:pPr>
      <w:r>
        <w:rPr>
          <w:rFonts w:ascii="Calibri" w:eastAsia="Calibri" w:hAnsi="Calibri" w:cs="Calibri"/>
          <w:sz w:val="22"/>
          <w:szCs w:val="22"/>
        </w:rPr>
        <w:t>Tattoos must be covered.</w:t>
      </w:r>
    </w:p>
    <w:p w14:paraId="3502E19D" w14:textId="77777777" w:rsidR="00CB7DF0" w:rsidRDefault="00CB7DF0">
      <w:pPr>
        <w:rPr>
          <w:rFonts w:ascii="Calibri" w:eastAsia="Calibri" w:hAnsi="Calibri" w:cs="Calibri"/>
          <w:sz w:val="22"/>
          <w:szCs w:val="22"/>
        </w:rPr>
      </w:pPr>
    </w:p>
    <w:p w14:paraId="4A9608D2" w14:textId="77777777" w:rsidR="00CB7DF0" w:rsidRDefault="00892EC3">
      <w:pPr>
        <w:numPr>
          <w:ilvl w:val="0"/>
          <w:numId w:val="60"/>
        </w:numPr>
        <w:rPr>
          <w:rFonts w:ascii="Calibri" w:eastAsia="Calibri" w:hAnsi="Calibri" w:cs="Calibri"/>
          <w:b/>
          <w:sz w:val="22"/>
          <w:szCs w:val="22"/>
        </w:rPr>
      </w:pPr>
      <w:r>
        <w:rPr>
          <w:rFonts w:ascii="Calibri" w:eastAsia="Calibri" w:hAnsi="Calibri" w:cs="Calibri"/>
          <w:b/>
          <w:sz w:val="22"/>
          <w:szCs w:val="22"/>
        </w:rPr>
        <w:t>Identification</w:t>
      </w:r>
    </w:p>
    <w:p w14:paraId="78DD3062" w14:textId="7D1A831F" w:rsidR="00CB7DF0" w:rsidRDefault="0072327A">
      <w:pPr>
        <w:numPr>
          <w:ilvl w:val="1"/>
          <w:numId w:val="60"/>
        </w:numPr>
        <w:rPr>
          <w:rFonts w:ascii="Calibri" w:eastAsia="Calibri" w:hAnsi="Calibri" w:cs="Calibri"/>
          <w:sz w:val="22"/>
          <w:szCs w:val="22"/>
        </w:rPr>
      </w:pPr>
      <w:r>
        <w:rPr>
          <w:rFonts w:ascii="Calibri" w:eastAsia="Calibri" w:hAnsi="Calibri" w:cs="Calibri"/>
          <w:sz w:val="22"/>
          <w:szCs w:val="22"/>
        </w:rPr>
        <w:t>Casper College OTA Program n</w:t>
      </w:r>
      <w:r w:rsidR="00892EC3">
        <w:rPr>
          <w:rFonts w:ascii="Calibri" w:eastAsia="Calibri" w:hAnsi="Calibri" w:cs="Calibri"/>
          <w:sz w:val="22"/>
          <w:szCs w:val="22"/>
        </w:rPr>
        <w:t xml:space="preserve">ame tags must be worn. </w:t>
      </w:r>
    </w:p>
    <w:p w14:paraId="58962679" w14:textId="77777777" w:rsidR="00CB7DF0" w:rsidRDefault="00CB7DF0">
      <w:pPr>
        <w:ind w:left="1800"/>
        <w:rPr>
          <w:rFonts w:ascii="Calibri" w:eastAsia="Calibri" w:hAnsi="Calibri" w:cs="Calibri"/>
          <w:sz w:val="22"/>
          <w:szCs w:val="22"/>
        </w:rPr>
      </w:pPr>
    </w:p>
    <w:p w14:paraId="134EC800" w14:textId="77777777" w:rsidR="00CB7DF0" w:rsidRDefault="00892EC3">
      <w:pPr>
        <w:numPr>
          <w:ilvl w:val="0"/>
          <w:numId w:val="60"/>
        </w:numPr>
        <w:rPr>
          <w:rFonts w:ascii="Calibri" w:eastAsia="Calibri" w:hAnsi="Calibri" w:cs="Calibri"/>
          <w:b/>
          <w:sz w:val="22"/>
          <w:szCs w:val="22"/>
        </w:rPr>
      </w:pPr>
      <w:r>
        <w:rPr>
          <w:rFonts w:ascii="Calibri" w:eastAsia="Calibri" w:hAnsi="Calibri" w:cs="Calibri"/>
          <w:b/>
          <w:sz w:val="22"/>
          <w:szCs w:val="22"/>
        </w:rPr>
        <w:t>Smoking</w:t>
      </w:r>
    </w:p>
    <w:p w14:paraId="505B6BE2" w14:textId="60116E36" w:rsidR="00CB7DF0" w:rsidRDefault="00892EC3">
      <w:pPr>
        <w:numPr>
          <w:ilvl w:val="1"/>
          <w:numId w:val="60"/>
        </w:numPr>
        <w:rPr>
          <w:rFonts w:ascii="Calibri" w:eastAsia="Calibri" w:hAnsi="Calibri" w:cs="Calibri"/>
          <w:sz w:val="22"/>
          <w:szCs w:val="22"/>
        </w:rPr>
      </w:pPr>
      <w:r>
        <w:rPr>
          <w:rFonts w:ascii="Calibri" w:eastAsia="Calibri" w:hAnsi="Calibri" w:cs="Calibri"/>
          <w:sz w:val="22"/>
          <w:szCs w:val="22"/>
        </w:rPr>
        <w:t xml:space="preserve">There is to be NO smoking during any </w:t>
      </w:r>
      <w:r w:rsidR="00C627A6">
        <w:rPr>
          <w:rFonts w:ascii="Calibri" w:eastAsia="Calibri" w:hAnsi="Calibri" w:cs="Calibri"/>
          <w:sz w:val="22"/>
          <w:szCs w:val="22"/>
        </w:rPr>
        <w:t>fieldwork</w:t>
      </w:r>
      <w:r>
        <w:rPr>
          <w:rFonts w:ascii="Calibri" w:eastAsia="Calibri" w:hAnsi="Calibri" w:cs="Calibri"/>
          <w:sz w:val="22"/>
          <w:szCs w:val="22"/>
        </w:rPr>
        <w:t xml:space="preserve"> time. Students may not leave the </w:t>
      </w:r>
      <w:r w:rsidR="00C627A6">
        <w:rPr>
          <w:rFonts w:ascii="Calibri" w:eastAsia="Calibri" w:hAnsi="Calibri" w:cs="Calibri"/>
          <w:sz w:val="22"/>
          <w:szCs w:val="22"/>
        </w:rPr>
        <w:t>fieldwork</w:t>
      </w:r>
      <w:r>
        <w:rPr>
          <w:rFonts w:ascii="Calibri" w:eastAsia="Calibri" w:hAnsi="Calibri" w:cs="Calibri"/>
          <w:sz w:val="22"/>
          <w:szCs w:val="22"/>
        </w:rPr>
        <w:t xml:space="preserve"> setting to smoke. Students may not subject others to secondhand smoke. Students must refrain from smoking prior to </w:t>
      </w:r>
      <w:r w:rsidR="00C627A6">
        <w:rPr>
          <w:rFonts w:ascii="Calibri" w:eastAsia="Calibri" w:hAnsi="Calibri" w:cs="Calibri"/>
          <w:sz w:val="22"/>
          <w:szCs w:val="22"/>
        </w:rPr>
        <w:t>fieldwork</w:t>
      </w:r>
      <w:r>
        <w:rPr>
          <w:rFonts w:ascii="Calibri" w:eastAsia="Calibri" w:hAnsi="Calibri" w:cs="Calibri"/>
          <w:sz w:val="22"/>
          <w:szCs w:val="22"/>
        </w:rPr>
        <w:t xml:space="preserve"> and/ or </w:t>
      </w:r>
      <w:r w:rsidR="00C627A6">
        <w:rPr>
          <w:rFonts w:ascii="Calibri" w:eastAsia="Calibri" w:hAnsi="Calibri" w:cs="Calibri"/>
          <w:sz w:val="22"/>
          <w:szCs w:val="22"/>
        </w:rPr>
        <w:t>fieldwork</w:t>
      </w:r>
      <w:r>
        <w:rPr>
          <w:rFonts w:ascii="Calibri" w:eastAsia="Calibri" w:hAnsi="Calibri" w:cs="Calibri"/>
          <w:sz w:val="22"/>
          <w:szCs w:val="22"/>
        </w:rPr>
        <w:t xml:space="preserve"> activities as the smoke can cling to clothes and be an irritant to clients and others.</w:t>
      </w:r>
    </w:p>
    <w:p w14:paraId="5E46ACAB" w14:textId="77777777" w:rsidR="00CB7DF0" w:rsidRDefault="00CB7DF0">
      <w:pPr>
        <w:ind w:left="1800"/>
        <w:rPr>
          <w:rFonts w:ascii="Calibri" w:eastAsia="Calibri" w:hAnsi="Calibri" w:cs="Calibri"/>
          <w:sz w:val="22"/>
          <w:szCs w:val="22"/>
        </w:rPr>
      </w:pPr>
    </w:p>
    <w:p w14:paraId="585B07B8" w14:textId="77777777" w:rsidR="00CB7DF0" w:rsidRDefault="00892EC3">
      <w:pPr>
        <w:numPr>
          <w:ilvl w:val="0"/>
          <w:numId w:val="60"/>
        </w:numPr>
        <w:rPr>
          <w:rFonts w:ascii="Calibri" w:eastAsia="Calibri" w:hAnsi="Calibri" w:cs="Calibri"/>
          <w:b/>
          <w:sz w:val="22"/>
          <w:szCs w:val="22"/>
        </w:rPr>
      </w:pPr>
      <w:r>
        <w:rPr>
          <w:rFonts w:ascii="Calibri" w:eastAsia="Calibri" w:hAnsi="Calibri" w:cs="Calibri"/>
          <w:sz w:val="22"/>
          <w:szCs w:val="22"/>
        </w:rPr>
        <w:t xml:space="preserve">  </w:t>
      </w:r>
      <w:r>
        <w:rPr>
          <w:rFonts w:ascii="Calibri" w:eastAsia="Calibri" w:hAnsi="Calibri" w:cs="Calibri"/>
          <w:b/>
          <w:sz w:val="22"/>
          <w:szCs w:val="22"/>
        </w:rPr>
        <w:t>Chewing Gum</w:t>
      </w:r>
    </w:p>
    <w:p w14:paraId="3743F164" w14:textId="4DF58A4E" w:rsidR="00CB7DF0" w:rsidRDefault="00892EC3">
      <w:pPr>
        <w:numPr>
          <w:ilvl w:val="1"/>
          <w:numId w:val="60"/>
        </w:numPr>
        <w:rPr>
          <w:rFonts w:ascii="Calibri" w:eastAsia="Calibri" w:hAnsi="Calibri" w:cs="Calibri"/>
          <w:sz w:val="22"/>
          <w:szCs w:val="22"/>
        </w:rPr>
      </w:pPr>
      <w:r>
        <w:rPr>
          <w:rFonts w:ascii="Calibri" w:eastAsia="Calibri" w:hAnsi="Calibri" w:cs="Calibri"/>
          <w:sz w:val="22"/>
          <w:szCs w:val="22"/>
        </w:rPr>
        <w:t xml:space="preserve">If the student feels the breath enhancement is necessary, then breath mints are suggested, as chewing gum is prohibited. </w:t>
      </w:r>
    </w:p>
    <w:p w14:paraId="5FC7BCA8" w14:textId="77777777" w:rsidR="0072327A" w:rsidRDefault="0072327A" w:rsidP="0072327A">
      <w:pPr>
        <w:ind w:left="1890"/>
        <w:rPr>
          <w:rFonts w:ascii="Calibri" w:eastAsia="Calibri" w:hAnsi="Calibri" w:cs="Calibri"/>
          <w:sz w:val="22"/>
          <w:szCs w:val="22"/>
        </w:rPr>
      </w:pPr>
    </w:p>
    <w:p w14:paraId="4490511C" w14:textId="7D253F4F" w:rsidR="00CB7DF0" w:rsidRPr="0072327A" w:rsidRDefault="00892EC3" w:rsidP="0072327A">
      <w:pPr>
        <w:numPr>
          <w:ilvl w:val="0"/>
          <w:numId w:val="60"/>
        </w:numPr>
        <w:rPr>
          <w:rFonts w:ascii="Calibri" w:eastAsia="Calibri" w:hAnsi="Calibri" w:cs="Calibri"/>
          <w:b/>
          <w:sz w:val="22"/>
          <w:szCs w:val="22"/>
        </w:rPr>
      </w:pPr>
      <w:bookmarkStart w:id="22" w:name="_heading=h.4i7ojhp" w:colFirst="0" w:colLast="0"/>
      <w:bookmarkEnd w:id="22"/>
      <w:r w:rsidRPr="0072327A">
        <w:rPr>
          <w:rFonts w:ascii="Calibri" w:eastAsia="Calibri" w:hAnsi="Calibri" w:cs="Calibri"/>
          <w:b/>
          <w:sz w:val="22"/>
          <w:szCs w:val="22"/>
        </w:rPr>
        <w:t>Cell Phones</w:t>
      </w:r>
    </w:p>
    <w:p w14:paraId="6F847975" w14:textId="609BDCF5" w:rsidR="00CB7DF0" w:rsidRDefault="00892EC3">
      <w:pPr>
        <w:numPr>
          <w:ilvl w:val="1"/>
          <w:numId w:val="60"/>
        </w:numPr>
        <w:rPr>
          <w:rFonts w:ascii="Calibri" w:eastAsia="Calibri" w:hAnsi="Calibri" w:cs="Calibri"/>
          <w:sz w:val="22"/>
          <w:szCs w:val="22"/>
        </w:rPr>
      </w:pPr>
      <w:r>
        <w:rPr>
          <w:rFonts w:ascii="Calibri" w:eastAsia="Calibri" w:hAnsi="Calibri" w:cs="Calibri"/>
          <w:sz w:val="22"/>
          <w:szCs w:val="22"/>
        </w:rPr>
        <w:t xml:space="preserve">During fieldwork experiences, students are not allowed to have their cell phones in the </w:t>
      </w:r>
      <w:r w:rsidR="00A450BA">
        <w:rPr>
          <w:rFonts w:ascii="Calibri" w:eastAsia="Calibri" w:hAnsi="Calibri" w:cs="Calibri"/>
          <w:sz w:val="22"/>
          <w:szCs w:val="22"/>
        </w:rPr>
        <w:t>clinical</w:t>
      </w:r>
      <w:r>
        <w:rPr>
          <w:rFonts w:ascii="Calibri" w:eastAsia="Calibri" w:hAnsi="Calibri" w:cs="Calibri"/>
          <w:sz w:val="22"/>
          <w:szCs w:val="22"/>
        </w:rPr>
        <w:t xml:space="preserve"> areas. Cell phones should be left in the student’s car or the </w:t>
      </w:r>
      <w:r w:rsidR="00C627A6">
        <w:rPr>
          <w:rFonts w:ascii="Calibri" w:eastAsia="Calibri" w:hAnsi="Calibri" w:cs="Calibri"/>
          <w:sz w:val="22"/>
          <w:szCs w:val="22"/>
        </w:rPr>
        <w:t>fieldwork</w:t>
      </w:r>
      <w:r>
        <w:rPr>
          <w:rFonts w:ascii="Calibri" w:eastAsia="Calibri" w:hAnsi="Calibri" w:cs="Calibri"/>
          <w:sz w:val="22"/>
          <w:szCs w:val="22"/>
        </w:rPr>
        <w:t xml:space="preserve"> office, if approved by the fieldwork educator.</w:t>
      </w:r>
    </w:p>
    <w:p w14:paraId="483478FC" w14:textId="77777777" w:rsidR="00CB7DF0" w:rsidRDefault="00CB7DF0">
      <w:pPr>
        <w:ind w:left="1800"/>
        <w:rPr>
          <w:rFonts w:ascii="Calibri" w:eastAsia="Calibri" w:hAnsi="Calibri" w:cs="Calibri"/>
          <w:sz w:val="22"/>
          <w:szCs w:val="22"/>
        </w:rPr>
      </w:pPr>
    </w:p>
    <w:p w14:paraId="20124293" w14:textId="2EF70F9E" w:rsidR="00CB7DF0" w:rsidRDefault="00892EC3">
      <w:pPr>
        <w:rPr>
          <w:rFonts w:ascii="Calibri" w:eastAsia="Calibri" w:hAnsi="Calibri" w:cs="Calibri"/>
          <w:b/>
          <w:i/>
          <w:sz w:val="22"/>
          <w:szCs w:val="22"/>
        </w:rPr>
      </w:pPr>
      <w:r>
        <w:rPr>
          <w:rFonts w:ascii="Calibri" w:eastAsia="Calibri" w:hAnsi="Calibri" w:cs="Calibri"/>
          <w:b/>
          <w:i/>
          <w:sz w:val="22"/>
          <w:szCs w:val="22"/>
        </w:rPr>
        <w:t xml:space="preserve">No one may alter this dress code under any other circumstance.  Students are a representative of the Casper College OTA </w:t>
      </w:r>
      <w:r w:rsidR="0072327A">
        <w:rPr>
          <w:rFonts w:ascii="Calibri" w:eastAsia="Calibri" w:hAnsi="Calibri" w:cs="Calibri"/>
          <w:b/>
          <w:i/>
          <w:sz w:val="22"/>
          <w:szCs w:val="22"/>
        </w:rPr>
        <w:t>P</w:t>
      </w:r>
      <w:r>
        <w:rPr>
          <w:rFonts w:ascii="Calibri" w:eastAsia="Calibri" w:hAnsi="Calibri" w:cs="Calibri"/>
          <w:b/>
          <w:i/>
          <w:sz w:val="22"/>
          <w:szCs w:val="22"/>
        </w:rPr>
        <w:t xml:space="preserve">rogram and have an effect on all other faculty and students. Casper College OTA </w:t>
      </w:r>
      <w:r w:rsidR="0072327A">
        <w:rPr>
          <w:rFonts w:ascii="Calibri" w:eastAsia="Calibri" w:hAnsi="Calibri" w:cs="Calibri"/>
          <w:b/>
          <w:i/>
          <w:sz w:val="22"/>
          <w:szCs w:val="22"/>
        </w:rPr>
        <w:t>P</w:t>
      </w:r>
      <w:r>
        <w:rPr>
          <w:rFonts w:ascii="Calibri" w:eastAsia="Calibri" w:hAnsi="Calibri" w:cs="Calibri"/>
          <w:b/>
          <w:i/>
          <w:sz w:val="22"/>
          <w:szCs w:val="22"/>
        </w:rPr>
        <w:t>rogram dress code supersedes all facility dress requirements.</w:t>
      </w:r>
    </w:p>
    <w:p w14:paraId="7790D1DF" w14:textId="77777777" w:rsidR="00CB7DF0" w:rsidRDefault="00CB7DF0">
      <w:pPr>
        <w:rPr>
          <w:rFonts w:ascii="Calibri" w:eastAsia="Calibri" w:hAnsi="Calibri" w:cs="Calibri"/>
          <w:b/>
          <w:i/>
          <w:sz w:val="22"/>
          <w:szCs w:val="22"/>
        </w:rPr>
        <w:sectPr w:rsidR="00CB7DF0">
          <w:footerReference w:type="even" r:id="rId22"/>
          <w:footerReference w:type="default" r:id="rId23"/>
          <w:headerReference w:type="first" r:id="rId24"/>
          <w:footerReference w:type="first" r:id="rId25"/>
          <w:pgSz w:w="12240" w:h="15840"/>
          <w:pgMar w:top="1152" w:right="1800" w:bottom="720" w:left="1800" w:header="720" w:footer="720" w:gutter="0"/>
          <w:pgNumType w:start="1"/>
          <w:cols w:space="720"/>
          <w:titlePg/>
        </w:sectPr>
      </w:pPr>
    </w:p>
    <w:p w14:paraId="09D05B5D" w14:textId="77777777" w:rsidR="00CB7DF0" w:rsidRDefault="00CB7DF0">
      <w:pPr>
        <w:rPr>
          <w:rFonts w:ascii="Calibri" w:eastAsia="Calibri" w:hAnsi="Calibri" w:cs="Calibri"/>
          <w:b/>
          <w:sz w:val="22"/>
          <w:szCs w:val="22"/>
          <w:u w:val="single"/>
        </w:rPr>
      </w:pPr>
    </w:p>
    <w:p w14:paraId="194DC24C" w14:textId="77777777" w:rsidR="00CB7DF0" w:rsidRDefault="00892EC3">
      <w:pPr>
        <w:pStyle w:val="Heading2"/>
        <w:rPr>
          <w:rFonts w:ascii="Calibri" w:eastAsia="Calibri" w:hAnsi="Calibri" w:cs="Calibri"/>
          <w:sz w:val="22"/>
          <w:szCs w:val="22"/>
          <w:u w:val="none"/>
        </w:rPr>
      </w:pPr>
      <w:bookmarkStart w:id="23" w:name="_Toc202873090"/>
      <w:r>
        <w:rPr>
          <w:rFonts w:ascii="Calibri" w:eastAsia="Calibri" w:hAnsi="Calibri" w:cs="Calibri"/>
          <w:sz w:val="22"/>
          <w:szCs w:val="22"/>
          <w:u w:val="none"/>
        </w:rPr>
        <w:t>Student Fieldwork Responsibilities</w:t>
      </w:r>
      <w:bookmarkEnd w:id="23"/>
      <w:r>
        <w:rPr>
          <w:rFonts w:ascii="Calibri" w:eastAsia="Calibri" w:hAnsi="Calibri" w:cs="Calibri"/>
          <w:sz w:val="22"/>
          <w:szCs w:val="22"/>
          <w:u w:val="none"/>
        </w:rPr>
        <w:t xml:space="preserve">   </w:t>
      </w:r>
    </w:p>
    <w:p w14:paraId="5723AA56" w14:textId="77777777" w:rsidR="00CB7DF0" w:rsidRDefault="00CB7DF0">
      <w:pPr>
        <w:rPr>
          <w:rFonts w:ascii="Calibri" w:eastAsia="Calibri" w:hAnsi="Calibri" w:cs="Calibri"/>
          <w:sz w:val="22"/>
          <w:szCs w:val="22"/>
        </w:rPr>
      </w:pPr>
    </w:p>
    <w:p w14:paraId="0E4A7F16" w14:textId="799D3896"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student is the learner who is enrolled in a course of study at an educational institution leading to a degree in occupational therapy assistant.  The student is expected to collaborate with the </w:t>
      </w:r>
      <w:r w:rsidR="004D0E9D">
        <w:rPr>
          <w:rFonts w:ascii="Calibri" w:eastAsia="Calibri" w:hAnsi="Calibri" w:cs="Calibri"/>
          <w:color w:val="000000"/>
          <w:sz w:val="22"/>
          <w:szCs w:val="22"/>
        </w:rPr>
        <w:t>F</w:t>
      </w:r>
      <w:r>
        <w:rPr>
          <w:rFonts w:ascii="Calibri" w:eastAsia="Calibri" w:hAnsi="Calibri" w:cs="Calibri"/>
          <w:color w:val="000000"/>
          <w:sz w:val="22"/>
          <w:szCs w:val="22"/>
        </w:rPr>
        <w:t xml:space="preserve">ieldwork </w:t>
      </w:r>
      <w:r w:rsidR="004D0E9D">
        <w:rPr>
          <w:rFonts w:ascii="Calibri" w:eastAsia="Calibri" w:hAnsi="Calibri" w:cs="Calibri"/>
          <w:color w:val="000000"/>
          <w:sz w:val="22"/>
          <w:szCs w:val="22"/>
        </w:rPr>
        <w:t>E</w:t>
      </w:r>
      <w:r>
        <w:rPr>
          <w:rFonts w:ascii="Calibri" w:eastAsia="Calibri" w:hAnsi="Calibri" w:cs="Calibri"/>
          <w:color w:val="000000"/>
          <w:sz w:val="22"/>
          <w:szCs w:val="22"/>
        </w:rPr>
        <w:t>ducator and the Academic Fieldwork Coordinator to ensure compliance with fieldwork experience requirements.</w:t>
      </w:r>
    </w:p>
    <w:p w14:paraId="5AFA1A4D"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47CFD55D"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student is responsible for the following during Level I and Level II Fieldwork when applicable:</w:t>
      </w:r>
    </w:p>
    <w:p w14:paraId="0B391F04"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296781D8" w14:textId="625E803F" w:rsidR="00CB7DF0" w:rsidRDefault="00892EC3">
      <w:pPr>
        <w:numPr>
          <w:ilvl w:val="0"/>
          <w:numId w:val="3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Being registered one month prior (tuition paid) to start date of </w:t>
      </w:r>
      <w:r w:rsidR="0072327A">
        <w:rPr>
          <w:rFonts w:ascii="Calibri" w:eastAsia="Calibri" w:hAnsi="Calibri" w:cs="Calibri"/>
          <w:color w:val="000000"/>
          <w:sz w:val="22"/>
          <w:szCs w:val="22"/>
        </w:rPr>
        <w:t xml:space="preserve">the </w:t>
      </w:r>
      <w:r>
        <w:rPr>
          <w:rFonts w:ascii="Calibri" w:eastAsia="Calibri" w:hAnsi="Calibri" w:cs="Calibri"/>
          <w:color w:val="000000"/>
          <w:sz w:val="22"/>
          <w:szCs w:val="22"/>
        </w:rPr>
        <w:t>fieldwork rotation.</w:t>
      </w:r>
    </w:p>
    <w:p w14:paraId="02ED0773" w14:textId="77777777" w:rsidR="00CB7DF0" w:rsidRDefault="00CB7DF0">
      <w:pPr>
        <w:pBdr>
          <w:top w:val="nil"/>
          <w:left w:val="nil"/>
          <w:bottom w:val="nil"/>
          <w:right w:val="nil"/>
          <w:between w:val="nil"/>
        </w:pBdr>
        <w:ind w:left="360"/>
        <w:rPr>
          <w:rFonts w:ascii="Calibri" w:eastAsia="Calibri" w:hAnsi="Calibri" w:cs="Calibri"/>
          <w:color w:val="000000"/>
          <w:sz w:val="22"/>
          <w:szCs w:val="22"/>
        </w:rPr>
      </w:pPr>
    </w:p>
    <w:p w14:paraId="5A43814C" w14:textId="77777777" w:rsidR="00CB7DF0" w:rsidRDefault="00892EC3">
      <w:pPr>
        <w:numPr>
          <w:ilvl w:val="0"/>
          <w:numId w:val="39"/>
        </w:numPr>
        <w:rPr>
          <w:rFonts w:ascii="Calibri" w:eastAsia="Calibri" w:hAnsi="Calibri" w:cs="Calibri"/>
          <w:sz w:val="22"/>
          <w:szCs w:val="22"/>
        </w:rPr>
      </w:pPr>
      <w:r>
        <w:rPr>
          <w:rFonts w:ascii="Calibri" w:eastAsia="Calibri" w:hAnsi="Calibri" w:cs="Calibri"/>
          <w:sz w:val="22"/>
          <w:szCs w:val="22"/>
        </w:rPr>
        <w:t xml:space="preserve">       Contacting the fieldwork site to confirm the Level I and Level II Fieldwork experience dates one month in  </w:t>
      </w:r>
    </w:p>
    <w:p w14:paraId="74770D0D" w14:textId="163C8EDB" w:rsidR="008131BC" w:rsidRDefault="00892EC3" w:rsidP="008131BC">
      <w:pPr>
        <w:ind w:left="720"/>
        <w:rPr>
          <w:rFonts w:ascii="Calibri" w:eastAsia="Calibri" w:hAnsi="Calibri" w:cs="Calibri"/>
          <w:sz w:val="22"/>
          <w:szCs w:val="22"/>
        </w:rPr>
      </w:pPr>
      <w:r>
        <w:rPr>
          <w:rFonts w:ascii="Calibri" w:eastAsia="Calibri" w:hAnsi="Calibri" w:cs="Calibri"/>
          <w:sz w:val="22"/>
          <w:szCs w:val="22"/>
        </w:rPr>
        <w:t xml:space="preserve">advance of the starting date.  </w:t>
      </w:r>
    </w:p>
    <w:p w14:paraId="7F6B7FA1" w14:textId="77777777" w:rsidR="00CB7DF0" w:rsidRDefault="00CB7DF0">
      <w:pPr>
        <w:rPr>
          <w:rFonts w:ascii="Calibri" w:eastAsia="Calibri" w:hAnsi="Calibri" w:cs="Calibri"/>
          <w:sz w:val="22"/>
          <w:szCs w:val="22"/>
        </w:rPr>
      </w:pPr>
    </w:p>
    <w:p w14:paraId="5A82E53F" w14:textId="25553D0F" w:rsidR="008131BC" w:rsidRPr="00770B3F" w:rsidRDefault="008131BC">
      <w:pPr>
        <w:numPr>
          <w:ilvl w:val="0"/>
          <w:numId w:val="19"/>
        </w:numPr>
        <w:rPr>
          <w:rFonts w:ascii="Calibri" w:eastAsia="Calibri" w:hAnsi="Calibri" w:cs="Calibri"/>
          <w:sz w:val="22"/>
          <w:szCs w:val="22"/>
        </w:rPr>
      </w:pPr>
      <w:r w:rsidRPr="00770B3F">
        <w:rPr>
          <w:rFonts w:ascii="Calibri" w:eastAsia="Calibri" w:hAnsi="Calibri" w:cs="Calibri"/>
          <w:sz w:val="22"/>
          <w:szCs w:val="22"/>
        </w:rPr>
        <w:t>Reviewing the OTA Program Fieldwork Database prior to the fieldwork experience to prepare for Level I and Level II fieldwork experiences</w:t>
      </w:r>
      <w:r w:rsidR="004D0E9D" w:rsidRPr="00770B3F">
        <w:rPr>
          <w:rFonts w:ascii="Calibri" w:eastAsia="Calibri" w:hAnsi="Calibri" w:cs="Calibri"/>
          <w:sz w:val="22"/>
          <w:szCs w:val="22"/>
        </w:rPr>
        <w:t>. The fieldwork database is accessed through the OTA students’ Moodle login and provides students will information about the fieldwork sites, fieldwork requirements, fieldwork objectives, and  fieldwork performance expectations to assist in choosing appropriate Level II fieldwork placements. (ACOTE C.1.2)</w:t>
      </w:r>
    </w:p>
    <w:p w14:paraId="594F0BA8" w14:textId="77777777" w:rsidR="008131BC" w:rsidRDefault="008131BC" w:rsidP="008131BC">
      <w:pPr>
        <w:ind w:left="720"/>
        <w:rPr>
          <w:rFonts w:ascii="Calibri" w:eastAsia="Calibri" w:hAnsi="Calibri" w:cs="Calibri"/>
          <w:sz w:val="22"/>
          <w:szCs w:val="22"/>
        </w:rPr>
      </w:pPr>
    </w:p>
    <w:p w14:paraId="5A0C523A" w14:textId="2C412706" w:rsidR="00CB7DF0" w:rsidRDefault="00892EC3">
      <w:pPr>
        <w:numPr>
          <w:ilvl w:val="0"/>
          <w:numId w:val="19"/>
        </w:numPr>
        <w:rPr>
          <w:rFonts w:ascii="Calibri" w:eastAsia="Calibri" w:hAnsi="Calibri" w:cs="Calibri"/>
          <w:sz w:val="22"/>
          <w:szCs w:val="22"/>
        </w:rPr>
      </w:pPr>
      <w:r>
        <w:rPr>
          <w:rFonts w:ascii="Calibri" w:eastAsia="Calibri" w:hAnsi="Calibri" w:cs="Calibri"/>
          <w:sz w:val="22"/>
          <w:szCs w:val="22"/>
        </w:rPr>
        <w:t xml:space="preserve">Complying with all policies and procedures of the fieldwork site including HIPAA and confidentiality per facility standards.  </w:t>
      </w:r>
    </w:p>
    <w:p w14:paraId="25BB55F6" w14:textId="77777777" w:rsidR="00CB7DF0" w:rsidRDefault="00CB7DF0">
      <w:pPr>
        <w:rPr>
          <w:rFonts w:ascii="Calibri" w:eastAsia="Calibri" w:hAnsi="Calibri" w:cs="Calibri"/>
          <w:sz w:val="22"/>
          <w:szCs w:val="22"/>
        </w:rPr>
      </w:pPr>
    </w:p>
    <w:p w14:paraId="1EDD7E82" w14:textId="53ED6725" w:rsidR="00CB7DF0" w:rsidRDefault="00892EC3">
      <w:pPr>
        <w:numPr>
          <w:ilvl w:val="0"/>
          <w:numId w:val="19"/>
        </w:numPr>
        <w:rPr>
          <w:rFonts w:ascii="Calibri" w:eastAsia="Calibri" w:hAnsi="Calibri" w:cs="Calibri"/>
          <w:sz w:val="22"/>
          <w:szCs w:val="22"/>
        </w:rPr>
      </w:pPr>
      <w:r>
        <w:rPr>
          <w:rFonts w:ascii="Calibri" w:eastAsia="Calibri" w:hAnsi="Calibri" w:cs="Calibri"/>
          <w:sz w:val="22"/>
          <w:szCs w:val="22"/>
        </w:rPr>
        <w:t xml:space="preserve">Fulfilling all duties and assignments made by the </w:t>
      </w:r>
      <w:r w:rsidR="004D0E9D">
        <w:rPr>
          <w:rFonts w:ascii="Calibri" w:eastAsia="Calibri" w:hAnsi="Calibri" w:cs="Calibri"/>
          <w:sz w:val="22"/>
          <w:szCs w:val="22"/>
        </w:rPr>
        <w:t>F</w:t>
      </w:r>
      <w:r>
        <w:rPr>
          <w:rFonts w:ascii="Calibri" w:eastAsia="Calibri" w:hAnsi="Calibri" w:cs="Calibri"/>
          <w:sz w:val="22"/>
          <w:szCs w:val="22"/>
        </w:rPr>
        <w:t xml:space="preserve">ieldwork </w:t>
      </w:r>
      <w:r w:rsidR="004D0E9D">
        <w:rPr>
          <w:rFonts w:ascii="Calibri" w:eastAsia="Calibri" w:hAnsi="Calibri" w:cs="Calibri"/>
          <w:sz w:val="22"/>
          <w:szCs w:val="22"/>
        </w:rPr>
        <w:t>E</w:t>
      </w:r>
      <w:r>
        <w:rPr>
          <w:rFonts w:ascii="Calibri" w:eastAsia="Calibri" w:hAnsi="Calibri" w:cs="Calibri"/>
          <w:sz w:val="22"/>
          <w:szCs w:val="22"/>
        </w:rPr>
        <w:t>ducator and Academic Fieldwork Coordinator, within the time limit specified.</w:t>
      </w:r>
    </w:p>
    <w:p w14:paraId="324B0749" w14:textId="77777777" w:rsidR="00CB7DF0" w:rsidRDefault="00CB7DF0">
      <w:pPr>
        <w:rPr>
          <w:rFonts w:ascii="Calibri" w:eastAsia="Calibri" w:hAnsi="Calibri" w:cs="Calibri"/>
          <w:sz w:val="22"/>
          <w:szCs w:val="22"/>
        </w:rPr>
      </w:pPr>
    </w:p>
    <w:p w14:paraId="03634EFE" w14:textId="77777777" w:rsidR="00CB7DF0" w:rsidRDefault="00892EC3">
      <w:pPr>
        <w:numPr>
          <w:ilvl w:val="0"/>
          <w:numId w:val="19"/>
        </w:numPr>
        <w:rPr>
          <w:rFonts w:ascii="Calibri" w:eastAsia="Calibri" w:hAnsi="Calibri" w:cs="Calibri"/>
          <w:sz w:val="22"/>
          <w:szCs w:val="22"/>
        </w:rPr>
      </w:pPr>
      <w:r>
        <w:rPr>
          <w:rFonts w:ascii="Calibri" w:eastAsia="Calibri" w:hAnsi="Calibri" w:cs="Calibri"/>
          <w:sz w:val="22"/>
          <w:szCs w:val="22"/>
        </w:rPr>
        <w:t>Notifying the fieldwork site and Casper College OTA Program of current physical address, telephone number and email.</w:t>
      </w:r>
    </w:p>
    <w:p w14:paraId="13DA2717" w14:textId="77777777" w:rsidR="00CB7DF0" w:rsidRDefault="00CB7DF0">
      <w:pPr>
        <w:rPr>
          <w:rFonts w:ascii="Calibri" w:eastAsia="Calibri" w:hAnsi="Calibri" w:cs="Calibri"/>
          <w:sz w:val="22"/>
          <w:szCs w:val="22"/>
        </w:rPr>
      </w:pPr>
    </w:p>
    <w:p w14:paraId="144B252A" w14:textId="6A8213B4" w:rsidR="00CB7DF0" w:rsidRPr="006E533A" w:rsidRDefault="00892EC3" w:rsidP="006E533A">
      <w:pPr>
        <w:pStyle w:val="ListParagraph"/>
        <w:numPr>
          <w:ilvl w:val="0"/>
          <w:numId w:val="19"/>
        </w:numPr>
        <w:rPr>
          <w:rFonts w:ascii="Calibri" w:eastAsia="Calibri" w:hAnsi="Calibri" w:cs="Calibri"/>
          <w:sz w:val="22"/>
          <w:szCs w:val="22"/>
        </w:rPr>
      </w:pPr>
      <w:r w:rsidRPr="006E533A">
        <w:rPr>
          <w:rFonts w:ascii="Calibri" w:eastAsia="Calibri" w:hAnsi="Calibri" w:cs="Calibri"/>
          <w:sz w:val="22"/>
          <w:szCs w:val="22"/>
        </w:rPr>
        <w:t xml:space="preserve">The student will obtain and submit to Academic Fieldwork Coordinator, within </w:t>
      </w:r>
      <w:r w:rsidR="006E533A">
        <w:rPr>
          <w:rFonts w:ascii="Calibri" w:eastAsia="Calibri" w:hAnsi="Calibri" w:cs="Calibri"/>
          <w:sz w:val="22"/>
          <w:szCs w:val="22"/>
        </w:rPr>
        <w:t>one week before the start of the fieldwork date</w:t>
      </w:r>
      <w:r w:rsidRPr="006E533A">
        <w:rPr>
          <w:rFonts w:ascii="Calibri" w:eastAsia="Calibri" w:hAnsi="Calibri" w:cs="Calibri"/>
          <w:sz w:val="22"/>
          <w:szCs w:val="22"/>
        </w:rPr>
        <w:t xml:space="preserve">, any additional immunization or health records required by the site. </w:t>
      </w:r>
    </w:p>
    <w:p w14:paraId="21DD8072" w14:textId="77777777" w:rsidR="00CB7DF0" w:rsidRDefault="00CB7DF0">
      <w:pPr>
        <w:rPr>
          <w:rFonts w:ascii="Calibri" w:eastAsia="Calibri" w:hAnsi="Calibri" w:cs="Calibri"/>
          <w:sz w:val="22"/>
          <w:szCs w:val="22"/>
        </w:rPr>
      </w:pPr>
    </w:p>
    <w:p w14:paraId="00C9511B" w14:textId="589D5B9E" w:rsidR="00CB7DF0" w:rsidRPr="006E533A" w:rsidRDefault="00892EC3" w:rsidP="006E533A">
      <w:pPr>
        <w:pStyle w:val="ListParagraph"/>
        <w:numPr>
          <w:ilvl w:val="0"/>
          <w:numId w:val="19"/>
        </w:numPr>
        <w:rPr>
          <w:rFonts w:ascii="Calibri" w:eastAsia="Calibri" w:hAnsi="Calibri" w:cs="Calibri"/>
          <w:sz w:val="22"/>
          <w:szCs w:val="22"/>
        </w:rPr>
      </w:pPr>
      <w:r w:rsidRPr="006E533A">
        <w:rPr>
          <w:rFonts w:ascii="Calibri" w:eastAsia="Calibri" w:hAnsi="Calibri" w:cs="Calibri"/>
          <w:sz w:val="22"/>
          <w:szCs w:val="22"/>
        </w:rPr>
        <w:t xml:space="preserve">The student is encouraged to notify the fieldwork educator of any known disabilities, diagnoses, or </w:t>
      </w:r>
      <w:r w:rsidR="006E533A">
        <w:rPr>
          <w:rFonts w:ascii="Calibri" w:eastAsia="Calibri" w:hAnsi="Calibri" w:cs="Calibri"/>
          <w:sz w:val="22"/>
          <w:szCs w:val="22"/>
        </w:rPr>
        <w:t>any new health-related conditions</w:t>
      </w:r>
      <w:r w:rsidRPr="006E533A">
        <w:rPr>
          <w:rFonts w:ascii="Calibri" w:eastAsia="Calibri" w:hAnsi="Calibri" w:cs="Calibri"/>
          <w:sz w:val="22"/>
          <w:szCs w:val="22"/>
        </w:rPr>
        <w:t xml:space="preserve"> prior to arrival at the site. </w:t>
      </w:r>
    </w:p>
    <w:p w14:paraId="4639277D" w14:textId="77777777" w:rsidR="00CB7DF0" w:rsidRDefault="00CB7DF0">
      <w:pPr>
        <w:ind w:left="450"/>
        <w:rPr>
          <w:rFonts w:ascii="Calibri" w:eastAsia="Calibri" w:hAnsi="Calibri" w:cs="Calibri"/>
          <w:sz w:val="22"/>
          <w:szCs w:val="22"/>
        </w:rPr>
      </w:pPr>
    </w:p>
    <w:p w14:paraId="19ACC679" w14:textId="1008F8F5" w:rsidR="00CB7DF0" w:rsidRPr="006E533A" w:rsidRDefault="00892EC3" w:rsidP="006E533A">
      <w:pPr>
        <w:pStyle w:val="ListParagraph"/>
        <w:numPr>
          <w:ilvl w:val="0"/>
          <w:numId w:val="19"/>
        </w:numPr>
        <w:rPr>
          <w:rFonts w:ascii="Calibri" w:eastAsia="Calibri" w:hAnsi="Calibri" w:cs="Calibri"/>
          <w:sz w:val="22"/>
          <w:szCs w:val="22"/>
        </w:rPr>
      </w:pPr>
      <w:r w:rsidRPr="006E533A">
        <w:rPr>
          <w:rFonts w:ascii="Calibri" w:eastAsia="Calibri" w:hAnsi="Calibri" w:cs="Calibri"/>
          <w:sz w:val="22"/>
          <w:szCs w:val="22"/>
        </w:rPr>
        <w:t xml:space="preserve">Contact the Academic Fieldwork Coordinator and </w:t>
      </w:r>
      <w:r w:rsidR="004D0E9D" w:rsidRPr="006E533A">
        <w:rPr>
          <w:rFonts w:ascii="Calibri" w:eastAsia="Calibri" w:hAnsi="Calibri" w:cs="Calibri"/>
          <w:sz w:val="22"/>
          <w:szCs w:val="22"/>
        </w:rPr>
        <w:t>F</w:t>
      </w:r>
      <w:r w:rsidRPr="006E533A">
        <w:rPr>
          <w:rFonts w:ascii="Calibri" w:eastAsia="Calibri" w:hAnsi="Calibri" w:cs="Calibri"/>
          <w:sz w:val="22"/>
          <w:szCs w:val="22"/>
        </w:rPr>
        <w:t xml:space="preserve">ieldwork </w:t>
      </w:r>
      <w:r w:rsidR="004D0E9D" w:rsidRPr="006E533A">
        <w:rPr>
          <w:rFonts w:ascii="Calibri" w:eastAsia="Calibri" w:hAnsi="Calibri" w:cs="Calibri"/>
          <w:sz w:val="22"/>
          <w:szCs w:val="22"/>
        </w:rPr>
        <w:t>E</w:t>
      </w:r>
      <w:r w:rsidRPr="006E533A">
        <w:rPr>
          <w:rFonts w:ascii="Calibri" w:eastAsia="Calibri" w:hAnsi="Calibri" w:cs="Calibri"/>
          <w:sz w:val="22"/>
          <w:szCs w:val="22"/>
        </w:rPr>
        <w:t xml:space="preserve">ducator if illness, personal emergency, or bad </w:t>
      </w:r>
    </w:p>
    <w:p w14:paraId="23AD2799" w14:textId="77777777" w:rsidR="0072327A" w:rsidRDefault="00892EC3" w:rsidP="0072327A">
      <w:pPr>
        <w:ind w:left="360"/>
        <w:rPr>
          <w:rFonts w:ascii="Calibri" w:eastAsia="Calibri" w:hAnsi="Calibri" w:cs="Calibri"/>
          <w:sz w:val="22"/>
          <w:szCs w:val="22"/>
        </w:rPr>
      </w:pPr>
      <w:r>
        <w:rPr>
          <w:rFonts w:ascii="Calibri" w:eastAsia="Calibri" w:hAnsi="Calibri" w:cs="Calibri"/>
          <w:sz w:val="22"/>
          <w:szCs w:val="22"/>
        </w:rPr>
        <w:t xml:space="preserve">      weather will interfere with their completion of the assigned placement. The students are</w:t>
      </w:r>
      <w:r w:rsidR="0072327A">
        <w:rPr>
          <w:rFonts w:ascii="Calibri" w:eastAsia="Calibri" w:hAnsi="Calibri" w:cs="Calibri"/>
          <w:sz w:val="22"/>
          <w:szCs w:val="22"/>
        </w:rPr>
        <w:t xml:space="preserve"> </w:t>
      </w:r>
      <w:r>
        <w:rPr>
          <w:rFonts w:ascii="Calibri" w:eastAsia="Calibri" w:hAnsi="Calibri" w:cs="Calibri"/>
          <w:sz w:val="22"/>
          <w:szCs w:val="22"/>
        </w:rPr>
        <w:t xml:space="preserve">expected to complete </w:t>
      </w:r>
      <w:r w:rsidR="0072327A">
        <w:rPr>
          <w:rFonts w:ascii="Calibri" w:eastAsia="Calibri" w:hAnsi="Calibri" w:cs="Calibri"/>
          <w:sz w:val="22"/>
          <w:szCs w:val="22"/>
        </w:rPr>
        <w:t xml:space="preserve"> </w:t>
      </w:r>
    </w:p>
    <w:p w14:paraId="7AB2E042" w14:textId="205FDC0E" w:rsidR="00CB7DF0" w:rsidRDefault="0072327A" w:rsidP="0072327A">
      <w:pPr>
        <w:ind w:left="360"/>
        <w:rPr>
          <w:rFonts w:ascii="Calibri" w:eastAsia="Calibri" w:hAnsi="Calibri" w:cs="Calibri"/>
          <w:sz w:val="22"/>
          <w:szCs w:val="22"/>
        </w:rPr>
      </w:pPr>
      <w:r>
        <w:rPr>
          <w:rFonts w:ascii="Calibri" w:eastAsia="Calibri" w:hAnsi="Calibri" w:cs="Calibri"/>
          <w:sz w:val="22"/>
          <w:szCs w:val="22"/>
        </w:rPr>
        <w:t xml:space="preserve">      </w:t>
      </w:r>
      <w:r w:rsidR="00892EC3">
        <w:rPr>
          <w:rFonts w:ascii="Calibri" w:eastAsia="Calibri" w:hAnsi="Calibri" w:cs="Calibri"/>
          <w:sz w:val="22"/>
          <w:szCs w:val="22"/>
        </w:rPr>
        <w:t xml:space="preserve">all hours of the </w:t>
      </w:r>
      <w:r w:rsidR="00A450BA">
        <w:rPr>
          <w:rFonts w:ascii="Calibri" w:eastAsia="Calibri" w:hAnsi="Calibri" w:cs="Calibri"/>
          <w:sz w:val="22"/>
          <w:szCs w:val="22"/>
        </w:rPr>
        <w:t xml:space="preserve">fieldwork </w:t>
      </w:r>
      <w:r w:rsidR="00892EC3">
        <w:rPr>
          <w:rFonts w:ascii="Calibri" w:eastAsia="Calibri" w:hAnsi="Calibri" w:cs="Calibri"/>
          <w:sz w:val="22"/>
          <w:szCs w:val="22"/>
        </w:rPr>
        <w:t>placement. Options for make-up work include:</w:t>
      </w:r>
    </w:p>
    <w:p w14:paraId="3B5246F4" w14:textId="77777777" w:rsidR="00CB7DF0" w:rsidRDefault="00892EC3">
      <w:pPr>
        <w:numPr>
          <w:ilvl w:val="1"/>
          <w:numId w:val="8"/>
        </w:numPr>
        <w:rPr>
          <w:rFonts w:ascii="Calibri" w:eastAsia="Calibri" w:hAnsi="Calibri" w:cs="Calibri"/>
          <w:sz w:val="22"/>
          <w:szCs w:val="22"/>
        </w:rPr>
      </w:pPr>
      <w:r>
        <w:rPr>
          <w:rFonts w:ascii="Calibri" w:eastAsia="Calibri" w:hAnsi="Calibri" w:cs="Calibri"/>
          <w:sz w:val="22"/>
          <w:szCs w:val="22"/>
        </w:rPr>
        <w:t>Additional assignments at site (i.e.: another discipline)</w:t>
      </w:r>
    </w:p>
    <w:p w14:paraId="5E78C599" w14:textId="77777777" w:rsidR="00CB7DF0" w:rsidRDefault="00892EC3">
      <w:pPr>
        <w:numPr>
          <w:ilvl w:val="1"/>
          <w:numId w:val="8"/>
        </w:numPr>
        <w:rPr>
          <w:rFonts w:ascii="Calibri" w:eastAsia="Calibri" w:hAnsi="Calibri" w:cs="Calibri"/>
          <w:sz w:val="22"/>
          <w:szCs w:val="22"/>
        </w:rPr>
      </w:pPr>
      <w:r>
        <w:rPr>
          <w:rFonts w:ascii="Calibri" w:eastAsia="Calibri" w:hAnsi="Calibri" w:cs="Calibri"/>
          <w:sz w:val="22"/>
          <w:szCs w:val="22"/>
        </w:rPr>
        <w:t>Adjustment of hours (i.e.: four, 10-hour days, work weekends)</w:t>
      </w:r>
    </w:p>
    <w:p w14:paraId="5A4158F2" w14:textId="77777777" w:rsidR="00CB7DF0" w:rsidRDefault="00892EC3">
      <w:pPr>
        <w:numPr>
          <w:ilvl w:val="1"/>
          <w:numId w:val="8"/>
        </w:numPr>
        <w:rPr>
          <w:rFonts w:ascii="Calibri" w:eastAsia="Calibri" w:hAnsi="Calibri" w:cs="Calibri"/>
          <w:sz w:val="22"/>
          <w:szCs w:val="22"/>
        </w:rPr>
      </w:pPr>
      <w:r>
        <w:rPr>
          <w:rFonts w:ascii="Calibri" w:eastAsia="Calibri" w:hAnsi="Calibri" w:cs="Calibri"/>
          <w:sz w:val="22"/>
          <w:szCs w:val="22"/>
        </w:rPr>
        <w:t>Alternative fieldwork site assignments to achieve hours</w:t>
      </w:r>
    </w:p>
    <w:p w14:paraId="17FE1801" w14:textId="77777777" w:rsidR="00CB7DF0" w:rsidRDefault="00CB7DF0">
      <w:pPr>
        <w:rPr>
          <w:rFonts w:ascii="Calibri" w:eastAsia="Calibri" w:hAnsi="Calibri" w:cs="Calibri"/>
          <w:sz w:val="22"/>
          <w:szCs w:val="22"/>
        </w:rPr>
      </w:pPr>
    </w:p>
    <w:p w14:paraId="09EB9AE9" w14:textId="1AF45816" w:rsidR="00CB7DF0" w:rsidRDefault="00892EC3">
      <w:pPr>
        <w:rPr>
          <w:rFonts w:ascii="Calibri" w:eastAsia="Calibri" w:hAnsi="Calibri" w:cs="Calibri"/>
          <w:sz w:val="22"/>
          <w:szCs w:val="22"/>
        </w:rPr>
      </w:pPr>
      <w:r>
        <w:rPr>
          <w:rFonts w:ascii="Calibri" w:eastAsia="Calibri" w:hAnsi="Calibri" w:cs="Calibri"/>
          <w:sz w:val="22"/>
          <w:szCs w:val="22"/>
        </w:rPr>
        <w:t xml:space="preserve">Before a student is allowed to begin fieldwork, some sites may require the student to provide the </w:t>
      </w:r>
      <w:r w:rsidR="00C627A6">
        <w:rPr>
          <w:rFonts w:ascii="Calibri" w:eastAsia="Calibri" w:hAnsi="Calibri" w:cs="Calibri"/>
          <w:sz w:val="22"/>
          <w:szCs w:val="22"/>
        </w:rPr>
        <w:t>fieldwork</w:t>
      </w:r>
      <w:r>
        <w:rPr>
          <w:rFonts w:ascii="Calibri" w:eastAsia="Calibri" w:hAnsi="Calibri" w:cs="Calibri"/>
          <w:sz w:val="22"/>
          <w:szCs w:val="22"/>
        </w:rPr>
        <w:t xml:space="preserve"> site with the following information:</w:t>
      </w:r>
    </w:p>
    <w:p w14:paraId="2EA28721" w14:textId="77777777" w:rsidR="00CB7DF0" w:rsidRDefault="00CB7DF0">
      <w:pPr>
        <w:rPr>
          <w:rFonts w:ascii="Calibri" w:eastAsia="Calibri" w:hAnsi="Calibri" w:cs="Calibri"/>
          <w:sz w:val="22"/>
          <w:szCs w:val="22"/>
        </w:rPr>
      </w:pPr>
    </w:p>
    <w:p w14:paraId="2C26D674" w14:textId="77777777"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Physical examination report</w:t>
      </w:r>
    </w:p>
    <w:p w14:paraId="68FDF555" w14:textId="77777777"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Immunization record</w:t>
      </w:r>
    </w:p>
    <w:p w14:paraId="71B9ABDF" w14:textId="3CEDB042"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M</w:t>
      </w:r>
      <w:r w:rsidR="00A450BA">
        <w:rPr>
          <w:rFonts w:ascii="Calibri" w:eastAsia="Calibri" w:hAnsi="Calibri" w:cs="Calibri"/>
          <w:sz w:val="22"/>
          <w:szCs w:val="22"/>
        </w:rPr>
        <w:t>eas</w:t>
      </w:r>
      <w:r w:rsidR="00770B3F">
        <w:rPr>
          <w:rFonts w:ascii="Calibri" w:eastAsia="Calibri" w:hAnsi="Calibri" w:cs="Calibri"/>
          <w:sz w:val="22"/>
          <w:szCs w:val="22"/>
        </w:rPr>
        <w:t>le</w:t>
      </w:r>
      <w:r w:rsidR="00A450BA">
        <w:rPr>
          <w:rFonts w:ascii="Calibri" w:eastAsia="Calibri" w:hAnsi="Calibri" w:cs="Calibri"/>
          <w:sz w:val="22"/>
          <w:szCs w:val="22"/>
        </w:rPr>
        <w:t xml:space="preserve">s, </w:t>
      </w:r>
      <w:r>
        <w:rPr>
          <w:rFonts w:ascii="Calibri" w:eastAsia="Calibri" w:hAnsi="Calibri" w:cs="Calibri"/>
          <w:sz w:val="22"/>
          <w:szCs w:val="22"/>
        </w:rPr>
        <w:t>M</w:t>
      </w:r>
      <w:r w:rsidR="00A450BA">
        <w:rPr>
          <w:rFonts w:ascii="Calibri" w:eastAsia="Calibri" w:hAnsi="Calibri" w:cs="Calibri"/>
          <w:sz w:val="22"/>
          <w:szCs w:val="22"/>
        </w:rPr>
        <w:t xml:space="preserve">umps, </w:t>
      </w:r>
      <w:r>
        <w:rPr>
          <w:rFonts w:ascii="Calibri" w:eastAsia="Calibri" w:hAnsi="Calibri" w:cs="Calibri"/>
          <w:sz w:val="22"/>
          <w:szCs w:val="22"/>
        </w:rPr>
        <w:t>R</w:t>
      </w:r>
      <w:r w:rsidR="00A450BA">
        <w:rPr>
          <w:rFonts w:ascii="Calibri" w:eastAsia="Calibri" w:hAnsi="Calibri" w:cs="Calibri"/>
          <w:sz w:val="22"/>
          <w:szCs w:val="22"/>
        </w:rPr>
        <w:t>ubella (MMR)</w:t>
      </w:r>
      <w:r>
        <w:rPr>
          <w:rFonts w:ascii="Calibri" w:eastAsia="Calibri" w:hAnsi="Calibri" w:cs="Calibri"/>
          <w:sz w:val="22"/>
          <w:szCs w:val="22"/>
        </w:rPr>
        <w:t xml:space="preserve"> vaccine or titer</w:t>
      </w:r>
    </w:p>
    <w:p w14:paraId="7B037CB9" w14:textId="77777777"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Tuberculin skin test results</w:t>
      </w:r>
    </w:p>
    <w:p w14:paraId="4FD4C901" w14:textId="77777777"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Hepatitis B titer and vaccine or waiver of vaccine</w:t>
      </w:r>
    </w:p>
    <w:p w14:paraId="313018AF" w14:textId="460527F7"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Tetanus, diphtheria and pertussis (Tdap)</w:t>
      </w:r>
      <w:r w:rsidR="00A450BA">
        <w:rPr>
          <w:rFonts w:ascii="Calibri" w:eastAsia="Calibri" w:hAnsi="Calibri" w:cs="Calibri"/>
          <w:sz w:val="22"/>
          <w:szCs w:val="22"/>
        </w:rPr>
        <w:t xml:space="preserve"> vaccine</w:t>
      </w:r>
    </w:p>
    <w:p w14:paraId="1D2FCBF1" w14:textId="77777777"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Chickenpox vaccine or titer/ Proof of chickenpox</w:t>
      </w:r>
    </w:p>
    <w:p w14:paraId="4DAF9246" w14:textId="77777777"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COVID-19 testing (negative), proof of vaccination, or exemption</w:t>
      </w:r>
    </w:p>
    <w:p w14:paraId="638B6A55" w14:textId="77777777"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Evidence of personal health insurance</w:t>
      </w:r>
    </w:p>
    <w:p w14:paraId="767B3616" w14:textId="2D83481B"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Current CPR card</w:t>
      </w:r>
      <w:r w:rsidR="0072327A">
        <w:rPr>
          <w:rFonts w:ascii="Calibri" w:eastAsia="Calibri" w:hAnsi="Calibri" w:cs="Calibri"/>
          <w:sz w:val="22"/>
          <w:szCs w:val="22"/>
        </w:rPr>
        <w:t xml:space="preserve"> (AHA BLS for the Healthcare Provider)</w:t>
      </w:r>
    </w:p>
    <w:p w14:paraId="6FD6E9D1" w14:textId="77777777"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Proof of academic fieldwork registration</w:t>
      </w:r>
    </w:p>
    <w:p w14:paraId="22D4F2A2" w14:textId="77777777"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Drug screening</w:t>
      </w:r>
    </w:p>
    <w:p w14:paraId="5E6D067E" w14:textId="77777777"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Criminal background check</w:t>
      </w:r>
    </w:p>
    <w:p w14:paraId="179F0138" w14:textId="77777777"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Wyoming Department of Family Service (DFS) Screening</w:t>
      </w:r>
    </w:p>
    <w:p w14:paraId="49FE74F8" w14:textId="07D899EA"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 xml:space="preserve">Interview prior to acceptance at the </w:t>
      </w:r>
      <w:r w:rsidR="00C627A6">
        <w:rPr>
          <w:rFonts w:ascii="Calibri" w:eastAsia="Calibri" w:hAnsi="Calibri" w:cs="Calibri"/>
          <w:sz w:val="22"/>
          <w:szCs w:val="22"/>
        </w:rPr>
        <w:t>fieldwork</w:t>
      </w:r>
      <w:r>
        <w:rPr>
          <w:rFonts w:ascii="Calibri" w:eastAsia="Calibri" w:hAnsi="Calibri" w:cs="Calibri"/>
          <w:sz w:val="22"/>
          <w:szCs w:val="22"/>
        </w:rPr>
        <w:t xml:space="preserve"> site</w:t>
      </w:r>
    </w:p>
    <w:p w14:paraId="41DA2DB4" w14:textId="4BF59773" w:rsidR="00CB7DF0" w:rsidRDefault="00892EC3">
      <w:pPr>
        <w:numPr>
          <w:ilvl w:val="0"/>
          <w:numId w:val="2"/>
        </w:numPr>
        <w:rPr>
          <w:rFonts w:ascii="Calibri" w:eastAsia="Calibri" w:hAnsi="Calibri" w:cs="Calibri"/>
          <w:sz w:val="22"/>
          <w:szCs w:val="22"/>
        </w:rPr>
      </w:pPr>
      <w:r>
        <w:rPr>
          <w:rFonts w:ascii="Calibri" w:eastAsia="Calibri" w:hAnsi="Calibri" w:cs="Calibri"/>
          <w:sz w:val="22"/>
          <w:szCs w:val="22"/>
        </w:rPr>
        <w:t xml:space="preserve">Transcripts-Casper College cannot provide these but </w:t>
      </w:r>
      <w:r w:rsidR="00C627A6">
        <w:rPr>
          <w:rFonts w:ascii="Calibri" w:eastAsia="Calibri" w:hAnsi="Calibri" w:cs="Calibri"/>
          <w:sz w:val="22"/>
          <w:szCs w:val="22"/>
        </w:rPr>
        <w:t>fieldwork</w:t>
      </w:r>
      <w:r>
        <w:rPr>
          <w:rFonts w:ascii="Calibri" w:eastAsia="Calibri" w:hAnsi="Calibri" w:cs="Calibri"/>
          <w:sz w:val="22"/>
          <w:szCs w:val="22"/>
        </w:rPr>
        <w:t xml:space="preserve"> sites may require and request them directly from students</w:t>
      </w:r>
    </w:p>
    <w:p w14:paraId="6A182389" w14:textId="14F3D823" w:rsidR="00CB7DF0" w:rsidRDefault="00CB7DF0">
      <w:pPr>
        <w:rPr>
          <w:rFonts w:ascii="Calibri" w:eastAsia="Calibri" w:hAnsi="Calibri" w:cs="Calibri"/>
          <w:b/>
          <w:sz w:val="22"/>
          <w:szCs w:val="22"/>
          <w:u w:val="single"/>
        </w:rPr>
      </w:pPr>
    </w:p>
    <w:p w14:paraId="69B76205" w14:textId="3B385992" w:rsidR="006E533A" w:rsidRDefault="006E533A">
      <w:pPr>
        <w:rPr>
          <w:rFonts w:ascii="Calibri" w:eastAsia="Calibri" w:hAnsi="Calibri" w:cs="Calibri"/>
          <w:b/>
          <w:sz w:val="22"/>
          <w:szCs w:val="22"/>
          <w:u w:val="single"/>
        </w:rPr>
      </w:pPr>
    </w:p>
    <w:p w14:paraId="7BD10443" w14:textId="77777777" w:rsidR="006E533A" w:rsidRDefault="006E533A">
      <w:pPr>
        <w:rPr>
          <w:rFonts w:ascii="Calibri" w:eastAsia="Calibri" w:hAnsi="Calibri" w:cs="Calibri"/>
          <w:b/>
          <w:sz w:val="22"/>
          <w:szCs w:val="22"/>
          <w:u w:val="single"/>
        </w:rPr>
      </w:pPr>
    </w:p>
    <w:p w14:paraId="3B18341C" w14:textId="77777777" w:rsidR="00CB7DF0" w:rsidRDefault="00892EC3">
      <w:pPr>
        <w:pStyle w:val="Heading2"/>
        <w:rPr>
          <w:rFonts w:ascii="Calibri" w:eastAsia="Calibri" w:hAnsi="Calibri" w:cs="Calibri"/>
          <w:sz w:val="22"/>
          <w:szCs w:val="22"/>
          <w:u w:val="none"/>
        </w:rPr>
      </w:pPr>
      <w:bookmarkStart w:id="24" w:name="_Toc202873091"/>
      <w:r w:rsidRPr="006B793C">
        <w:rPr>
          <w:rFonts w:ascii="Calibri" w:eastAsia="Calibri" w:hAnsi="Calibri" w:cs="Calibri"/>
          <w:sz w:val="22"/>
          <w:szCs w:val="22"/>
          <w:u w:val="none"/>
        </w:rPr>
        <w:lastRenderedPageBreak/>
        <w:t>Fieldwork Attendance Policy for Students</w:t>
      </w:r>
      <w:bookmarkEnd w:id="24"/>
    </w:p>
    <w:p w14:paraId="2A93DAE2" w14:textId="77777777" w:rsidR="00CB7DF0" w:rsidRDefault="00CB7DF0"/>
    <w:p w14:paraId="0540D93C" w14:textId="6C820EEC" w:rsidR="00CB7DF0" w:rsidRDefault="00892EC3">
      <w:pPr>
        <w:rPr>
          <w:rFonts w:ascii="Calibri" w:eastAsia="Calibri" w:hAnsi="Calibri" w:cs="Calibri"/>
          <w:sz w:val="22"/>
          <w:szCs w:val="22"/>
        </w:rPr>
      </w:pPr>
      <w:r>
        <w:rPr>
          <w:rFonts w:ascii="Calibri" w:eastAsia="Calibri" w:hAnsi="Calibri" w:cs="Calibri"/>
          <w:sz w:val="22"/>
          <w:szCs w:val="22"/>
        </w:rPr>
        <w:t>While performing fieldwork experiences, the students are</w:t>
      </w:r>
      <w:r>
        <w:rPr>
          <w:rFonts w:ascii="Calibri" w:eastAsia="Calibri" w:hAnsi="Calibri" w:cs="Calibri"/>
          <w:b/>
          <w:sz w:val="22"/>
          <w:szCs w:val="22"/>
        </w:rPr>
        <w:t xml:space="preserve"> not allotted any days for personal leave, illness, etc.  </w:t>
      </w:r>
      <w:r>
        <w:rPr>
          <w:rFonts w:ascii="Calibri" w:eastAsia="Calibri" w:hAnsi="Calibri" w:cs="Calibri"/>
          <w:sz w:val="22"/>
          <w:szCs w:val="22"/>
        </w:rPr>
        <w:t>If a situation should arise</w:t>
      </w:r>
      <w:r w:rsidR="00196DCD">
        <w:rPr>
          <w:rFonts w:ascii="Calibri" w:eastAsia="Calibri" w:hAnsi="Calibri" w:cs="Calibri"/>
          <w:sz w:val="22"/>
          <w:szCs w:val="22"/>
        </w:rPr>
        <w:t xml:space="preserve"> requiring the student to miss fieldwork</w:t>
      </w:r>
      <w:r>
        <w:rPr>
          <w:rFonts w:ascii="Calibri" w:eastAsia="Calibri" w:hAnsi="Calibri" w:cs="Calibri"/>
          <w:sz w:val="22"/>
          <w:szCs w:val="22"/>
        </w:rPr>
        <w:t xml:space="preserve">, the student will contact the </w:t>
      </w:r>
      <w:r w:rsidR="004D0E9D">
        <w:rPr>
          <w:rFonts w:ascii="Calibri" w:eastAsia="Calibri" w:hAnsi="Calibri" w:cs="Calibri"/>
          <w:sz w:val="22"/>
          <w:szCs w:val="22"/>
        </w:rPr>
        <w:t>F</w:t>
      </w:r>
      <w:r>
        <w:rPr>
          <w:rFonts w:ascii="Calibri" w:eastAsia="Calibri" w:hAnsi="Calibri" w:cs="Calibri"/>
          <w:sz w:val="22"/>
          <w:szCs w:val="22"/>
        </w:rPr>
        <w:t xml:space="preserve">ieldwork </w:t>
      </w:r>
      <w:r w:rsidR="004D0E9D">
        <w:rPr>
          <w:rFonts w:ascii="Calibri" w:eastAsia="Calibri" w:hAnsi="Calibri" w:cs="Calibri"/>
          <w:sz w:val="22"/>
          <w:szCs w:val="22"/>
        </w:rPr>
        <w:t>E</w:t>
      </w:r>
      <w:r>
        <w:rPr>
          <w:rFonts w:ascii="Calibri" w:eastAsia="Calibri" w:hAnsi="Calibri" w:cs="Calibri"/>
          <w:sz w:val="22"/>
          <w:szCs w:val="22"/>
        </w:rPr>
        <w:t>ducator immediately</w:t>
      </w:r>
      <w:r w:rsidR="006B793C">
        <w:rPr>
          <w:rFonts w:ascii="Calibri" w:eastAsia="Calibri" w:hAnsi="Calibri" w:cs="Calibri"/>
          <w:sz w:val="22"/>
          <w:szCs w:val="22"/>
        </w:rPr>
        <w:t>,</w:t>
      </w:r>
      <w:r>
        <w:rPr>
          <w:rFonts w:ascii="Calibri" w:eastAsia="Calibri" w:hAnsi="Calibri" w:cs="Calibri"/>
          <w:sz w:val="22"/>
          <w:szCs w:val="22"/>
        </w:rPr>
        <w:t xml:space="preserve"> followed by contacting the Academic Fieldwork Coordinator or the OTA Program </w:t>
      </w:r>
      <w:r w:rsidR="00793611">
        <w:rPr>
          <w:rFonts w:ascii="Calibri" w:eastAsia="Calibri" w:hAnsi="Calibri" w:cs="Calibri"/>
          <w:sz w:val="22"/>
          <w:szCs w:val="22"/>
        </w:rPr>
        <w:t>Director</w:t>
      </w:r>
      <w:r>
        <w:rPr>
          <w:rFonts w:ascii="Calibri" w:eastAsia="Calibri" w:hAnsi="Calibri" w:cs="Calibri"/>
          <w:sz w:val="22"/>
          <w:szCs w:val="22"/>
        </w:rPr>
        <w:t xml:space="preserve">.  The </w:t>
      </w:r>
      <w:r w:rsidR="004D0E9D">
        <w:rPr>
          <w:rFonts w:ascii="Calibri" w:eastAsia="Calibri" w:hAnsi="Calibri" w:cs="Calibri"/>
          <w:sz w:val="22"/>
          <w:szCs w:val="22"/>
        </w:rPr>
        <w:t>F</w:t>
      </w:r>
      <w:r>
        <w:rPr>
          <w:rFonts w:ascii="Calibri" w:eastAsia="Calibri" w:hAnsi="Calibri" w:cs="Calibri"/>
          <w:sz w:val="22"/>
          <w:szCs w:val="22"/>
        </w:rPr>
        <w:t xml:space="preserve">ieldwork </w:t>
      </w:r>
      <w:r w:rsidR="004D0E9D">
        <w:rPr>
          <w:rFonts w:ascii="Calibri" w:eastAsia="Calibri" w:hAnsi="Calibri" w:cs="Calibri"/>
          <w:sz w:val="22"/>
          <w:szCs w:val="22"/>
        </w:rPr>
        <w:t>E</w:t>
      </w:r>
      <w:r>
        <w:rPr>
          <w:rFonts w:ascii="Calibri" w:eastAsia="Calibri" w:hAnsi="Calibri" w:cs="Calibri"/>
          <w:sz w:val="22"/>
          <w:szCs w:val="22"/>
        </w:rPr>
        <w:t xml:space="preserve">ducator must first approve personal absences and the hours missed are expected to be made up.  If a student is in a fieldwork setting and is ill, the student must inform the </w:t>
      </w:r>
      <w:r w:rsidR="004D0E9D">
        <w:rPr>
          <w:rFonts w:ascii="Calibri" w:eastAsia="Calibri" w:hAnsi="Calibri" w:cs="Calibri"/>
          <w:sz w:val="22"/>
          <w:szCs w:val="22"/>
        </w:rPr>
        <w:t>F</w:t>
      </w:r>
      <w:r>
        <w:rPr>
          <w:rFonts w:ascii="Calibri" w:eastAsia="Calibri" w:hAnsi="Calibri" w:cs="Calibri"/>
          <w:sz w:val="22"/>
          <w:szCs w:val="22"/>
        </w:rPr>
        <w:t xml:space="preserve">ieldwork </w:t>
      </w:r>
      <w:r w:rsidR="004D0E9D">
        <w:rPr>
          <w:rFonts w:ascii="Calibri" w:eastAsia="Calibri" w:hAnsi="Calibri" w:cs="Calibri"/>
          <w:sz w:val="22"/>
          <w:szCs w:val="22"/>
        </w:rPr>
        <w:t>E</w:t>
      </w:r>
      <w:r>
        <w:rPr>
          <w:rFonts w:ascii="Calibri" w:eastAsia="Calibri" w:hAnsi="Calibri" w:cs="Calibri"/>
          <w:sz w:val="22"/>
          <w:szCs w:val="22"/>
        </w:rPr>
        <w:t xml:space="preserve">ducator at the </w:t>
      </w:r>
      <w:r w:rsidR="00C627A6">
        <w:rPr>
          <w:rFonts w:ascii="Calibri" w:eastAsia="Calibri" w:hAnsi="Calibri" w:cs="Calibri"/>
          <w:sz w:val="22"/>
          <w:szCs w:val="22"/>
        </w:rPr>
        <w:t>fieldwork</w:t>
      </w:r>
      <w:r>
        <w:rPr>
          <w:rFonts w:ascii="Calibri" w:eastAsia="Calibri" w:hAnsi="Calibri" w:cs="Calibri"/>
          <w:sz w:val="22"/>
          <w:szCs w:val="22"/>
        </w:rPr>
        <w:t xml:space="preserve"> facility by 8:00 a.m. or the time identified by the </w:t>
      </w:r>
      <w:r w:rsidR="006B793C">
        <w:rPr>
          <w:rFonts w:ascii="Calibri" w:eastAsia="Calibri" w:hAnsi="Calibri" w:cs="Calibri"/>
          <w:sz w:val="22"/>
          <w:szCs w:val="22"/>
        </w:rPr>
        <w:t>fieldwork</w:t>
      </w:r>
      <w:r>
        <w:rPr>
          <w:rFonts w:ascii="Calibri" w:eastAsia="Calibri" w:hAnsi="Calibri" w:cs="Calibri"/>
          <w:sz w:val="22"/>
          <w:szCs w:val="22"/>
        </w:rPr>
        <w:t xml:space="preserve"> facility.  Students are not expected to make up hours missed secondary to national or state holidays.</w:t>
      </w:r>
    </w:p>
    <w:p w14:paraId="23DA9110" w14:textId="77777777" w:rsidR="00CB7DF0" w:rsidRDefault="00CB7DF0">
      <w:pPr>
        <w:jc w:val="center"/>
        <w:rPr>
          <w:rFonts w:ascii="Calibri" w:eastAsia="Calibri" w:hAnsi="Calibri" w:cs="Calibri"/>
          <w:sz w:val="22"/>
          <w:szCs w:val="22"/>
        </w:rPr>
      </w:pPr>
    </w:p>
    <w:p w14:paraId="12FBEA7B" w14:textId="77777777" w:rsidR="00CB7DF0" w:rsidRDefault="00892EC3">
      <w:pPr>
        <w:pStyle w:val="Heading2"/>
        <w:rPr>
          <w:rFonts w:ascii="Calibri" w:eastAsia="Calibri" w:hAnsi="Calibri" w:cs="Calibri"/>
          <w:sz w:val="22"/>
          <w:szCs w:val="22"/>
          <w:u w:val="none"/>
        </w:rPr>
      </w:pPr>
      <w:bookmarkStart w:id="25" w:name="_Toc202873092"/>
      <w:r>
        <w:rPr>
          <w:rFonts w:ascii="Calibri" w:eastAsia="Calibri" w:hAnsi="Calibri" w:cs="Calibri"/>
          <w:sz w:val="22"/>
          <w:szCs w:val="22"/>
          <w:u w:val="none"/>
        </w:rPr>
        <w:t>Fieldwork Evaluation Policy for Students</w:t>
      </w:r>
      <w:bookmarkEnd w:id="25"/>
    </w:p>
    <w:p w14:paraId="655F3817" w14:textId="77777777" w:rsidR="00CB7DF0" w:rsidRDefault="00CB7DF0">
      <w:pPr>
        <w:jc w:val="center"/>
        <w:rPr>
          <w:rFonts w:ascii="Calibri" w:eastAsia="Calibri" w:hAnsi="Calibri" w:cs="Calibri"/>
          <w:b/>
          <w:sz w:val="22"/>
          <w:szCs w:val="22"/>
          <w:u w:val="single"/>
        </w:rPr>
      </w:pPr>
    </w:p>
    <w:p w14:paraId="10F7A82B" w14:textId="26411299" w:rsidR="00CB7DF0" w:rsidRDefault="00892EC3">
      <w:pPr>
        <w:rPr>
          <w:rFonts w:ascii="Calibri" w:eastAsia="Calibri" w:hAnsi="Calibri" w:cs="Calibri"/>
          <w:sz w:val="22"/>
          <w:szCs w:val="22"/>
        </w:rPr>
      </w:pPr>
      <w:r>
        <w:rPr>
          <w:rFonts w:ascii="Calibri" w:eastAsia="Calibri" w:hAnsi="Calibri" w:cs="Calibri"/>
          <w:sz w:val="22"/>
          <w:szCs w:val="22"/>
        </w:rPr>
        <w:t xml:space="preserve">All occupational therapy assistant students are required to participate in and successfully complete the COTA 2300, COTA 2310, COTA 2320, and COTA 2330 Fieldwork Integration courses. These courses require Community Experience and Level I Fieldwork where OTA </w:t>
      </w:r>
      <w:r w:rsidR="00793611">
        <w:rPr>
          <w:rFonts w:ascii="Calibri" w:eastAsia="Calibri" w:hAnsi="Calibri" w:cs="Calibri"/>
          <w:sz w:val="22"/>
          <w:szCs w:val="22"/>
        </w:rPr>
        <w:t>Program</w:t>
      </w:r>
      <w:r>
        <w:rPr>
          <w:rFonts w:ascii="Calibri" w:eastAsia="Calibri" w:hAnsi="Calibri" w:cs="Calibri"/>
          <w:sz w:val="22"/>
          <w:szCs w:val="22"/>
        </w:rPr>
        <w:t xml:space="preserve"> faculty and</w:t>
      </w:r>
      <w:r w:rsidR="00196DCD">
        <w:rPr>
          <w:rFonts w:ascii="Calibri" w:eastAsia="Calibri" w:hAnsi="Calibri" w:cs="Calibri"/>
          <w:sz w:val="22"/>
          <w:szCs w:val="22"/>
        </w:rPr>
        <w:t>/or</w:t>
      </w:r>
      <w:r>
        <w:rPr>
          <w:rFonts w:ascii="Calibri" w:eastAsia="Calibri" w:hAnsi="Calibri" w:cs="Calibri"/>
          <w:sz w:val="22"/>
          <w:szCs w:val="22"/>
        </w:rPr>
        <w:t xml:space="preserve"> </w:t>
      </w:r>
      <w:r w:rsidR="004D0E9D">
        <w:rPr>
          <w:rFonts w:ascii="Calibri" w:eastAsia="Calibri" w:hAnsi="Calibri" w:cs="Calibri"/>
          <w:sz w:val="22"/>
          <w:szCs w:val="22"/>
        </w:rPr>
        <w:t>F</w:t>
      </w:r>
      <w:r>
        <w:rPr>
          <w:rFonts w:ascii="Calibri" w:eastAsia="Calibri" w:hAnsi="Calibri" w:cs="Calibri"/>
          <w:sz w:val="22"/>
          <w:szCs w:val="22"/>
        </w:rPr>
        <w:t xml:space="preserve">ieldwork </w:t>
      </w:r>
      <w:r w:rsidR="004D0E9D">
        <w:rPr>
          <w:rFonts w:ascii="Calibri" w:eastAsia="Calibri" w:hAnsi="Calibri" w:cs="Calibri"/>
          <w:sz w:val="22"/>
          <w:szCs w:val="22"/>
        </w:rPr>
        <w:t>E</w:t>
      </w:r>
      <w:r>
        <w:rPr>
          <w:rFonts w:ascii="Calibri" w:eastAsia="Calibri" w:hAnsi="Calibri" w:cs="Calibri"/>
          <w:sz w:val="22"/>
          <w:szCs w:val="22"/>
        </w:rPr>
        <w:t xml:space="preserve">ducators will evaluate the student’s performance and provide comments on various expected professional behaviors that are integral in the occupational therapy field of practice. For Community Experience, the students’ performance will be evaluated on the fieldwork assignments and the Professional Behavior rubric completed in each fieldwork course. Students must successfully complete all fieldwork assignments with a score of 75% or higher and demonstrate appropriate professional behaviors in order to pass the course. When students complete Community Experience at the </w:t>
      </w:r>
      <w:r w:rsidR="00C627A6">
        <w:rPr>
          <w:rFonts w:ascii="Calibri" w:eastAsia="Calibri" w:hAnsi="Calibri" w:cs="Calibri"/>
          <w:sz w:val="22"/>
          <w:szCs w:val="22"/>
        </w:rPr>
        <w:t>fieldwork</w:t>
      </w:r>
      <w:r>
        <w:rPr>
          <w:rFonts w:ascii="Calibri" w:eastAsia="Calibri" w:hAnsi="Calibri" w:cs="Calibri"/>
          <w:sz w:val="22"/>
          <w:szCs w:val="22"/>
        </w:rPr>
        <w:t xml:space="preserve"> site, a student’s performance will be evaluated using the Community Experience Evaluation form. On the Community Experience Evaluation form, if at any time a student receives more than one item below a “2” or more than two items below a “3” on their evaluation, the student is required to meet with the OTA Program faculty and complete a remediation plan of areas of concern prior to repeating the fieldwork experience.  </w:t>
      </w:r>
    </w:p>
    <w:p w14:paraId="07FB3CFC" w14:textId="77777777" w:rsidR="00CB7DF0" w:rsidRDefault="00CB7DF0">
      <w:pPr>
        <w:rPr>
          <w:rFonts w:ascii="Calibri" w:eastAsia="Calibri" w:hAnsi="Calibri" w:cs="Calibri"/>
          <w:sz w:val="22"/>
          <w:szCs w:val="22"/>
        </w:rPr>
      </w:pPr>
    </w:p>
    <w:p w14:paraId="4C5F4E56" w14:textId="79B10B30" w:rsidR="00CB7DF0" w:rsidRDefault="00892EC3">
      <w:pPr>
        <w:rPr>
          <w:rFonts w:ascii="Calibri" w:eastAsia="Calibri" w:hAnsi="Calibri" w:cs="Calibri"/>
          <w:sz w:val="22"/>
          <w:szCs w:val="22"/>
        </w:rPr>
      </w:pPr>
      <w:r>
        <w:rPr>
          <w:rFonts w:ascii="Calibri" w:eastAsia="Calibri" w:hAnsi="Calibri" w:cs="Calibri"/>
          <w:sz w:val="22"/>
          <w:szCs w:val="22"/>
        </w:rPr>
        <w:t xml:space="preserve">On the Level I Fieldwork Evaluation, if a student receives more than two items below a “B- Below Standards” or more than five items below a “M- Meets Standards” on their evaluation, the student is required to meet with the OTA Program faculty and complete a remediation plan of areas of concern prior to repeating the fieldwork experience. The remediation plan will be determined by the OTA Program faculty. The student will be required to repeat the unsuccessful fieldwork rotation, within the semester the failure took place in. Depending on the timing of the fieldwork failure, the student may be required to complete the fieldwork rotation outside of the typical course schedule. In this situation, the student will receive a course grade of Incomplete “I”, until successful completion of the fieldwork experience.  Students cannot continue in the OTA Program until all coursework </w:t>
      </w:r>
      <w:r w:rsidR="00196DCD">
        <w:rPr>
          <w:rFonts w:ascii="Calibri" w:eastAsia="Calibri" w:hAnsi="Calibri" w:cs="Calibri"/>
          <w:sz w:val="22"/>
          <w:szCs w:val="22"/>
        </w:rPr>
        <w:t xml:space="preserve">and fieldwork </w:t>
      </w:r>
      <w:r>
        <w:rPr>
          <w:rFonts w:ascii="Calibri" w:eastAsia="Calibri" w:hAnsi="Calibri" w:cs="Calibri"/>
          <w:sz w:val="22"/>
          <w:szCs w:val="22"/>
        </w:rPr>
        <w:t xml:space="preserve">requirements are successfully met. </w:t>
      </w:r>
    </w:p>
    <w:p w14:paraId="7F4D1B52" w14:textId="77777777" w:rsidR="00CB7DF0" w:rsidRDefault="00CB7DF0">
      <w:pPr>
        <w:rPr>
          <w:rFonts w:ascii="Calibri" w:eastAsia="Calibri" w:hAnsi="Calibri" w:cs="Calibri"/>
          <w:sz w:val="22"/>
          <w:szCs w:val="22"/>
        </w:rPr>
      </w:pPr>
    </w:p>
    <w:p w14:paraId="4C1E1013"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A student may only repeat one fieldwork experience in a course.  If a student is required to repeat more than one fieldwork experience in a course due to unsuccessful completion, the student will not pass the fieldwork course.  A student may not fail more than one fieldwork experience in two semesters.  If a student fails more than one fieldwork experience in two semesters, the student will be required to meet with the OTA Program faculty and the process of disciplinary action for the OTA students will be followed. </w:t>
      </w:r>
    </w:p>
    <w:p w14:paraId="385B8956" w14:textId="77777777" w:rsidR="00CB7DF0" w:rsidRDefault="00CB7DF0">
      <w:pPr>
        <w:rPr>
          <w:rFonts w:ascii="Calibri" w:eastAsia="Calibri" w:hAnsi="Calibri" w:cs="Calibri"/>
          <w:sz w:val="22"/>
          <w:szCs w:val="22"/>
        </w:rPr>
      </w:pPr>
    </w:p>
    <w:p w14:paraId="4F2AE06E" w14:textId="77777777" w:rsidR="00CB7DF0" w:rsidRDefault="00CB7DF0">
      <w:pPr>
        <w:rPr>
          <w:rFonts w:ascii="Calibri" w:eastAsia="Calibri" w:hAnsi="Calibri" w:cs="Calibri"/>
          <w:sz w:val="22"/>
          <w:szCs w:val="22"/>
        </w:rPr>
      </w:pPr>
    </w:p>
    <w:p w14:paraId="3AF0CB28" w14:textId="77777777" w:rsidR="00CB7DF0" w:rsidRDefault="00892EC3">
      <w:pPr>
        <w:pStyle w:val="Heading2"/>
        <w:rPr>
          <w:rFonts w:ascii="Calibri" w:eastAsia="Calibri" w:hAnsi="Calibri" w:cs="Calibri"/>
          <w:sz w:val="22"/>
          <w:szCs w:val="22"/>
          <w:u w:val="none"/>
        </w:rPr>
      </w:pPr>
      <w:bookmarkStart w:id="26" w:name="_Toc202873093"/>
      <w:r>
        <w:rPr>
          <w:rFonts w:ascii="Calibri" w:eastAsia="Calibri" w:hAnsi="Calibri" w:cs="Calibri"/>
          <w:sz w:val="22"/>
          <w:szCs w:val="22"/>
          <w:u w:val="none"/>
        </w:rPr>
        <w:t>Automobile Insurance Requirement for Occupational Therapy Assistant Students</w:t>
      </w:r>
      <w:bookmarkEnd w:id="26"/>
      <w:r>
        <w:rPr>
          <w:rFonts w:ascii="Calibri" w:eastAsia="Calibri" w:hAnsi="Calibri" w:cs="Calibri"/>
          <w:sz w:val="22"/>
          <w:szCs w:val="22"/>
          <w:u w:val="none"/>
        </w:rPr>
        <w:t xml:space="preserve">  </w:t>
      </w:r>
    </w:p>
    <w:p w14:paraId="42AE8649" w14:textId="77777777" w:rsidR="00CB7DF0" w:rsidRDefault="00CB7DF0">
      <w:pPr>
        <w:rPr>
          <w:rFonts w:ascii="Calibri" w:eastAsia="Calibri" w:hAnsi="Calibri" w:cs="Calibri"/>
          <w:sz w:val="22"/>
          <w:szCs w:val="22"/>
        </w:rPr>
      </w:pPr>
    </w:p>
    <w:p w14:paraId="3C6286AC" w14:textId="77777777" w:rsidR="00CB7DF0" w:rsidRDefault="00892EC3">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color w:val="000000"/>
          <w:sz w:val="22"/>
          <w:szCs w:val="22"/>
        </w:rPr>
        <w:t xml:space="preserve">Automobile insurance and a current copy of the student’s driver’s license are required by the state for students driving to and from fieldwork sites. Casper College is not held accountable for any injuries or damages while traveling during fieldwork experiences. The student is required to provide a current copy of auto insurance to the Academic Fieldwork Coordinator prior to leaving on Level I and Level II Fieldwork experiences.  </w:t>
      </w:r>
      <w:r>
        <w:rPr>
          <w:rFonts w:ascii="Calibri" w:eastAsia="Calibri" w:hAnsi="Calibri" w:cs="Calibri"/>
          <w:i/>
          <w:color w:val="000000"/>
          <w:sz w:val="22"/>
          <w:szCs w:val="22"/>
        </w:rPr>
        <w:t>Failure to comply with the insurance will result in the termination of the fieldwork experience!</w:t>
      </w:r>
    </w:p>
    <w:p w14:paraId="2AD53A65" w14:textId="77777777" w:rsidR="00CB7DF0" w:rsidRDefault="00CB7DF0">
      <w:pPr>
        <w:pBdr>
          <w:top w:val="nil"/>
          <w:left w:val="nil"/>
          <w:bottom w:val="nil"/>
          <w:right w:val="nil"/>
          <w:between w:val="nil"/>
        </w:pBdr>
        <w:rPr>
          <w:rFonts w:ascii="Calibri" w:eastAsia="Calibri" w:hAnsi="Calibri" w:cs="Calibri"/>
          <w:i/>
          <w:color w:val="000000"/>
          <w:sz w:val="22"/>
          <w:szCs w:val="22"/>
        </w:rPr>
      </w:pPr>
    </w:p>
    <w:p w14:paraId="512DFA39" w14:textId="7B264F96" w:rsidR="00CB7DF0" w:rsidRDefault="00892EC3">
      <w:pPr>
        <w:pStyle w:val="Heading2"/>
        <w:rPr>
          <w:rFonts w:ascii="Calibri" w:eastAsia="Calibri" w:hAnsi="Calibri" w:cs="Calibri"/>
          <w:sz w:val="22"/>
          <w:szCs w:val="22"/>
          <w:u w:val="none"/>
        </w:rPr>
      </w:pPr>
      <w:bookmarkStart w:id="27" w:name="_Toc202873094"/>
      <w:r>
        <w:rPr>
          <w:rFonts w:ascii="Calibri" w:eastAsia="Calibri" w:hAnsi="Calibri" w:cs="Calibri"/>
          <w:sz w:val="22"/>
          <w:szCs w:val="22"/>
          <w:u w:val="none"/>
        </w:rPr>
        <w:lastRenderedPageBreak/>
        <w:t xml:space="preserve">Inclement Weather and Traveling to </w:t>
      </w:r>
      <w:r w:rsidR="00C627A6">
        <w:rPr>
          <w:rFonts w:ascii="Calibri" w:eastAsia="Calibri" w:hAnsi="Calibri" w:cs="Calibri"/>
          <w:sz w:val="22"/>
          <w:szCs w:val="22"/>
          <w:u w:val="none"/>
        </w:rPr>
        <w:t>Fieldwork</w:t>
      </w:r>
      <w:r>
        <w:rPr>
          <w:rFonts w:ascii="Calibri" w:eastAsia="Calibri" w:hAnsi="Calibri" w:cs="Calibri"/>
          <w:sz w:val="22"/>
          <w:szCs w:val="22"/>
          <w:u w:val="none"/>
        </w:rPr>
        <w:t xml:space="preserve"> Sites</w:t>
      </w:r>
      <w:bookmarkEnd w:id="27"/>
    </w:p>
    <w:p w14:paraId="6BE54C1F" w14:textId="14F5BAE9" w:rsidR="00CB7DF0" w:rsidRDefault="00892EC3">
      <w:pPr>
        <w:spacing w:before="280" w:after="280"/>
        <w:rPr>
          <w:rFonts w:ascii="Calibri" w:eastAsia="Calibri" w:hAnsi="Calibri" w:cs="Calibri"/>
          <w:sz w:val="22"/>
          <w:szCs w:val="22"/>
        </w:rPr>
      </w:pPr>
      <w:r>
        <w:rPr>
          <w:rFonts w:ascii="Calibri" w:eastAsia="Calibri" w:hAnsi="Calibri" w:cs="Calibri"/>
          <w:sz w:val="22"/>
          <w:szCs w:val="22"/>
        </w:rPr>
        <w:t xml:space="preserve">All students traveling to </w:t>
      </w:r>
      <w:r w:rsidR="00C627A6">
        <w:rPr>
          <w:rFonts w:ascii="Calibri" w:eastAsia="Calibri" w:hAnsi="Calibri" w:cs="Calibri"/>
          <w:sz w:val="22"/>
          <w:szCs w:val="22"/>
        </w:rPr>
        <w:t>fieldwork</w:t>
      </w:r>
      <w:r>
        <w:rPr>
          <w:rFonts w:ascii="Calibri" w:eastAsia="Calibri" w:hAnsi="Calibri" w:cs="Calibri"/>
          <w:sz w:val="22"/>
          <w:szCs w:val="22"/>
        </w:rPr>
        <w:t xml:space="preserve"> sites outside of the city of Casper are encouraged to monitor traveling conditions via the national weather service and WYDOT roads and travel. It is advised that the student take a proactive approach when traveling. This may require the student to leave earlier or stay longer at </w:t>
      </w:r>
      <w:r w:rsidR="00C627A6">
        <w:rPr>
          <w:rFonts w:ascii="Calibri" w:eastAsia="Calibri" w:hAnsi="Calibri" w:cs="Calibri"/>
          <w:sz w:val="22"/>
          <w:szCs w:val="22"/>
        </w:rPr>
        <w:t>fieldwork</w:t>
      </w:r>
      <w:r>
        <w:rPr>
          <w:rFonts w:ascii="Calibri" w:eastAsia="Calibri" w:hAnsi="Calibri" w:cs="Calibri"/>
          <w:sz w:val="22"/>
          <w:szCs w:val="22"/>
        </w:rPr>
        <w:t xml:space="preserve"> sites to avoid traveling in inclement weather. If the student decides it is unsafe to travel, the </w:t>
      </w:r>
      <w:r w:rsidR="00C627A6">
        <w:rPr>
          <w:rFonts w:ascii="Calibri" w:eastAsia="Calibri" w:hAnsi="Calibri" w:cs="Calibri"/>
          <w:sz w:val="22"/>
          <w:szCs w:val="22"/>
        </w:rPr>
        <w:t>fieldwork</w:t>
      </w:r>
      <w:r>
        <w:rPr>
          <w:rFonts w:ascii="Calibri" w:eastAsia="Calibri" w:hAnsi="Calibri" w:cs="Calibri"/>
          <w:sz w:val="22"/>
          <w:szCs w:val="22"/>
        </w:rPr>
        <w:t xml:space="preserve"> hours will be made up or re-assigned. Please do not risk your safety in order to travel to </w:t>
      </w:r>
      <w:r w:rsidR="00C627A6">
        <w:rPr>
          <w:rFonts w:ascii="Calibri" w:eastAsia="Calibri" w:hAnsi="Calibri" w:cs="Calibri"/>
          <w:sz w:val="22"/>
          <w:szCs w:val="22"/>
        </w:rPr>
        <w:t>fieldwork</w:t>
      </w:r>
      <w:r>
        <w:rPr>
          <w:rFonts w:ascii="Calibri" w:eastAsia="Calibri" w:hAnsi="Calibri" w:cs="Calibri"/>
          <w:sz w:val="22"/>
          <w:szCs w:val="22"/>
        </w:rPr>
        <w:t xml:space="preserve"> sites in inclement weather. To cancel a </w:t>
      </w:r>
      <w:r w:rsidR="00C627A6">
        <w:rPr>
          <w:rFonts w:ascii="Calibri" w:eastAsia="Calibri" w:hAnsi="Calibri" w:cs="Calibri"/>
          <w:sz w:val="22"/>
          <w:szCs w:val="22"/>
        </w:rPr>
        <w:t>fieldwork</w:t>
      </w:r>
      <w:r>
        <w:rPr>
          <w:rFonts w:ascii="Calibri" w:eastAsia="Calibri" w:hAnsi="Calibri" w:cs="Calibri"/>
          <w:sz w:val="22"/>
          <w:szCs w:val="22"/>
        </w:rPr>
        <w:t xml:space="preserve"> shift because of travel issues, call the </w:t>
      </w:r>
      <w:r w:rsidR="00C627A6">
        <w:rPr>
          <w:rFonts w:ascii="Calibri" w:eastAsia="Calibri" w:hAnsi="Calibri" w:cs="Calibri"/>
          <w:sz w:val="22"/>
          <w:szCs w:val="22"/>
        </w:rPr>
        <w:t>fieldwork</w:t>
      </w:r>
      <w:r>
        <w:rPr>
          <w:rFonts w:ascii="Calibri" w:eastAsia="Calibri" w:hAnsi="Calibri" w:cs="Calibri"/>
          <w:sz w:val="22"/>
          <w:szCs w:val="22"/>
        </w:rPr>
        <w:t xml:space="preserve"> site, as well as notify the Academic Fieldwork Coordinator at Casper College as early as possible. </w:t>
      </w:r>
    </w:p>
    <w:p w14:paraId="56A64549" w14:textId="77777777" w:rsidR="00CB7DF0" w:rsidRDefault="00892EC3">
      <w:pPr>
        <w:pStyle w:val="Heading2"/>
        <w:rPr>
          <w:rFonts w:ascii="Calibri" w:eastAsia="Calibri" w:hAnsi="Calibri" w:cs="Calibri"/>
          <w:sz w:val="22"/>
          <w:szCs w:val="22"/>
          <w:u w:val="none"/>
        </w:rPr>
      </w:pPr>
      <w:bookmarkStart w:id="28" w:name="_Toc202873095"/>
      <w:r>
        <w:rPr>
          <w:rFonts w:ascii="Calibri" w:eastAsia="Calibri" w:hAnsi="Calibri" w:cs="Calibri"/>
          <w:sz w:val="22"/>
          <w:szCs w:val="22"/>
          <w:u w:val="none"/>
        </w:rPr>
        <w:t>Malpractice Insurance</w:t>
      </w:r>
      <w:bookmarkEnd w:id="28"/>
      <w:r>
        <w:rPr>
          <w:rFonts w:ascii="Calibri" w:eastAsia="Calibri" w:hAnsi="Calibri" w:cs="Calibri"/>
          <w:sz w:val="22"/>
          <w:szCs w:val="22"/>
          <w:u w:val="none"/>
        </w:rPr>
        <w:t xml:space="preserve"> </w:t>
      </w:r>
    </w:p>
    <w:p w14:paraId="43BCDD75" w14:textId="77777777" w:rsidR="00CB7DF0" w:rsidRDefault="00CB7DF0">
      <w:pPr>
        <w:jc w:val="center"/>
        <w:rPr>
          <w:rFonts w:ascii="Calibri" w:eastAsia="Calibri" w:hAnsi="Calibri" w:cs="Calibri"/>
          <w:b/>
          <w:sz w:val="22"/>
          <w:szCs w:val="22"/>
          <w:u w:val="single"/>
        </w:rPr>
      </w:pPr>
    </w:p>
    <w:p w14:paraId="3F88A679"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Malpractice insurance for OTA students is provided through Casper College.  Students may also want to carry their own malpractice insurance.</w:t>
      </w:r>
    </w:p>
    <w:p w14:paraId="7867490B"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2D6A2A13" w14:textId="77777777" w:rsidR="00CB7DF0" w:rsidRDefault="00892EC3">
      <w:pPr>
        <w:pStyle w:val="Heading2"/>
        <w:rPr>
          <w:rFonts w:ascii="Calibri" w:eastAsia="Calibri" w:hAnsi="Calibri" w:cs="Calibri"/>
          <w:sz w:val="22"/>
          <w:szCs w:val="22"/>
          <w:u w:val="none"/>
        </w:rPr>
      </w:pPr>
      <w:bookmarkStart w:id="29" w:name="_Toc202873096"/>
      <w:r>
        <w:rPr>
          <w:rFonts w:ascii="Calibri" w:eastAsia="Calibri" w:hAnsi="Calibri" w:cs="Calibri"/>
          <w:sz w:val="22"/>
          <w:szCs w:val="22"/>
          <w:u w:val="none"/>
        </w:rPr>
        <w:t>Criminal Background Checks/Department of Family Service Screening</w:t>
      </w:r>
      <w:bookmarkEnd w:id="29"/>
      <w:r>
        <w:rPr>
          <w:rFonts w:ascii="Calibri" w:eastAsia="Calibri" w:hAnsi="Calibri" w:cs="Calibri"/>
          <w:sz w:val="22"/>
          <w:szCs w:val="22"/>
          <w:u w:val="none"/>
        </w:rPr>
        <w:t xml:space="preserve">  </w:t>
      </w:r>
    </w:p>
    <w:p w14:paraId="5CDCF723" w14:textId="77777777" w:rsidR="00CB7DF0" w:rsidRDefault="00CB7DF0">
      <w:pPr>
        <w:pStyle w:val="Heading2"/>
        <w:rPr>
          <w:rFonts w:ascii="Calibri" w:eastAsia="Calibri" w:hAnsi="Calibri" w:cs="Calibri"/>
          <w:sz w:val="22"/>
          <w:szCs w:val="22"/>
          <w:u w:val="none"/>
        </w:rPr>
      </w:pPr>
    </w:p>
    <w:p w14:paraId="2401EA8F" w14:textId="2D02225C"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Criminal Felony background checks and Department of Family Service screenings are required before placements at </w:t>
      </w:r>
      <w:r w:rsidR="006A63B4">
        <w:rPr>
          <w:rFonts w:ascii="Calibri" w:eastAsia="Calibri" w:hAnsi="Calibri" w:cs="Calibri"/>
          <w:color w:val="000000"/>
          <w:sz w:val="22"/>
          <w:szCs w:val="22"/>
        </w:rPr>
        <w:t xml:space="preserve">CE, </w:t>
      </w:r>
      <w:r>
        <w:rPr>
          <w:rFonts w:ascii="Calibri" w:eastAsia="Calibri" w:hAnsi="Calibri" w:cs="Calibri"/>
          <w:color w:val="000000"/>
          <w:sz w:val="22"/>
          <w:szCs w:val="22"/>
        </w:rPr>
        <w:t xml:space="preserve">Level I and Level II fieldwork sites. The student needs to submit these two forms to the Academic Fieldwork Coordinator, through the Moodle OTAP Hub prior to the fieldwork experience. </w:t>
      </w:r>
      <w:r>
        <w:rPr>
          <w:rFonts w:ascii="Calibri" w:eastAsia="Calibri" w:hAnsi="Calibri" w:cs="Calibri"/>
          <w:i/>
          <w:color w:val="000000"/>
          <w:sz w:val="22"/>
          <w:szCs w:val="22"/>
        </w:rPr>
        <w:t>Failure to comply with the background check</w:t>
      </w:r>
      <w:r w:rsidR="006A63B4">
        <w:rPr>
          <w:rFonts w:ascii="Calibri" w:eastAsia="Calibri" w:hAnsi="Calibri" w:cs="Calibri"/>
          <w:i/>
          <w:color w:val="000000"/>
          <w:sz w:val="22"/>
          <w:szCs w:val="22"/>
        </w:rPr>
        <w:t xml:space="preserve"> and DFS screening</w:t>
      </w:r>
      <w:r>
        <w:rPr>
          <w:rFonts w:ascii="Calibri" w:eastAsia="Calibri" w:hAnsi="Calibri" w:cs="Calibri"/>
          <w:i/>
          <w:color w:val="000000"/>
          <w:sz w:val="22"/>
          <w:szCs w:val="22"/>
        </w:rPr>
        <w:t xml:space="preserve"> will result in the termination of the fieldwork experien</w:t>
      </w:r>
      <w:r>
        <w:rPr>
          <w:rFonts w:ascii="Calibri" w:eastAsia="Calibri" w:hAnsi="Calibri" w:cs="Calibri"/>
          <w:color w:val="000000"/>
          <w:sz w:val="22"/>
          <w:szCs w:val="22"/>
        </w:rPr>
        <w:t xml:space="preserve">ce. The fee for this process will be provided during the orientation process. Each year the </w:t>
      </w:r>
      <w:r w:rsidR="006A63B4">
        <w:rPr>
          <w:rFonts w:ascii="Calibri" w:eastAsia="Calibri" w:hAnsi="Calibri" w:cs="Calibri"/>
          <w:color w:val="000000"/>
          <w:sz w:val="22"/>
          <w:szCs w:val="22"/>
        </w:rPr>
        <w:t xml:space="preserve">expected </w:t>
      </w:r>
      <w:r>
        <w:rPr>
          <w:rFonts w:ascii="Calibri" w:eastAsia="Calibri" w:hAnsi="Calibri" w:cs="Calibri"/>
          <w:color w:val="000000"/>
          <w:sz w:val="22"/>
          <w:szCs w:val="22"/>
        </w:rPr>
        <w:t xml:space="preserve">completion date will be provided to new students during the orientation process. </w:t>
      </w:r>
    </w:p>
    <w:p w14:paraId="7890388D" w14:textId="77777777" w:rsidR="00CB7DF0" w:rsidRDefault="00CB7DF0">
      <w:pPr>
        <w:rPr>
          <w:rFonts w:ascii="Calibri" w:eastAsia="Calibri" w:hAnsi="Calibri" w:cs="Calibri"/>
          <w:sz w:val="22"/>
          <w:szCs w:val="22"/>
        </w:rPr>
      </w:pPr>
    </w:p>
    <w:p w14:paraId="4FD679CD" w14:textId="77777777" w:rsidR="00CB7DF0" w:rsidRDefault="00892EC3">
      <w:pPr>
        <w:pStyle w:val="Heading2"/>
        <w:rPr>
          <w:rFonts w:ascii="Calibri" w:eastAsia="Calibri" w:hAnsi="Calibri" w:cs="Calibri"/>
          <w:sz w:val="22"/>
          <w:szCs w:val="22"/>
          <w:u w:val="none"/>
        </w:rPr>
      </w:pPr>
      <w:bookmarkStart w:id="30" w:name="_Toc202873097"/>
      <w:r>
        <w:rPr>
          <w:rFonts w:ascii="Calibri" w:eastAsia="Calibri" w:hAnsi="Calibri" w:cs="Calibri"/>
          <w:sz w:val="22"/>
          <w:szCs w:val="22"/>
          <w:u w:val="none"/>
        </w:rPr>
        <w:t>Health and Medical Care Requirements for Occupational Therapy Assistant Students</w:t>
      </w:r>
      <w:bookmarkEnd w:id="30"/>
      <w:r>
        <w:rPr>
          <w:rFonts w:ascii="Calibri" w:eastAsia="Calibri" w:hAnsi="Calibri" w:cs="Calibri"/>
          <w:sz w:val="22"/>
          <w:szCs w:val="22"/>
          <w:u w:val="none"/>
        </w:rPr>
        <w:t xml:space="preserve">  </w:t>
      </w:r>
    </w:p>
    <w:p w14:paraId="720B7B9F" w14:textId="77777777" w:rsidR="00CB7DF0" w:rsidRDefault="00CB7DF0">
      <w:pPr>
        <w:jc w:val="center"/>
        <w:rPr>
          <w:rFonts w:ascii="Calibri" w:eastAsia="Calibri" w:hAnsi="Calibri" w:cs="Calibri"/>
          <w:b/>
          <w:sz w:val="22"/>
          <w:szCs w:val="22"/>
          <w:u w:val="single"/>
        </w:rPr>
      </w:pPr>
    </w:p>
    <w:p w14:paraId="3D926DE9"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 accordance with the recommendations of the American Academy of Pediatrics and the United States Public Health Services, Casper College requires proof of immunization with MMR prior to registration of six hours or more.  Persons born in 1957 or later must show proof of immunization after 15 months of age. A person born prior to 1957 is considered to be immune.  Please check the Casper College catalog for details concerning this requirement.</w:t>
      </w:r>
    </w:p>
    <w:p w14:paraId="358F53E5" w14:textId="77777777" w:rsidR="00CB7DF0" w:rsidRDefault="00CB7DF0">
      <w:pPr>
        <w:rPr>
          <w:rFonts w:ascii="Calibri" w:eastAsia="Calibri" w:hAnsi="Calibri" w:cs="Calibri"/>
          <w:sz w:val="22"/>
          <w:szCs w:val="22"/>
        </w:rPr>
      </w:pPr>
    </w:p>
    <w:p w14:paraId="56924045"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The Casper College Student Health Services Office is maintained in the Wellness Center where a registered nurse is in charge.  The services of a licensed MD are available free of charge to degree-seeking students one day a week for a three-hour period.  </w:t>
      </w:r>
    </w:p>
    <w:p w14:paraId="43B88D3A" w14:textId="77777777" w:rsidR="00CB7DF0" w:rsidRDefault="00CB7DF0">
      <w:pPr>
        <w:rPr>
          <w:rFonts w:ascii="Calibri" w:eastAsia="Calibri" w:hAnsi="Calibri" w:cs="Calibri"/>
          <w:sz w:val="22"/>
          <w:szCs w:val="22"/>
        </w:rPr>
      </w:pPr>
    </w:p>
    <w:p w14:paraId="1A0ED512" w14:textId="061D1265" w:rsidR="00CB7DF0" w:rsidRDefault="00892EC3">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color w:val="000000"/>
          <w:sz w:val="22"/>
          <w:szCs w:val="22"/>
        </w:rPr>
        <w:t>While Casper College does not have additional medical requirements, many of the fieldwork sites do.  It is recommended the occupational therapy assistant students have a current physical</w:t>
      </w:r>
      <w:r w:rsidR="006A63B4">
        <w:rPr>
          <w:rFonts w:ascii="Calibri" w:eastAsia="Calibri" w:hAnsi="Calibri" w:cs="Calibri"/>
          <w:color w:val="000000"/>
          <w:sz w:val="22"/>
          <w:szCs w:val="22"/>
        </w:rPr>
        <w:t xml:space="preserve">. The OTA </w:t>
      </w:r>
      <w:r>
        <w:rPr>
          <w:rFonts w:ascii="Calibri" w:eastAsia="Calibri" w:hAnsi="Calibri" w:cs="Calibri"/>
          <w:color w:val="000000"/>
          <w:sz w:val="22"/>
          <w:szCs w:val="22"/>
        </w:rPr>
        <w:t xml:space="preserve">students </w:t>
      </w:r>
      <w:r w:rsidR="006A63B4">
        <w:rPr>
          <w:rFonts w:ascii="Calibri" w:eastAsia="Calibri" w:hAnsi="Calibri" w:cs="Calibri"/>
          <w:color w:val="000000"/>
          <w:sz w:val="22"/>
          <w:szCs w:val="22"/>
        </w:rPr>
        <w:t xml:space="preserve">must </w:t>
      </w:r>
      <w:r>
        <w:rPr>
          <w:rFonts w:ascii="Calibri" w:eastAsia="Calibri" w:hAnsi="Calibri" w:cs="Calibri"/>
          <w:color w:val="000000"/>
          <w:sz w:val="22"/>
          <w:szCs w:val="22"/>
        </w:rPr>
        <w:t>have the following required vaccinations and are required to submit these forms to the Academic Fieldwork Coordinator</w:t>
      </w:r>
      <w:r w:rsidR="006A63B4">
        <w:rPr>
          <w:rFonts w:ascii="Calibri" w:eastAsia="Calibri" w:hAnsi="Calibri" w:cs="Calibri"/>
          <w:color w:val="000000"/>
          <w:sz w:val="22"/>
          <w:szCs w:val="22"/>
        </w:rPr>
        <w:t>,</w:t>
      </w:r>
      <w:r>
        <w:rPr>
          <w:rFonts w:ascii="Calibri" w:eastAsia="Calibri" w:hAnsi="Calibri" w:cs="Calibri"/>
          <w:color w:val="000000"/>
          <w:sz w:val="22"/>
          <w:szCs w:val="22"/>
        </w:rPr>
        <w:t xml:space="preserve"> through the Moodle OTAP Hub, who will manage these items. These will include the following: Tuberculin 2 step (TB) test, completion of the Hepatitis-B (3</w:t>
      </w:r>
      <w:r w:rsidR="00463382">
        <w:rPr>
          <w:rFonts w:ascii="Calibri" w:eastAsia="Calibri" w:hAnsi="Calibri" w:cs="Calibri"/>
          <w:color w:val="000000"/>
          <w:sz w:val="22"/>
          <w:szCs w:val="22"/>
        </w:rPr>
        <w:t xml:space="preserve"> shots</w:t>
      </w:r>
      <w:r>
        <w:rPr>
          <w:rFonts w:ascii="Calibri" w:eastAsia="Calibri" w:hAnsi="Calibri" w:cs="Calibri"/>
          <w:color w:val="000000"/>
          <w:sz w:val="22"/>
          <w:szCs w:val="22"/>
        </w:rPr>
        <w:t xml:space="preserve">) series, Tetanus, Diphtheria, </w:t>
      </w:r>
      <w:r w:rsidR="006A63B4">
        <w:rPr>
          <w:rFonts w:ascii="Calibri" w:eastAsia="Calibri" w:hAnsi="Calibri" w:cs="Calibri"/>
          <w:color w:val="000000"/>
          <w:sz w:val="22"/>
          <w:szCs w:val="22"/>
        </w:rPr>
        <w:t xml:space="preserve">and </w:t>
      </w:r>
      <w:r>
        <w:rPr>
          <w:rFonts w:ascii="Calibri" w:eastAsia="Calibri" w:hAnsi="Calibri" w:cs="Calibri"/>
          <w:color w:val="000000"/>
          <w:sz w:val="22"/>
          <w:szCs w:val="22"/>
        </w:rPr>
        <w:t xml:space="preserve">Pertussis (Tdap) vaccinations, yearly seasonal flu shot, proof of the Measles, Mumps and Rubella (MMR) vaccination, chickenpox vaccine/titer or proof of chickenpox (Varicella).  Almost all facilities require proof of a TB test within the last twelve months.  Many facilities also require completion of the Hepatitis-B series.  In addition, students may be required to complete drug </w:t>
      </w:r>
      <w:r w:rsidRPr="00770B3F">
        <w:rPr>
          <w:rFonts w:ascii="Calibri" w:eastAsia="Calibri" w:hAnsi="Calibri" w:cs="Calibri"/>
          <w:color w:val="000000"/>
          <w:sz w:val="22"/>
          <w:szCs w:val="22"/>
        </w:rPr>
        <w:t xml:space="preserve">screenings and </w:t>
      </w:r>
      <w:r w:rsidR="006E533A" w:rsidRPr="00770B3F">
        <w:rPr>
          <w:rFonts w:ascii="Calibri" w:eastAsia="Calibri" w:hAnsi="Calibri" w:cs="Calibri"/>
          <w:color w:val="000000"/>
          <w:sz w:val="22"/>
          <w:szCs w:val="22"/>
        </w:rPr>
        <w:t>any additional</w:t>
      </w:r>
      <w:r w:rsidRPr="00770B3F">
        <w:rPr>
          <w:rFonts w:ascii="Calibri" w:eastAsia="Calibri" w:hAnsi="Calibri" w:cs="Calibri"/>
          <w:color w:val="000000"/>
          <w:sz w:val="22"/>
          <w:szCs w:val="22"/>
        </w:rPr>
        <w:t xml:space="preserve"> testing</w:t>
      </w:r>
      <w:r w:rsidR="006E533A" w:rsidRPr="00770B3F">
        <w:rPr>
          <w:rFonts w:ascii="Calibri" w:eastAsia="Calibri" w:hAnsi="Calibri" w:cs="Calibri"/>
          <w:color w:val="000000"/>
          <w:sz w:val="22"/>
          <w:szCs w:val="22"/>
        </w:rPr>
        <w:t xml:space="preserve"> as required by the facility</w:t>
      </w:r>
      <w:r w:rsidRPr="00770B3F">
        <w:rPr>
          <w:rFonts w:ascii="Calibri" w:eastAsia="Calibri" w:hAnsi="Calibri" w:cs="Calibri"/>
          <w:color w:val="000000"/>
          <w:sz w:val="22"/>
          <w:szCs w:val="22"/>
        </w:rPr>
        <w:t>.</w:t>
      </w:r>
      <w:r>
        <w:rPr>
          <w:rFonts w:ascii="Calibri" w:eastAsia="Calibri" w:hAnsi="Calibri" w:cs="Calibri"/>
          <w:color w:val="000000"/>
          <w:sz w:val="22"/>
          <w:szCs w:val="22"/>
        </w:rPr>
        <w:t xml:space="preserve">  These services are available through student health for a low cost.  Services are available on campus, but not accessible at all sites. </w:t>
      </w:r>
      <w:r w:rsidR="00463382">
        <w:rPr>
          <w:rFonts w:ascii="Calibri" w:eastAsia="Calibri" w:hAnsi="Calibri" w:cs="Calibri"/>
          <w:color w:val="000000"/>
          <w:sz w:val="22"/>
          <w:szCs w:val="22"/>
        </w:rPr>
        <w:t xml:space="preserve">Students </w:t>
      </w:r>
      <w:r w:rsidR="006E533A">
        <w:rPr>
          <w:rFonts w:ascii="Calibri" w:eastAsia="Calibri" w:hAnsi="Calibri" w:cs="Calibri"/>
          <w:color w:val="000000"/>
          <w:sz w:val="22"/>
          <w:szCs w:val="22"/>
        </w:rPr>
        <w:t>complete</w:t>
      </w:r>
      <w:r w:rsidR="00463382">
        <w:rPr>
          <w:rFonts w:ascii="Calibri" w:eastAsia="Calibri" w:hAnsi="Calibri" w:cs="Calibri"/>
          <w:color w:val="000000"/>
          <w:sz w:val="22"/>
          <w:szCs w:val="22"/>
        </w:rPr>
        <w:t xml:space="preserve"> a Latex allergy questionnaire and complete a Blood Borne Pathogen quiz prior to fieldwork placement. </w:t>
      </w:r>
      <w:r>
        <w:rPr>
          <w:rFonts w:ascii="Calibri" w:eastAsia="Calibri" w:hAnsi="Calibri" w:cs="Calibri"/>
          <w:i/>
          <w:color w:val="000000"/>
          <w:sz w:val="22"/>
          <w:szCs w:val="22"/>
        </w:rPr>
        <w:t>Failure to comply with the above will result in the termination of the fieldwork experience.</w:t>
      </w:r>
    </w:p>
    <w:p w14:paraId="4610D5B3" w14:textId="77777777" w:rsidR="00CB7DF0" w:rsidRDefault="00CB7DF0">
      <w:pPr>
        <w:pBdr>
          <w:top w:val="nil"/>
          <w:left w:val="nil"/>
          <w:bottom w:val="nil"/>
          <w:right w:val="nil"/>
          <w:between w:val="nil"/>
        </w:pBdr>
        <w:rPr>
          <w:rFonts w:ascii="Calibri" w:eastAsia="Calibri" w:hAnsi="Calibri" w:cs="Calibri"/>
          <w:b/>
          <w:color w:val="000000"/>
          <w:sz w:val="22"/>
          <w:szCs w:val="22"/>
        </w:rPr>
      </w:pPr>
    </w:p>
    <w:p w14:paraId="0EE31CC8" w14:textId="3E71FDD9" w:rsidR="00CB7DF0" w:rsidRDefault="00892EC3">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b/>
          <w:color w:val="000000"/>
          <w:sz w:val="22"/>
          <w:szCs w:val="22"/>
        </w:rPr>
        <w:t xml:space="preserve">Students are required to carry </w:t>
      </w:r>
      <w:r w:rsidR="00770B3F">
        <w:rPr>
          <w:rFonts w:ascii="Calibri" w:eastAsia="Calibri" w:hAnsi="Calibri" w:cs="Calibri"/>
          <w:b/>
          <w:color w:val="000000"/>
          <w:sz w:val="22"/>
          <w:szCs w:val="22"/>
        </w:rPr>
        <w:t xml:space="preserve">and provide proof of </w:t>
      </w:r>
      <w:r>
        <w:rPr>
          <w:rFonts w:ascii="Calibri" w:eastAsia="Calibri" w:hAnsi="Calibri" w:cs="Calibri"/>
          <w:b/>
          <w:color w:val="000000"/>
          <w:sz w:val="22"/>
          <w:szCs w:val="22"/>
        </w:rPr>
        <w:t>a medical health insurance policy</w:t>
      </w:r>
      <w:r w:rsidR="00770B3F">
        <w:rPr>
          <w:rFonts w:ascii="Calibri" w:eastAsia="Calibri" w:hAnsi="Calibri" w:cs="Calibri"/>
          <w:b/>
          <w:color w:val="000000"/>
          <w:sz w:val="22"/>
          <w:szCs w:val="22"/>
        </w:rPr>
        <w:t xml:space="preserve"> throughout the duration of the OTA Program and all fieldwork</w:t>
      </w:r>
      <w:r>
        <w:rPr>
          <w:rFonts w:ascii="Calibri" w:eastAsia="Calibri" w:hAnsi="Calibri" w:cs="Calibri"/>
          <w:b/>
          <w:color w:val="000000"/>
          <w:sz w:val="22"/>
          <w:szCs w:val="22"/>
        </w:rPr>
        <w:t>.</w:t>
      </w:r>
      <w:r>
        <w:rPr>
          <w:rFonts w:ascii="Calibri" w:eastAsia="Calibri" w:hAnsi="Calibri" w:cs="Calibri"/>
          <w:color w:val="000000"/>
          <w:sz w:val="22"/>
          <w:szCs w:val="22"/>
        </w:rPr>
        <w:t xml:space="preserve">  Casper College and the fieldwork site</w:t>
      </w:r>
      <w:r w:rsidR="00463382">
        <w:rPr>
          <w:rFonts w:ascii="Calibri" w:eastAsia="Calibri" w:hAnsi="Calibri" w:cs="Calibri"/>
          <w:color w:val="000000"/>
          <w:sz w:val="22"/>
          <w:szCs w:val="22"/>
        </w:rPr>
        <w:t>s</w:t>
      </w:r>
      <w:r>
        <w:rPr>
          <w:rFonts w:ascii="Calibri" w:eastAsia="Calibri" w:hAnsi="Calibri" w:cs="Calibri"/>
          <w:color w:val="000000"/>
          <w:sz w:val="22"/>
          <w:szCs w:val="22"/>
        </w:rPr>
        <w:t xml:space="preserve"> will not be held responsible for illness or injury while the student is completing fieldwork. Students will be required to submit </w:t>
      </w:r>
      <w:r w:rsidR="00463382">
        <w:rPr>
          <w:rFonts w:ascii="Calibri" w:eastAsia="Calibri" w:hAnsi="Calibri" w:cs="Calibri"/>
          <w:color w:val="000000"/>
          <w:sz w:val="22"/>
          <w:szCs w:val="22"/>
        </w:rPr>
        <w:t>proof of health insurance</w:t>
      </w:r>
      <w:r>
        <w:rPr>
          <w:rFonts w:ascii="Calibri" w:eastAsia="Calibri" w:hAnsi="Calibri" w:cs="Calibri"/>
          <w:color w:val="000000"/>
          <w:sz w:val="22"/>
          <w:szCs w:val="22"/>
        </w:rPr>
        <w:t xml:space="preserve"> to the Academic Fieldwork Coordinator, through the Moodle OTAP Hub, who will manage this item. It is mandated that students have </w:t>
      </w:r>
      <w:r>
        <w:rPr>
          <w:rFonts w:ascii="Calibri" w:eastAsia="Calibri" w:hAnsi="Calibri" w:cs="Calibri"/>
          <w:color w:val="000000"/>
          <w:sz w:val="22"/>
          <w:szCs w:val="22"/>
        </w:rPr>
        <w:lastRenderedPageBreak/>
        <w:t xml:space="preserve">health insurance for the duration of the Occupational Therapy Assistant Program. </w:t>
      </w:r>
      <w:r>
        <w:rPr>
          <w:rFonts w:ascii="Calibri" w:eastAsia="Calibri" w:hAnsi="Calibri" w:cs="Calibri"/>
          <w:i/>
          <w:color w:val="000000"/>
          <w:sz w:val="22"/>
          <w:szCs w:val="22"/>
        </w:rPr>
        <w:t>Failure to comply with the insurance will result in the termination of the fieldwork experience.</w:t>
      </w:r>
    </w:p>
    <w:p w14:paraId="39D3D596" w14:textId="77777777" w:rsidR="00CB7DF0" w:rsidRDefault="00CB7DF0">
      <w:pPr>
        <w:pBdr>
          <w:top w:val="nil"/>
          <w:left w:val="nil"/>
          <w:bottom w:val="nil"/>
          <w:right w:val="nil"/>
          <w:between w:val="nil"/>
        </w:pBdr>
        <w:rPr>
          <w:rFonts w:ascii="Calibri" w:eastAsia="Calibri" w:hAnsi="Calibri" w:cs="Calibri"/>
          <w:i/>
          <w:color w:val="000000"/>
          <w:sz w:val="22"/>
          <w:szCs w:val="22"/>
        </w:rPr>
      </w:pPr>
    </w:p>
    <w:p w14:paraId="0EB5A66C" w14:textId="77777777" w:rsidR="00CB7DF0" w:rsidRDefault="00892EC3">
      <w:pPr>
        <w:pStyle w:val="Heading2"/>
        <w:rPr>
          <w:rFonts w:ascii="Calibri" w:eastAsia="Calibri" w:hAnsi="Calibri" w:cs="Calibri"/>
          <w:sz w:val="22"/>
          <w:szCs w:val="22"/>
          <w:u w:val="none"/>
        </w:rPr>
      </w:pPr>
      <w:bookmarkStart w:id="31" w:name="_Toc202873098"/>
      <w:r>
        <w:rPr>
          <w:rFonts w:ascii="Calibri" w:eastAsia="Calibri" w:hAnsi="Calibri" w:cs="Calibri"/>
          <w:sz w:val="22"/>
          <w:szCs w:val="22"/>
          <w:u w:val="none"/>
        </w:rPr>
        <w:t>Accommodations</w:t>
      </w:r>
      <w:bookmarkEnd w:id="31"/>
    </w:p>
    <w:p w14:paraId="69BE4949" w14:textId="77777777" w:rsidR="00CB7DF0" w:rsidRDefault="00CB7DF0">
      <w:pPr>
        <w:pBdr>
          <w:top w:val="nil"/>
          <w:left w:val="nil"/>
          <w:bottom w:val="nil"/>
          <w:right w:val="nil"/>
          <w:between w:val="nil"/>
        </w:pBdr>
        <w:rPr>
          <w:rFonts w:ascii="Calibri" w:eastAsia="Calibri" w:hAnsi="Calibri" w:cs="Calibri"/>
          <w:i/>
          <w:color w:val="000000"/>
          <w:sz w:val="22"/>
          <w:szCs w:val="22"/>
        </w:rPr>
      </w:pPr>
    </w:p>
    <w:p w14:paraId="440E5D5F" w14:textId="3BC1DE5B"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If a student is requesting accommodations for the fieldwork courses, the student must first consult with the college’s Disability Services Counselor located in the Gateway Building, Room 342, (307) 268-2557, </w:t>
      </w:r>
      <w:hyperlink r:id="rId26">
        <w:r>
          <w:rPr>
            <w:rFonts w:ascii="Calibri" w:eastAsia="Calibri" w:hAnsi="Calibri" w:cs="Calibri"/>
            <w:color w:val="1155CC"/>
            <w:sz w:val="22"/>
            <w:szCs w:val="22"/>
            <w:u w:val="single"/>
          </w:rPr>
          <w:t>jennifer.mcleod@caspercollege.edu</w:t>
        </w:r>
      </w:hyperlink>
      <w:r>
        <w:rPr>
          <w:rFonts w:ascii="Calibri" w:eastAsia="Calibri" w:hAnsi="Calibri" w:cs="Calibri"/>
          <w:color w:val="000000"/>
          <w:sz w:val="22"/>
          <w:szCs w:val="22"/>
        </w:rPr>
        <w:t>. The Disability Services Counselor is responsible for reviewing documentation provided by students requesting accommodations and determining eligibility for accommodations.  After meeting with the college’s Disability Services Counselor and based upon their recommendations, students are encouraged to meet with the Academic Fieldwork Coordinator to discuss learning needs and what reasonable accommodations are needed. If the student desires, the Academic Fieldwork Coordinator will work collaboratively with the fieldwork educator to discuss essential functions and develop a plan to implement reasonable accommodations that are needed at the fieldwork site. The fieldwork site will determine if they are able to provide accommodations based upon available resources. If the fieldwork site is unable to provide the requested accommodations, the Academic Fieldwork Coordinator will work with the student for alternate placement.  Requests for accommodations should be made within a timely manner prior to the fieldwork placement.</w:t>
      </w:r>
    </w:p>
    <w:p w14:paraId="7620D5E8"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64BB21A9" w14:textId="77777777" w:rsidR="00CB7DF0" w:rsidRDefault="00892EC3">
      <w:pPr>
        <w:pStyle w:val="Heading2"/>
        <w:rPr>
          <w:rFonts w:ascii="Calibri" w:eastAsia="Calibri" w:hAnsi="Calibri" w:cs="Calibri"/>
          <w:sz w:val="22"/>
          <w:szCs w:val="22"/>
          <w:u w:val="none"/>
        </w:rPr>
      </w:pPr>
      <w:bookmarkStart w:id="32" w:name="_Toc202873099"/>
      <w:r>
        <w:rPr>
          <w:rFonts w:ascii="Calibri" w:eastAsia="Calibri" w:hAnsi="Calibri" w:cs="Calibri"/>
          <w:sz w:val="22"/>
          <w:szCs w:val="22"/>
          <w:u w:val="none"/>
        </w:rPr>
        <w:t>Occurrence Report</w:t>
      </w:r>
      <w:bookmarkEnd w:id="32"/>
    </w:p>
    <w:p w14:paraId="7A073E50" w14:textId="77777777" w:rsidR="00CB7DF0" w:rsidRDefault="00CB7DF0"/>
    <w:p w14:paraId="02EE6ED0" w14:textId="5D11822C"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If an occurrence occurs while a student is participating in fieldwork, the student is required to contact the </w:t>
      </w:r>
      <w:r w:rsidR="00463382">
        <w:rPr>
          <w:rFonts w:ascii="Calibri" w:eastAsia="Calibri" w:hAnsi="Calibri" w:cs="Calibri"/>
          <w:color w:val="000000"/>
          <w:sz w:val="22"/>
          <w:szCs w:val="22"/>
        </w:rPr>
        <w:t>F</w:t>
      </w:r>
      <w:r>
        <w:rPr>
          <w:rFonts w:ascii="Calibri" w:eastAsia="Calibri" w:hAnsi="Calibri" w:cs="Calibri"/>
          <w:color w:val="000000"/>
          <w:sz w:val="22"/>
          <w:szCs w:val="22"/>
        </w:rPr>
        <w:t xml:space="preserve">ieldwork </w:t>
      </w:r>
      <w:r w:rsidR="00463382">
        <w:rPr>
          <w:rFonts w:ascii="Calibri" w:eastAsia="Calibri" w:hAnsi="Calibri" w:cs="Calibri"/>
          <w:color w:val="000000"/>
          <w:sz w:val="22"/>
          <w:szCs w:val="22"/>
        </w:rPr>
        <w:t>E</w:t>
      </w:r>
      <w:r>
        <w:rPr>
          <w:rFonts w:ascii="Calibri" w:eastAsia="Calibri" w:hAnsi="Calibri" w:cs="Calibri"/>
          <w:color w:val="000000"/>
          <w:sz w:val="22"/>
          <w:szCs w:val="22"/>
        </w:rPr>
        <w:t xml:space="preserve">ducator immediately and to follow the policies and procedures established by the facility.  Students will also need to complete the Occurrence Report form, contact the Academic Fieldwork Coordinator, and return the form to the Academic Fieldwork Coordinator as soon as possible. A copy of the Occurrence Report form is located in the appendix. The Academic Fieldwork Coordinator will notify the Program </w:t>
      </w:r>
      <w:r w:rsidR="00793611">
        <w:rPr>
          <w:rFonts w:ascii="Calibri" w:eastAsia="Calibri" w:hAnsi="Calibri" w:cs="Calibri"/>
          <w:color w:val="000000"/>
          <w:sz w:val="22"/>
          <w:szCs w:val="22"/>
        </w:rPr>
        <w:t>Director</w:t>
      </w:r>
      <w:r>
        <w:rPr>
          <w:rFonts w:ascii="Calibri" w:eastAsia="Calibri" w:hAnsi="Calibri" w:cs="Calibri"/>
          <w:color w:val="000000"/>
          <w:sz w:val="22"/>
          <w:szCs w:val="22"/>
        </w:rPr>
        <w:t xml:space="preserve"> and Dean of Health Science of the occurrence.</w:t>
      </w:r>
    </w:p>
    <w:p w14:paraId="101DDCD6" w14:textId="77777777" w:rsidR="00CB7DF0" w:rsidRDefault="00CB7DF0">
      <w:pPr>
        <w:rPr>
          <w:rFonts w:ascii="Calibri" w:eastAsia="Calibri" w:hAnsi="Calibri" w:cs="Calibri"/>
          <w:sz w:val="22"/>
          <w:szCs w:val="22"/>
        </w:rPr>
      </w:pPr>
    </w:p>
    <w:p w14:paraId="64ADA4DB" w14:textId="77777777" w:rsidR="00CB7DF0" w:rsidRPr="006E533A" w:rsidRDefault="00892EC3">
      <w:pPr>
        <w:pStyle w:val="Heading2"/>
        <w:rPr>
          <w:rFonts w:ascii="Calibri" w:eastAsia="Calibri" w:hAnsi="Calibri" w:cs="Calibri"/>
          <w:sz w:val="22"/>
          <w:szCs w:val="22"/>
          <w:u w:val="none"/>
        </w:rPr>
      </w:pPr>
      <w:bookmarkStart w:id="33" w:name="_Toc202873100"/>
      <w:r w:rsidRPr="006E533A">
        <w:rPr>
          <w:rFonts w:ascii="Calibri" w:eastAsia="Calibri" w:hAnsi="Calibri" w:cs="Calibri"/>
          <w:sz w:val="22"/>
          <w:szCs w:val="22"/>
          <w:u w:val="none"/>
        </w:rPr>
        <w:t>Disciplinary Action for Occupational Therapy Assistant Students</w:t>
      </w:r>
      <w:bookmarkEnd w:id="33"/>
    </w:p>
    <w:p w14:paraId="749A4F5B" w14:textId="77777777" w:rsidR="00CB7DF0" w:rsidRPr="006E533A" w:rsidRDefault="00CB7DF0">
      <w:pPr>
        <w:jc w:val="center"/>
        <w:rPr>
          <w:rFonts w:ascii="Calibri" w:eastAsia="Calibri" w:hAnsi="Calibri" w:cs="Calibri"/>
          <w:b/>
          <w:sz w:val="22"/>
          <w:szCs w:val="22"/>
          <w:u w:val="single"/>
        </w:rPr>
      </w:pPr>
    </w:p>
    <w:p w14:paraId="5EE3422E" w14:textId="6AF0C5BF" w:rsidR="00CB7DF0" w:rsidRPr="006E533A" w:rsidRDefault="00892EC3">
      <w:pPr>
        <w:rPr>
          <w:rFonts w:ascii="Calibri" w:eastAsia="Calibri" w:hAnsi="Calibri" w:cs="Calibri"/>
          <w:sz w:val="22"/>
          <w:szCs w:val="22"/>
        </w:rPr>
      </w:pPr>
      <w:r w:rsidRPr="006E533A">
        <w:rPr>
          <w:rFonts w:ascii="Calibri" w:eastAsia="Calibri" w:hAnsi="Calibri" w:cs="Calibri"/>
          <w:b/>
          <w:sz w:val="22"/>
          <w:szCs w:val="22"/>
        </w:rPr>
        <w:t xml:space="preserve">Failure of a student to comply with the expected professional behaviors, OTA </w:t>
      </w:r>
      <w:r w:rsidR="00793611" w:rsidRPr="006E533A">
        <w:rPr>
          <w:rFonts w:ascii="Calibri" w:eastAsia="Calibri" w:hAnsi="Calibri" w:cs="Calibri"/>
          <w:b/>
          <w:sz w:val="22"/>
          <w:szCs w:val="22"/>
        </w:rPr>
        <w:t>Program</w:t>
      </w:r>
      <w:r w:rsidRPr="006E533A">
        <w:rPr>
          <w:rFonts w:ascii="Calibri" w:eastAsia="Calibri" w:hAnsi="Calibri" w:cs="Calibri"/>
          <w:b/>
          <w:sz w:val="22"/>
          <w:szCs w:val="22"/>
        </w:rPr>
        <w:t xml:space="preserve"> policies/ procedures and site-specific rules will result in a three-step disciplinary action</w:t>
      </w:r>
      <w:r w:rsidRPr="006E533A">
        <w:rPr>
          <w:rFonts w:ascii="Calibri" w:eastAsia="Calibri" w:hAnsi="Calibri" w:cs="Calibri"/>
          <w:sz w:val="22"/>
          <w:szCs w:val="22"/>
        </w:rPr>
        <w:t xml:space="preserve">. </w:t>
      </w:r>
    </w:p>
    <w:p w14:paraId="4F6EBCBF" w14:textId="77777777" w:rsidR="00CB7DF0" w:rsidRPr="006E533A" w:rsidRDefault="00CB7DF0">
      <w:pPr>
        <w:rPr>
          <w:rFonts w:ascii="Calibri" w:eastAsia="Calibri" w:hAnsi="Calibri" w:cs="Calibri"/>
          <w:sz w:val="22"/>
          <w:szCs w:val="22"/>
        </w:rPr>
      </w:pPr>
    </w:p>
    <w:p w14:paraId="664BC3A6" w14:textId="77777777" w:rsidR="00CB7DF0" w:rsidRPr="006E533A" w:rsidRDefault="00892EC3">
      <w:pPr>
        <w:numPr>
          <w:ilvl w:val="0"/>
          <w:numId w:val="14"/>
        </w:numPr>
        <w:rPr>
          <w:rFonts w:ascii="Calibri" w:eastAsia="Calibri" w:hAnsi="Calibri" w:cs="Calibri"/>
          <w:sz w:val="22"/>
          <w:szCs w:val="22"/>
        </w:rPr>
      </w:pPr>
      <w:r w:rsidRPr="006E533A">
        <w:rPr>
          <w:rFonts w:ascii="Calibri" w:eastAsia="Calibri" w:hAnsi="Calibri" w:cs="Calibri"/>
          <w:sz w:val="22"/>
          <w:szCs w:val="22"/>
        </w:rPr>
        <w:t>First offense- the student will be required to attend a faculty meeting and complete a student success form.</w:t>
      </w:r>
    </w:p>
    <w:p w14:paraId="039DB676" w14:textId="77777777" w:rsidR="00CB7DF0" w:rsidRPr="006E533A" w:rsidRDefault="00892EC3">
      <w:pPr>
        <w:numPr>
          <w:ilvl w:val="0"/>
          <w:numId w:val="14"/>
        </w:numPr>
        <w:rPr>
          <w:rFonts w:ascii="Calibri" w:eastAsia="Calibri" w:hAnsi="Calibri" w:cs="Calibri"/>
          <w:sz w:val="22"/>
          <w:szCs w:val="22"/>
        </w:rPr>
      </w:pPr>
      <w:r w:rsidRPr="006E533A">
        <w:rPr>
          <w:rFonts w:ascii="Calibri" w:eastAsia="Calibri" w:hAnsi="Calibri" w:cs="Calibri"/>
          <w:sz w:val="22"/>
          <w:szCs w:val="22"/>
        </w:rPr>
        <w:t>Second offense- the student will be placed on professional and/or academic probation with continuation of a student success form.</w:t>
      </w:r>
    </w:p>
    <w:p w14:paraId="546D89B5" w14:textId="582FFB6F" w:rsidR="00CB7DF0" w:rsidRPr="006E533A" w:rsidRDefault="00892EC3">
      <w:pPr>
        <w:numPr>
          <w:ilvl w:val="0"/>
          <w:numId w:val="14"/>
        </w:numPr>
        <w:rPr>
          <w:rFonts w:ascii="Calibri" w:eastAsia="Calibri" w:hAnsi="Calibri" w:cs="Calibri"/>
          <w:sz w:val="22"/>
          <w:szCs w:val="22"/>
        </w:rPr>
      </w:pPr>
      <w:r w:rsidRPr="006E533A">
        <w:rPr>
          <w:rFonts w:ascii="Calibri" w:eastAsia="Calibri" w:hAnsi="Calibri" w:cs="Calibri"/>
          <w:sz w:val="22"/>
          <w:szCs w:val="22"/>
        </w:rPr>
        <w:t xml:space="preserve">Third offense- the student will be dismissed from the OTA </w:t>
      </w:r>
      <w:r w:rsidR="00793611" w:rsidRPr="006E533A">
        <w:rPr>
          <w:rFonts w:ascii="Calibri" w:eastAsia="Calibri" w:hAnsi="Calibri" w:cs="Calibri"/>
          <w:sz w:val="22"/>
          <w:szCs w:val="22"/>
        </w:rPr>
        <w:t>Program</w:t>
      </w:r>
      <w:r w:rsidRPr="006E533A">
        <w:rPr>
          <w:rFonts w:ascii="Calibri" w:eastAsia="Calibri" w:hAnsi="Calibri" w:cs="Calibri"/>
          <w:sz w:val="22"/>
          <w:szCs w:val="22"/>
        </w:rPr>
        <w:t>.</w:t>
      </w:r>
    </w:p>
    <w:p w14:paraId="0948D17B" w14:textId="77777777" w:rsidR="00CB7DF0" w:rsidRDefault="00CB7DF0">
      <w:pPr>
        <w:ind w:left="360"/>
        <w:rPr>
          <w:rFonts w:ascii="Calibri" w:eastAsia="Calibri" w:hAnsi="Calibri" w:cs="Calibri"/>
          <w:sz w:val="22"/>
          <w:szCs w:val="22"/>
        </w:rPr>
      </w:pPr>
    </w:p>
    <w:p w14:paraId="4998FE4D" w14:textId="77777777" w:rsidR="00CB7DF0" w:rsidRDefault="00CB7DF0">
      <w:pPr>
        <w:rPr>
          <w:rFonts w:ascii="Calibri" w:eastAsia="Calibri" w:hAnsi="Calibri" w:cs="Calibri"/>
          <w:sz w:val="22"/>
          <w:szCs w:val="22"/>
        </w:rPr>
      </w:pPr>
    </w:p>
    <w:p w14:paraId="0D60A6AB" w14:textId="77777777" w:rsidR="00CB7DF0" w:rsidRDefault="00892EC3">
      <w:pPr>
        <w:pStyle w:val="Heading2"/>
        <w:rPr>
          <w:rFonts w:ascii="Calibri" w:eastAsia="Calibri" w:hAnsi="Calibri" w:cs="Calibri"/>
          <w:sz w:val="22"/>
          <w:szCs w:val="22"/>
          <w:u w:val="none"/>
        </w:rPr>
      </w:pPr>
      <w:bookmarkStart w:id="34" w:name="_Toc202873101"/>
      <w:r>
        <w:rPr>
          <w:rFonts w:ascii="Calibri" w:eastAsia="Calibri" w:hAnsi="Calibri" w:cs="Calibri"/>
          <w:sz w:val="22"/>
          <w:szCs w:val="22"/>
          <w:u w:val="none"/>
        </w:rPr>
        <w:t>Occupational Therapy Assistant Student Financial Obligations for Fieldwork</w:t>
      </w:r>
      <w:bookmarkEnd w:id="34"/>
    </w:p>
    <w:p w14:paraId="4FE6A7AA" w14:textId="77777777" w:rsidR="00CB7DF0" w:rsidRDefault="00CB7DF0">
      <w:pPr>
        <w:rPr>
          <w:rFonts w:ascii="Calibri" w:eastAsia="Calibri" w:hAnsi="Calibri" w:cs="Calibri"/>
          <w:sz w:val="22"/>
          <w:szCs w:val="22"/>
        </w:rPr>
      </w:pPr>
    </w:p>
    <w:p w14:paraId="5EBB11C7" w14:textId="1277F6EC" w:rsidR="00CB7DF0" w:rsidRDefault="00892EC3">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Tuition is charged for </w:t>
      </w:r>
      <w:r w:rsidR="00463382">
        <w:rPr>
          <w:rFonts w:ascii="Calibri" w:eastAsia="Calibri" w:hAnsi="Calibri" w:cs="Calibri"/>
          <w:color w:val="000000"/>
          <w:sz w:val="22"/>
          <w:szCs w:val="22"/>
        </w:rPr>
        <w:t xml:space="preserve">Level II </w:t>
      </w:r>
      <w:r>
        <w:rPr>
          <w:rFonts w:ascii="Calibri" w:eastAsia="Calibri" w:hAnsi="Calibri" w:cs="Calibri"/>
          <w:color w:val="000000"/>
          <w:sz w:val="22"/>
          <w:szCs w:val="22"/>
        </w:rPr>
        <w:t xml:space="preserve">fieldwork experiences. Students receive 6 credit hours for both eight weeks of Level II fieldwork experience. The OTA student is responsible for all expenses, including but not limited to: housing, gas, food, etc. </w:t>
      </w:r>
    </w:p>
    <w:p w14:paraId="49A5E425" w14:textId="77777777" w:rsidR="00CB7DF0" w:rsidRDefault="00CB7DF0">
      <w:pPr>
        <w:rPr>
          <w:rFonts w:ascii="Calibri" w:eastAsia="Calibri" w:hAnsi="Calibri" w:cs="Calibri"/>
          <w:sz w:val="22"/>
          <w:szCs w:val="22"/>
        </w:rPr>
      </w:pPr>
    </w:p>
    <w:p w14:paraId="7C2E4C02" w14:textId="77777777" w:rsidR="00CB7DF0" w:rsidRDefault="00892EC3">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Students are responsible for their own transportation to fieldwork sites, as required through the program.  These fieldwork sites are located in Wyoming and the surrounding geographical areas.  For overnight trips and trips out of town, students may share the cost of gas and other expenses.  Students are responsible for their own accommodations.  Travel expenses for required fieldwork experiences in practicum are considerable, so students should plan their budgets accordingly.</w:t>
      </w:r>
    </w:p>
    <w:p w14:paraId="1726F080" w14:textId="77777777" w:rsidR="00CB7DF0" w:rsidRDefault="00CB7DF0">
      <w:pPr>
        <w:pBdr>
          <w:top w:val="nil"/>
          <w:left w:val="nil"/>
          <w:bottom w:val="nil"/>
          <w:right w:val="nil"/>
          <w:between w:val="nil"/>
        </w:pBdr>
        <w:ind w:left="360"/>
        <w:rPr>
          <w:rFonts w:ascii="Calibri" w:eastAsia="Calibri" w:hAnsi="Calibri" w:cs="Calibri"/>
          <w:color w:val="000000"/>
          <w:sz w:val="22"/>
          <w:szCs w:val="22"/>
        </w:rPr>
      </w:pPr>
    </w:p>
    <w:p w14:paraId="4BE51712" w14:textId="77777777" w:rsidR="00CB7DF0" w:rsidRDefault="00892EC3">
      <w:pPr>
        <w:pStyle w:val="Heading2"/>
        <w:rPr>
          <w:rFonts w:ascii="Calibri" w:eastAsia="Calibri" w:hAnsi="Calibri" w:cs="Calibri"/>
          <w:sz w:val="22"/>
          <w:szCs w:val="22"/>
          <w:u w:val="none"/>
        </w:rPr>
      </w:pPr>
      <w:bookmarkStart w:id="35" w:name="_Toc202873102"/>
      <w:r>
        <w:rPr>
          <w:rFonts w:ascii="Calibri" w:eastAsia="Calibri" w:hAnsi="Calibri" w:cs="Calibri"/>
          <w:sz w:val="22"/>
          <w:szCs w:val="22"/>
          <w:u w:val="none"/>
        </w:rPr>
        <w:t>Academic Fieldwork Coordinator’s Responsibilities</w:t>
      </w:r>
      <w:bookmarkEnd w:id="35"/>
    </w:p>
    <w:p w14:paraId="2EB2ECB3"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212F5CBB" w14:textId="6E906B63" w:rsidR="00CB7DF0" w:rsidRDefault="00892EC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Provide fieldwork </w:t>
      </w:r>
      <w:r>
        <w:rPr>
          <w:rFonts w:ascii="Calibri" w:eastAsia="Calibri" w:hAnsi="Calibri" w:cs="Calibri"/>
          <w:sz w:val="22"/>
          <w:szCs w:val="22"/>
        </w:rPr>
        <w:t>manuals</w:t>
      </w:r>
      <w:r>
        <w:rPr>
          <w:rFonts w:ascii="Calibri" w:eastAsia="Calibri" w:hAnsi="Calibri" w:cs="Calibri"/>
          <w:color w:val="000000"/>
          <w:sz w:val="22"/>
          <w:szCs w:val="22"/>
        </w:rPr>
        <w:t xml:space="preserve"> to the fieldwork facility</w:t>
      </w:r>
      <w:r w:rsidR="006A63B4">
        <w:rPr>
          <w:rFonts w:ascii="Calibri" w:eastAsia="Calibri" w:hAnsi="Calibri" w:cs="Calibri"/>
          <w:color w:val="000000"/>
          <w:sz w:val="22"/>
          <w:szCs w:val="22"/>
        </w:rPr>
        <w:t>, fieldwork educators</w:t>
      </w:r>
      <w:r>
        <w:rPr>
          <w:rFonts w:ascii="Calibri" w:eastAsia="Calibri" w:hAnsi="Calibri" w:cs="Calibri"/>
          <w:color w:val="000000"/>
          <w:sz w:val="22"/>
          <w:szCs w:val="22"/>
        </w:rPr>
        <w:t xml:space="preserve"> and students that outline the standards of performance and guidelines for the Level I and /or Level II Fieldwork.</w:t>
      </w:r>
    </w:p>
    <w:p w14:paraId="31053346" w14:textId="77777777" w:rsidR="00CB7DF0" w:rsidRDefault="00CB7DF0">
      <w:pPr>
        <w:pBdr>
          <w:top w:val="nil"/>
          <w:left w:val="nil"/>
          <w:bottom w:val="nil"/>
          <w:right w:val="nil"/>
          <w:between w:val="nil"/>
        </w:pBdr>
        <w:ind w:left="360"/>
        <w:rPr>
          <w:rFonts w:ascii="Calibri" w:eastAsia="Calibri" w:hAnsi="Calibri" w:cs="Calibri"/>
          <w:color w:val="000000"/>
          <w:sz w:val="22"/>
          <w:szCs w:val="22"/>
        </w:rPr>
      </w:pPr>
    </w:p>
    <w:p w14:paraId="2F8CC6E4" w14:textId="77777777" w:rsidR="00CB7DF0" w:rsidRDefault="00892EC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Provide documentation of professional liability insurance for the students upon request.</w:t>
      </w:r>
    </w:p>
    <w:p w14:paraId="46B6F716"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7431F429" w14:textId="6886B465" w:rsidR="00CB7DF0" w:rsidRDefault="00892EC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Document and verify that the student is supervised by a</w:t>
      </w:r>
      <w:r w:rsidR="00CE6FF5">
        <w:rPr>
          <w:rFonts w:ascii="Calibri" w:eastAsia="Calibri" w:hAnsi="Calibri" w:cs="Calibri"/>
          <w:color w:val="000000"/>
          <w:sz w:val="22"/>
          <w:szCs w:val="22"/>
        </w:rPr>
        <w:t xml:space="preserve">n occupational therapy practitioner </w:t>
      </w:r>
      <w:r>
        <w:rPr>
          <w:rFonts w:ascii="Calibri" w:eastAsia="Calibri" w:hAnsi="Calibri" w:cs="Calibri"/>
          <w:color w:val="000000"/>
          <w:sz w:val="22"/>
          <w:szCs w:val="22"/>
        </w:rPr>
        <w:t>who has a minimum of 1 year full-time (or its equivalent) of practice experience as a licensed or otherwise regulated occupational therapist or occupational therapy assistant prior to the onset of the Level II fieldwork. Ensure that the student supervisor is adequately prepared to serve as a fieldwork educator prior to the Level II Fieldwork experience. The supervising therapist may be engaged by the fieldwork site or by the educational program</w:t>
      </w:r>
      <w:r w:rsidRPr="00770B3F">
        <w:rPr>
          <w:rFonts w:ascii="Calibri" w:eastAsia="Calibri" w:hAnsi="Calibri" w:cs="Calibri"/>
          <w:color w:val="000000"/>
          <w:sz w:val="22"/>
          <w:szCs w:val="22"/>
        </w:rPr>
        <w:t>. (ACOTE C.1.1</w:t>
      </w:r>
      <w:r w:rsidR="00304053" w:rsidRPr="00770B3F">
        <w:rPr>
          <w:rFonts w:ascii="Calibri" w:eastAsia="Calibri" w:hAnsi="Calibri" w:cs="Calibri"/>
          <w:color w:val="000000"/>
          <w:sz w:val="22"/>
          <w:szCs w:val="22"/>
        </w:rPr>
        <w:t>3</w:t>
      </w:r>
      <w:r w:rsidRPr="00770B3F">
        <w:rPr>
          <w:rFonts w:ascii="Calibri" w:eastAsia="Calibri" w:hAnsi="Calibri" w:cs="Calibri"/>
          <w:color w:val="000000"/>
          <w:sz w:val="22"/>
          <w:szCs w:val="22"/>
        </w:rPr>
        <w:t>)</w:t>
      </w:r>
    </w:p>
    <w:p w14:paraId="3B70BBAF"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6EDD0CE7" w14:textId="7240FF45" w:rsidR="00CB7DF0" w:rsidRDefault="00892EC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Ensure that the ratio of fieldwork educators to students enables proper supervision and provides protection of consumers, opportunities for appropriate role modeling of occupational therapy practice, and the ability to provide frequent assessment of student progress in achieving the stated fieldwork objectives. </w:t>
      </w:r>
      <w:r w:rsidRPr="00770B3F">
        <w:rPr>
          <w:rFonts w:ascii="Calibri" w:eastAsia="Calibri" w:hAnsi="Calibri" w:cs="Calibri"/>
          <w:color w:val="000000"/>
          <w:sz w:val="22"/>
          <w:szCs w:val="22"/>
        </w:rPr>
        <w:t>(ACOTE C.1.</w:t>
      </w:r>
      <w:r w:rsidR="00304053" w:rsidRPr="00770B3F">
        <w:rPr>
          <w:rFonts w:ascii="Calibri" w:eastAsia="Calibri" w:hAnsi="Calibri" w:cs="Calibri"/>
          <w:color w:val="000000"/>
          <w:sz w:val="22"/>
          <w:szCs w:val="22"/>
        </w:rPr>
        <w:t>7</w:t>
      </w:r>
      <w:r w:rsidRPr="00770B3F">
        <w:rPr>
          <w:rFonts w:ascii="Calibri" w:eastAsia="Calibri" w:hAnsi="Calibri" w:cs="Calibri"/>
          <w:color w:val="000000"/>
          <w:sz w:val="22"/>
          <w:szCs w:val="22"/>
        </w:rPr>
        <w:t>).</w:t>
      </w:r>
      <w:r>
        <w:rPr>
          <w:rFonts w:ascii="Calibri" w:eastAsia="Calibri" w:hAnsi="Calibri" w:cs="Calibri"/>
          <w:color w:val="000000"/>
          <w:sz w:val="22"/>
          <w:szCs w:val="22"/>
        </w:rPr>
        <w:t xml:space="preserve"> The Casper College Fieldwork Program Supervision Policy allows </w:t>
      </w:r>
      <w:r w:rsidR="00CE6FF5">
        <w:rPr>
          <w:rFonts w:ascii="Calibri" w:eastAsia="Calibri" w:hAnsi="Calibri" w:cs="Calibri"/>
          <w:color w:val="000000"/>
          <w:sz w:val="22"/>
          <w:szCs w:val="22"/>
        </w:rPr>
        <w:t>no greater than</w:t>
      </w:r>
      <w:r>
        <w:rPr>
          <w:rFonts w:ascii="Calibri" w:eastAsia="Calibri" w:hAnsi="Calibri" w:cs="Calibri"/>
          <w:color w:val="000000"/>
          <w:sz w:val="22"/>
          <w:szCs w:val="22"/>
        </w:rPr>
        <w:t xml:space="preserve"> a 1:2 fieldwork educator to student ratio to ensure proper supervision and protection of consumers.</w:t>
      </w:r>
    </w:p>
    <w:p w14:paraId="3144DC13"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39BB9CF2" w14:textId="77777777" w:rsidR="00CB7DF0" w:rsidRDefault="00892EC3">
      <w:pPr>
        <w:numPr>
          <w:ilvl w:val="0"/>
          <w:numId w:val="6"/>
        </w:numPr>
        <w:rPr>
          <w:rFonts w:ascii="Calibri" w:eastAsia="Calibri" w:hAnsi="Calibri" w:cs="Calibri"/>
          <w:sz w:val="22"/>
          <w:szCs w:val="22"/>
        </w:rPr>
      </w:pPr>
      <w:r>
        <w:rPr>
          <w:rFonts w:ascii="Calibri" w:eastAsia="Calibri" w:hAnsi="Calibri" w:cs="Calibri"/>
          <w:sz w:val="22"/>
          <w:szCs w:val="22"/>
        </w:rPr>
        <w:t xml:space="preserve">The academic fieldwork coordinator will collaborate with the fieldwork facility to establish a documented plan to  </w:t>
      </w:r>
    </w:p>
    <w:p w14:paraId="6D80B3CC"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provide supervision in a setting where no occupational therapy services exist. The documented plan for </w:t>
      </w:r>
    </w:p>
    <w:p w14:paraId="7D7E88AD"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provision of occupational therapy assistant services will include supervision by a currently licensed or otherwise </w:t>
      </w:r>
    </w:p>
    <w:p w14:paraId="7A4E4084"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regulated occupational therapist or occupational therapy assistant (under the direction of an occupational </w:t>
      </w:r>
    </w:p>
    <w:p w14:paraId="270E08E8" w14:textId="54E6E345"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therapist) with at least 3 years full</w:t>
      </w:r>
      <w:r w:rsidR="00CE6FF5">
        <w:rPr>
          <w:rFonts w:ascii="Calibri" w:eastAsia="Calibri" w:hAnsi="Calibri" w:cs="Calibri"/>
          <w:sz w:val="22"/>
          <w:szCs w:val="22"/>
        </w:rPr>
        <w:t>-</w:t>
      </w:r>
      <w:r>
        <w:rPr>
          <w:rFonts w:ascii="Calibri" w:eastAsia="Calibri" w:hAnsi="Calibri" w:cs="Calibri"/>
          <w:sz w:val="22"/>
          <w:szCs w:val="22"/>
        </w:rPr>
        <w:t xml:space="preserve">time or its equivalent of professional experience prior to the Level II </w:t>
      </w:r>
    </w:p>
    <w:p w14:paraId="607876FC"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fieldwork. Supervision must include a minimum of 8 hours of direct supervision each week of the fieldwork </w:t>
      </w:r>
    </w:p>
    <w:p w14:paraId="08797F10"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experience. An occupational therapy supervisor must be available, via a variety of contact measures, to the </w:t>
      </w:r>
    </w:p>
    <w:p w14:paraId="380C304D"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student during all working hours. An on-site supervisor designee of another profession must be assigned while </w:t>
      </w:r>
    </w:p>
    <w:p w14:paraId="46A5C93F" w14:textId="48CA0984"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the occupational therapy supervisor is off site. </w:t>
      </w:r>
      <w:r w:rsidRPr="00770B3F">
        <w:rPr>
          <w:rFonts w:ascii="Calibri" w:eastAsia="Calibri" w:hAnsi="Calibri" w:cs="Calibri"/>
          <w:sz w:val="22"/>
          <w:szCs w:val="22"/>
        </w:rPr>
        <w:t>(ACOTE C.1.1</w:t>
      </w:r>
      <w:r w:rsidR="00CE6FF5" w:rsidRPr="00770B3F">
        <w:rPr>
          <w:rFonts w:ascii="Calibri" w:eastAsia="Calibri" w:hAnsi="Calibri" w:cs="Calibri"/>
          <w:sz w:val="22"/>
          <w:szCs w:val="22"/>
        </w:rPr>
        <w:t>6</w:t>
      </w:r>
      <w:r w:rsidRPr="00770B3F">
        <w:rPr>
          <w:rFonts w:ascii="Calibri" w:eastAsia="Calibri" w:hAnsi="Calibri" w:cs="Calibri"/>
          <w:sz w:val="22"/>
          <w:szCs w:val="22"/>
        </w:rPr>
        <w:t>)</w:t>
      </w:r>
      <w:r>
        <w:rPr>
          <w:rFonts w:ascii="Calibri" w:eastAsia="Calibri" w:hAnsi="Calibri" w:cs="Calibri"/>
          <w:sz w:val="22"/>
          <w:szCs w:val="22"/>
        </w:rPr>
        <w:t xml:space="preserve"> The academic fieldwork coordinator will ensure </w:t>
      </w:r>
    </w:p>
    <w:p w14:paraId="61265678"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compliance of the documented plan.</w:t>
      </w:r>
    </w:p>
    <w:p w14:paraId="16D0189B"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484CB213" w14:textId="77777777" w:rsidR="00CB7DF0" w:rsidRDefault="00892EC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Inform students of the confidential nature of all facility and client records and information.</w:t>
      </w:r>
    </w:p>
    <w:p w14:paraId="41584C7B"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737AF2C2" w14:textId="77777777" w:rsidR="00CB7DF0" w:rsidRDefault="00892EC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Provide the fieldwork facility information regarding student’s experience or academic background or both prior to placement, as authorized by the student.</w:t>
      </w:r>
    </w:p>
    <w:p w14:paraId="4EBFE1C7"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32457F50" w14:textId="77777777" w:rsidR="00CB7DF0" w:rsidRDefault="00892EC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Place only students who have satisfactorily completed all required </w:t>
      </w:r>
      <w:r>
        <w:rPr>
          <w:rFonts w:ascii="Calibri" w:eastAsia="Calibri" w:hAnsi="Calibri" w:cs="Calibri"/>
          <w:sz w:val="22"/>
          <w:szCs w:val="22"/>
        </w:rPr>
        <w:t>prerequisite</w:t>
      </w:r>
      <w:r>
        <w:rPr>
          <w:rFonts w:ascii="Calibri" w:eastAsia="Calibri" w:hAnsi="Calibri" w:cs="Calibri"/>
          <w:color w:val="000000"/>
          <w:sz w:val="22"/>
          <w:szCs w:val="22"/>
        </w:rPr>
        <w:t xml:space="preserve"> courses and any other academic requirements and have been recommended by faculty for placement in the Community Experience, Level I and/or Level II Fieldwork.</w:t>
      </w:r>
    </w:p>
    <w:p w14:paraId="2F31E8BF"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28BAA235" w14:textId="3C2A19E3" w:rsidR="00CB7DF0" w:rsidRDefault="00892EC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Notify students of required health screenings and/or additional requirements after receiving information from the facility. Students will provide documentation of these </w:t>
      </w:r>
      <w:r w:rsidR="00CE6FF5">
        <w:rPr>
          <w:rFonts w:ascii="Calibri" w:eastAsia="Calibri" w:hAnsi="Calibri" w:cs="Calibri"/>
          <w:color w:val="000000"/>
          <w:sz w:val="22"/>
          <w:szCs w:val="22"/>
        </w:rPr>
        <w:t xml:space="preserve">requirements and </w:t>
      </w:r>
      <w:r>
        <w:rPr>
          <w:rFonts w:ascii="Calibri" w:eastAsia="Calibri" w:hAnsi="Calibri" w:cs="Calibri"/>
          <w:color w:val="000000"/>
          <w:sz w:val="22"/>
          <w:szCs w:val="22"/>
        </w:rPr>
        <w:t xml:space="preserve">immunizations </w:t>
      </w:r>
      <w:r w:rsidR="00CE6FF5">
        <w:rPr>
          <w:rFonts w:ascii="Calibri" w:eastAsia="Calibri" w:hAnsi="Calibri" w:cs="Calibri"/>
          <w:color w:val="000000"/>
          <w:sz w:val="22"/>
          <w:szCs w:val="22"/>
        </w:rPr>
        <w:t>to the Academic Fieldwork Coordinator</w:t>
      </w:r>
      <w:r w:rsidR="004E6536">
        <w:rPr>
          <w:rFonts w:ascii="Calibri" w:eastAsia="Calibri" w:hAnsi="Calibri" w:cs="Calibri"/>
          <w:color w:val="000000"/>
          <w:sz w:val="22"/>
          <w:szCs w:val="22"/>
        </w:rPr>
        <w:t xml:space="preserve"> and to the clinical site when requested. T</w:t>
      </w:r>
      <w:r>
        <w:rPr>
          <w:rFonts w:ascii="Calibri" w:eastAsia="Calibri" w:hAnsi="Calibri" w:cs="Calibri"/>
          <w:color w:val="000000"/>
          <w:sz w:val="22"/>
          <w:szCs w:val="22"/>
        </w:rPr>
        <w:t xml:space="preserve">he Academic Fieldwork Coordinator will manage these forms through the Moodle OTAP Hub. </w:t>
      </w:r>
    </w:p>
    <w:p w14:paraId="1AED9549"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2784D6AE" w14:textId="77777777" w:rsidR="00CB7DF0" w:rsidRDefault="00892EC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Advise students of their responsibilities for complying with the existing rules, regulations and guidelines for this agreement. These responsibilities include but are not limited to confidentiality, the student’s responsibility in providing the facility with goals and objectives for the affiliation, proof of health insurance coverage and current Cardiopulmonary Resuscitation (CPR) certification.</w:t>
      </w:r>
    </w:p>
    <w:p w14:paraId="2E2C9DCA"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00AE1A4A" w14:textId="557BA421" w:rsidR="00CB7DF0" w:rsidRDefault="00892EC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w:t>
      </w:r>
      <w:r>
        <w:rPr>
          <w:rFonts w:ascii="Calibri" w:eastAsia="Calibri" w:hAnsi="Calibri" w:cs="Calibri"/>
          <w:i/>
          <w:color w:val="000000"/>
          <w:sz w:val="22"/>
          <w:szCs w:val="22"/>
        </w:rPr>
        <w:t>AOTA Level I Fieldwork Competency Evaluation</w:t>
      </w:r>
      <w:r>
        <w:rPr>
          <w:rFonts w:ascii="Calibri" w:eastAsia="Calibri" w:hAnsi="Calibri" w:cs="Calibri"/>
          <w:color w:val="000000"/>
          <w:sz w:val="22"/>
          <w:szCs w:val="22"/>
        </w:rPr>
        <w:t xml:space="preserve"> and the </w:t>
      </w:r>
      <w:r>
        <w:rPr>
          <w:rFonts w:ascii="Calibri" w:eastAsia="Calibri" w:hAnsi="Calibri" w:cs="Calibri"/>
          <w:i/>
          <w:color w:val="000000"/>
          <w:sz w:val="22"/>
          <w:szCs w:val="22"/>
        </w:rPr>
        <w:t>AOTA Fieldwork Performance Evaluation of the Occupational Therapy Assistant Student</w:t>
      </w:r>
      <w:r>
        <w:rPr>
          <w:rFonts w:ascii="Calibri" w:eastAsia="Calibri" w:hAnsi="Calibri" w:cs="Calibri"/>
          <w:color w:val="000000"/>
          <w:sz w:val="22"/>
          <w:szCs w:val="22"/>
        </w:rPr>
        <w:t xml:space="preserve"> form are to be received within one week of student’s completion of Level I and Level II Fieldwork experience. The AFWC will review the evaluation of the student’s performance prior to the following fieldwork rotation to determine if the student will be able to pass the placement or if additional remediation is needed. This information will be shared with the Program </w:t>
      </w:r>
      <w:r w:rsidR="00793611">
        <w:rPr>
          <w:rFonts w:ascii="Calibri" w:eastAsia="Calibri" w:hAnsi="Calibri" w:cs="Calibri"/>
          <w:color w:val="000000"/>
          <w:sz w:val="22"/>
          <w:szCs w:val="22"/>
        </w:rPr>
        <w:t>Director</w:t>
      </w:r>
      <w:r>
        <w:rPr>
          <w:rFonts w:ascii="Calibri" w:eastAsia="Calibri" w:hAnsi="Calibri" w:cs="Calibri"/>
          <w:color w:val="000000"/>
          <w:sz w:val="22"/>
          <w:szCs w:val="22"/>
        </w:rPr>
        <w:t xml:space="preserve"> and OTA faculty. If the evaluation form is not received, the AFWC will contact the fieldwork site.</w:t>
      </w:r>
    </w:p>
    <w:p w14:paraId="32333C6F"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72A246F6" w14:textId="1D902C6C" w:rsidR="00CB7DF0" w:rsidRDefault="00892EC3">
      <w:pPr>
        <w:numPr>
          <w:ilvl w:val="0"/>
          <w:numId w:val="6"/>
        </w:numPr>
        <w:rPr>
          <w:rFonts w:ascii="Calibri" w:eastAsia="Calibri" w:hAnsi="Calibri" w:cs="Calibri"/>
          <w:sz w:val="22"/>
          <w:szCs w:val="22"/>
        </w:rPr>
      </w:pPr>
      <w:r>
        <w:rPr>
          <w:rFonts w:ascii="Calibri" w:eastAsia="Calibri" w:hAnsi="Calibri" w:cs="Calibri"/>
          <w:sz w:val="22"/>
          <w:szCs w:val="22"/>
        </w:rPr>
        <w:lastRenderedPageBreak/>
        <w:t xml:space="preserve">After all students have met individually with the AFWC and have made their fieldwork choices, the Academic Fieldwork Coordinator sends an official </w:t>
      </w:r>
      <w:r>
        <w:rPr>
          <w:rFonts w:ascii="Calibri" w:eastAsia="Calibri" w:hAnsi="Calibri" w:cs="Calibri"/>
          <w:sz w:val="22"/>
          <w:szCs w:val="22"/>
          <w:u w:val="single"/>
        </w:rPr>
        <w:t>Level II Fieldwork Reservation Form</w:t>
      </w:r>
      <w:r>
        <w:rPr>
          <w:rFonts w:ascii="Calibri" w:eastAsia="Calibri" w:hAnsi="Calibri" w:cs="Calibri"/>
          <w:sz w:val="22"/>
          <w:szCs w:val="22"/>
        </w:rPr>
        <w:t xml:space="preserve"> to the fieldwork educator in a given fieldwork facility </w:t>
      </w:r>
      <w:r w:rsidR="004E6536">
        <w:rPr>
          <w:rFonts w:ascii="Calibri" w:eastAsia="Calibri" w:hAnsi="Calibri" w:cs="Calibri"/>
          <w:sz w:val="22"/>
          <w:szCs w:val="22"/>
        </w:rPr>
        <w:t xml:space="preserve">requesting placement </w:t>
      </w:r>
      <w:r>
        <w:rPr>
          <w:rFonts w:ascii="Calibri" w:eastAsia="Calibri" w:hAnsi="Calibri" w:cs="Calibri"/>
          <w:sz w:val="22"/>
          <w:szCs w:val="22"/>
        </w:rPr>
        <w:t xml:space="preserve">for </w:t>
      </w:r>
      <w:r w:rsidR="004E6536">
        <w:rPr>
          <w:rFonts w:ascii="Calibri" w:eastAsia="Calibri" w:hAnsi="Calibri" w:cs="Calibri"/>
          <w:sz w:val="22"/>
          <w:szCs w:val="22"/>
        </w:rPr>
        <w:t xml:space="preserve">the </w:t>
      </w:r>
      <w:r>
        <w:rPr>
          <w:rFonts w:ascii="Calibri" w:eastAsia="Calibri" w:hAnsi="Calibri" w:cs="Calibri"/>
          <w:sz w:val="22"/>
          <w:szCs w:val="22"/>
        </w:rPr>
        <w:t xml:space="preserve">Level II Fieldwork rotation.  If the </w:t>
      </w:r>
      <w:r w:rsidR="004E6536">
        <w:rPr>
          <w:rFonts w:ascii="Calibri" w:eastAsia="Calibri" w:hAnsi="Calibri" w:cs="Calibri"/>
          <w:sz w:val="22"/>
          <w:szCs w:val="22"/>
        </w:rPr>
        <w:t>fieldwork educator</w:t>
      </w:r>
      <w:r>
        <w:rPr>
          <w:rFonts w:ascii="Calibri" w:eastAsia="Calibri" w:hAnsi="Calibri" w:cs="Calibri"/>
          <w:sz w:val="22"/>
          <w:szCs w:val="22"/>
        </w:rPr>
        <w:t xml:space="preserve"> can accommodate the student, the form is returned to Casper College bearing the signature of that </w:t>
      </w:r>
      <w:r w:rsidR="004E6536">
        <w:rPr>
          <w:rFonts w:ascii="Calibri" w:eastAsia="Calibri" w:hAnsi="Calibri" w:cs="Calibri"/>
          <w:sz w:val="22"/>
          <w:szCs w:val="22"/>
        </w:rPr>
        <w:t>fieldwork educator</w:t>
      </w:r>
      <w:r>
        <w:rPr>
          <w:rFonts w:ascii="Calibri" w:eastAsia="Calibri" w:hAnsi="Calibri" w:cs="Calibri"/>
          <w:sz w:val="22"/>
          <w:szCs w:val="22"/>
        </w:rPr>
        <w:t xml:space="preserve"> and/ or </w:t>
      </w:r>
      <w:r w:rsidR="00C627A6">
        <w:rPr>
          <w:rFonts w:ascii="Calibri" w:eastAsia="Calibri" w:hAnsi="Calibri" w:cs="Calibri"/>
          <w:sz w:val="22"/>
          <w:szCs w:val="22"/>
        </w:rPr>
        <w:t>fieldwork</w:t>
      </w:r>
      <w:r>
        <w:rPr>
          <w:rFonts w:ascii="Calibri" w:eastAsia="Calibri" w:hAnsi="Calibri" w:cs="Calibri"/>
          <w:sz w:val="22"/>
          <w:szCs w:val="22"/>
        </w:rPr>
        <w:t xml:space="preserve"> coordinator.  Once the signed form is received by the AFWC, the agreement is binding for all persons involved: Casper College, the OTA student, and the fieldwork site.  </w:t>
      </w:r>
      <w:r w:rsidR="004E6536">
        <w:rPr>
          <w:rFonts w:ascii="Calibri" w:eastAsia="Calibri" w:hAnsi="Calibri" w:cs="Calibri"/>
          <w:sz w:val="22"/>
          <w:szCs w:val="22"/>
        </w:rPr>
        <w:t>Requested c</w:t>
      </w:r>
      <w:r>
        <w:rPr>
          <w:rFonts w:ascii="Calibri" w:eastAsia="Calibri" w:hAnsi="Calibri" w:cs="Calibri"/>
          <w:sz w:val="22"/>
          <w:szCs w:val="22"/>
        </w:rPr>
        <w:t xml:space="preserve">hanges </w:t>
      </w:r>
      <w:r w:rsidR="004E6536">
        <w:rPr>
          <w:rFonts w:ascii="Calibri" w:eastAsia="Calibri" w:hAnsi="Calibri" w:cs="Calibri"/>
          <w:sz w:val="22"/>
          <w:szCs w:val="22"/>
        </w:rPr>
        <w:t xml:space="preserve">by the OTA student </w:t>
      </w:r>
      <w:r>
        <w:rPr>
          <w:rFonts w:ascii="Calibri" w:eastAsia="Calibri" w:hAnsi="Calibri" w:cs="Calibri"/>
          <w:sz w:val="22"/>
          <w:szCs w:val="22"/>
        </w:rPr>
        <w:t>can be made only by appeal to the fieldwork committee.</w:t>
      </w:r>
    </w:p>
    <w:p w14:paraId="56895280" w14:textId="77777777" w:rsidR="00CB7DF0" w:rsidRDefault="00CB7DF0">
      <w:pPr>
        <w:rPr>
          <w:rFonts w:ascii="Calibri" w:eastAsia="Calibri" w:hAnsi="Calibri" w:cs="Calibri"/>
          <w:sz w:val="22"/>
          <w:szCs w:val="22"/>
        </w:rPr>
      </w:pPr>
    </w:p>
    <w:p w14:paraId="6D2ED5C9" w14:textId="77777777" w:rsidR="00CB7DF0" w:rsidRDefault="00892EC3">
      <w:pPr>
        <w:numPr>
          <w:ilvl w:val="0"/>
          <w:numId w:val="6"/>
        </w:numPr>
        <w:rPr>
          <w:rFonts w:ascii="Calibri" w:eastAsia="Calibri" w:hAnsi="Calibri" w:cs="Calibri"/>
          <w:sz w:val="22"/>
          <w:szCs w:val="22"/>
        </w:rPr>
      </w:pPr>
      <w:r>
        <w:rPr>
          <w:rFonts w:ascii="Calibri" w:eastAsia="Calibri" w:hAnsi="Calibri" w:cs="Calibri"/>
          <w:sz w:val="22"/>
          <w:szCs w:val="22"/>
        </w:rPr>
        <w:t>The Academic Fieldwork Coordinator will notify students of required interviews for acceptance of a Level II Fieldwork rotation. Some facilities have some reservations about accepting students.  Some will not accept a student unless he/she has spent two or three full days at the facility.  This serves a dual purpose.  It gives the OT personnel at the facility the opportunity to determine whether the student can meet their facility’s expectations and gives the student the opportunity to learn whether he/she will be able to function within the facilities’ learning environment and whether that facility meets his/her educational goals.</w:t>
      </w:r>
    </w:p>
    <w:p w14:paraId="38CC5F54"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1371F528"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15D6B8A1" w14:textId="77777777" w:rsidR="00CB7DF0" w:rsidRDefault="00892EC3">
      <w:pPr>
        <w:pStyle w:val="Heading2"/>
        <w:rPr>
          <w:rFonts w:ascii="Calibri" w:eastAsia="Calibri" w:hAnsi="Calibri" w:cs="Calibri"/>
          <w:sz w:val="22"/>
          <w:szCs w:val="22"/>
          <w:u w:val="none"/>
        </w:rPr>
      </w:pPr>
      <w:bookmarkStart w:id="36" w:name="_Toc202873103"/>
      <w:r>
        <w:rPr>
          <w:rFonts w:ascii="Calibri" w:eastAsia="Calibri" w:hAnsi="Calibri" w:cs="Calibri"/>
          <w:sz w:val="22"/>
          <w:szCs w:val="22"/>
          <w:u w:val="none"/>
        </w:rPr>
        <w:t>Selecting New Fieldwork Sites</w:t>
      </w:r>
      <w:bookmarkEnd w:id="36"/>
    </w:p>
    <w:p w14:paraId="6975BBB2" w14:textId="77777777" w:rsidR="00CB7DF0" w:rsidRDefault="00CB7DF0">
      <w:pPr>
        <w:rPr>
          <w:rFonts w:ascii="Calibri" w:eastAsia="Calibri" w:hAnsi="Calibri" w:cs="Calibri"/>
          <w:sz w:val="22"/>
          <w:szCs w:val="22"/>
        </w:rPr>
      </w:pPr>
    </w:p>
    <w:p w14:paraId="64AE993E" w14:textId="083B7E22" w:rsidR="00CB7DF0" w:rsidRDefault="00892EC3">
      <w:pPr>
        <w:rPr>
          <w:rFonts w:ascii="Calibri" w:eastAsia="Calibri" w:hAnsi="Calibri" w:cs="Calibri"/>
          <w:sz w:val="22"/>
          <w:szCs w:val="22"/>
        </w:rPr>
      </w:pPr>
      <w:r>
        <w:rPr>
          <w:rFonts w:ascii="Calibri" w:eastAsia="Calibri" w:hAnsi="Calibri" w:cs="Calibri"/>
          <w:sz w:val="22"/>
          <w:szCs w:val="22"/>
        </w:rPr>
        <w:t xml:space="preserve">When establishing a new fieldwork site, the Academic Fieldwork Coordinator (AFWC) discusses the purpose of fieldwork, fieldwork objectives and potential learning opportunities, which are consistent with the OTA Program curriculum, with the potential fieldwork educator (FWE) or facility representative. If the potential fieldwork educator or fieldwork facility representative agrees they can provide such a learning opportunity, additional information is gathered about the fieldwork site through the use of the AOTA Fieldwork Data Form, site visits, phone calls and/ or electronic communication. Level I fieldwork sites: upon completion of the Level I fieldwork experience, the OTA student completes a verbal and written evaluation of the fieldwork site/ fieldwork experience. The verbal evaluation is recorded by the AFWC on the Level I Fieldwork Review form and the written evaluation is completed on the Student Evaluation of Level I Fieldwork form and reviewed by the AFWC. The AFWC and OTA Program faculty meet each semester to discuss feedback from the OTA students on whether the site meets the curriculum and fieldwork needs of the OTA </w:t>
      </w:r>
      <w:r w:rsidR="00793611">
        <w:rPr>
          <w:rFonts w:ascii="Calibri" w:eastAsia="Calibri" w:hAnsi="Calibri" w:cs="Calibri"/>
          <w:sz w:val="22"/>
          <w:szCs w:val="22"/>
        </w:rPr>
        <w:t>Program</w:t>
      </w:r>
      <w:r>
        <w:rPr>
          <w:rFonts w:ascii="Calibri" w:eastAsia="Calibri" w:hAnsi="Calibri" w:cs="Calibri"/>
          <w:sz w:val="22"/>
          <w:szCs w:val="22"/>
        </w:rPr>
        <w:t xml:space="preserve">. Level II fieldwork sites: the same procedure as above is followed when establishing a new Level II fieldwork site. Upon completion of the Level II fieldwork, the AFWC reviews the </w:t>
      </w:r>
      <w:r>
        <w:rPr>
          <w:rFonts w:ascii="Calibri" w:eastAsia="Calibri" w:hAnsi="Calibri" w:cs="Calibri"/>
          <w:i/>
          <w:sz w:val="22"/>
          <w:szCs w:val="22"/>
        </w:rPr>
        <w:t xml:space="preserve">AOTA Student Evaluation of Fieldwork Experience (SEFWE) </w:t>
      </w:r>
      <w:r>
        <w:rPr>
          <w:rFonts w:ascii="Calibri" w:eastAsia="Calibri" w:hAnsi="Calibri" w:cs="Calibri"/>
          <w:sz w:val="22"/>
          <w:szCs w:val="22"/>
        </w:rPr>
        <w:t xml:space="preserve">and the </w:t>
      </w:r>
      <w:r>
        <w:rPr>
          <w:rFonts w:ascii="Calibri" w:eastAsia="Calibri" w:hAnsi="Calibri" w:cs="Calibri"/>
          <w:i/>
          <w:sz w:val="22"/>
          <w:szCs w:val="22"/>
        </w:rPr>
        <w:t xml:space="preserve">AOTA Student Evaluation of the Fieldwork Educator </w:t>
      </w:r>
      <w:r>
        <w:rPr>
          <w:rFonts w:ascii="Calibri" w:eastAsia="Calibri" w:hAnsi="Calibri" w:cs="Calibri"/>
          <w:sz w:val="22"/>
          <w:szCs w:val="22"/>
        </w:rPr>
        <w:t xml:space="preserve">and shares the results of these two evaluations with the OTA </w:t>
      </w:r>
      <w:r w:rsidR="00793611">
        <w:rPr>
          <w:rFonts w:ascii="Calibri" w:eastAsia="Calibri" w:hAnsi="Calibri" w:cs="Calibri"/>
          <w:sz w:val="22"/>
          <w:szCs w:val="22"/>
        </w:rPr>
        <w:t>Program</w:t>
      </w:r>
      <w:r>
        <w:rPr>
          <w:rFonts w:ascii="Calibri" w:eastAsia="Calibri" w:hAnsi="Calibri" w:cs="Calibri"/>
          <w:sz w:val="22"/>
          <w:szCs w:val="22"/>
        </w:rPr>
        <w:t xml:space="preserve"> faculty during a faculty meeting to determine if the site is meeting the OTA Program’s curriculum and fieldwork needs. </w:t>
      </w:r>
    </w:p>
    <w:p w14:paraId="1939C9D9" w14:textId="77777777" w:rsidR="00CB7DF0" w:rsidRDefault="00CB7DF0">
      <w:pPr>
        <w:rPr>
          <w:rFonts w:ascii="Calibri" w:eastAsia="Calibri" w:hAnsi="Calibri" w:cs="Calibri"/>
          <w:sz w:val="22"/>
          <w:szCs w:val="22"/>
        </w:rPr>
      </w:pPr>
    </w:p>
    <w:p w14:paraId="59015A01" w14:textId="77777777" w:rsidR="00CB7DF0" w:rsidRDefault="00892EC3">
      <w:pPr>
        <w:pStyle w:val="Heading2"/>
        <w:rPr>
          <w:rFonts w:ascii="Calibri" w:eastAsia="Calibri" w:hAnsi="Calibri" w:cs="Calibri"/>
          <w:sz w:val="22"/>
          <w:szCs w:val="22"/>
          <w:u w:val="none"/>
        </w:rPr>
      </w:pPr>
      <w:bookmarkStart w:id="37" w:name="_Toc202873104"/>
      <w:r>
        <w:rPr>
          <w:rFonts w:ascii="Calibri" w:eastAsia="Calibri" w:hAnsi="Calibri" w:cs="Calibri"/>
          <w:sz w:val="22"/>
          <w:szCs w:val="22"/>
          <w:u w:val="none"/>
        </w:rPr>
        <w:t>Fieldwork Supervision Policy</w:t>
      </w:r>
      <w:bookmarkEnd w:id="37"/>
    </w:p>
    <w:p w14:paraId="23E6BFD7" w14:textId="77777777" w:rsidR="00CB7DF0" w:rsidRDefault="00CB7DF0"/>
    <w:p w14:paraId="00F052C4" w14:textId="77777777" w:rsidR="008B3877" w:rsidRPr="004139F0" w:rsidRDefault="008B3877" w:rsidP="008B3877">
      <w:pPr>
        <w:pBdr>
          <w:top w:val="nil"/>
          <w:left w:val="nil"/>
          <w:bottom w:val="nil"/>
          <w:right w:val="nil"/>
          <w:between w:val="nil"/>
        </w:pBdr>
        <w:rPr>
          <w:rFonts w:ascii="Calibri" w:eastAsia="Calibri" w:hAnsi="Calibri" w:cs="Calibri"/>
          <w:b/>
          <w:color w:val="FF0000"/>
          <w:sz w:val="22"/>
          <w:szCs w:val="22"/>
        </w:rPr>
      </w:pPr>
      <w:r>
        <w:rPr>
          <w:rFonts w:ascii="Calibri" w:eastAsia="Calibri" w:hAnsi="Calibri" w:cs="Calibri"/>
          <w:color w:val="000000"/>
          <w:sz w:val="22"/>
          <w:szCs w:val="22"/>
        </w:rPr>
        <w:t xml:space="preserve">Fieldwork educators are encouraged to consider their current workload before accepting occupational therapy assistant students for fieldwork experience. The faculty at Casper College asks that no fieldwork educator compromise their workload, consumer safety, or the students’ educational process due to over commitment.  </w:t>
      </w:r>
      <w:r w:rsidRPr="008B3877">
        <w:rPr>
          <w:rFonts w:ascii="Calibri" w:eastAsia="Calibri" w:hAnsi="Calibri" w:cs="Calibri"/>
          <w:color w:val="000000"/>
          <w:sz w:val="22"/>
          <w:szCs w:val="22"/>
        </w:rPr>
        <w:t xml:space="preserve">To maintain the quality and effectiveness of student supervision, the fieldwork educator will not exceed supervising more than a 1:2 fieldwork educator to student ratio at any given time (1 Fieldwork Educator: 2 Students). Per the </w:t>
      </w:r>
      <w:r w:rsidRPr="008B3877">
        <w:rPr>
          <w:rFonts w:ascii="Calibri" w:eastAsia="Calibri" w:hAnsi="Calibri" w:cs="Calibri"/>
          <w:sz w:val="22"/>
          <w:szCs w:val="22"/>
        </w:rPr>
        <w:t>Casper College Fieldwork Program Supervision Policy, this ratio enables proper supervision, provides protection to consumers, provides opportunities for appropriate role modeling of occupational therapy practice</w:t>
      </w:r>
      <w:r>
        <w:rPr>
          <w:rFonts w:ascii="Calibri" w:eastAsia="Calibri" w:hAnsi="Calibri" w:cs="Calibri"/>
          <w:sz w:val="22"/>
          <w:szCs w:val="22"/>
        </w:rPr>
        <w:t>,</w:t>
      </w:r>
      <w:r w:rsidRPr="008B3877">
        <w:rPr>
          <w:rFonts w:ascii="Calibri" w:eastAsia="Calibri" w:hAnsi="Calibri" w:cs="Calibri"/>
          <w:sz w:val="22"/>
          <w:szCs w:val="22"/>
        </w:rPr>
        <w:t xml:space="preserve"> and frequent assessment of student progress in achieving the stated fieldwork objectives (ACOTE C.1.7).</w:t>
      </w:r>
    </w:p>
    <w:p w14:paraId="366223CE" w14:textId="77777777" w:rsidR="00CB7DF0" w:rsidRDefault="00CB7DF0">
      <w:pPr>
        <w:rPr>
          <w:rFonts w:ascii="Calibri" w:eastAsia="Calibri" w:hAnsi="Calibri" w:cs="Calibri"/>
          <w:sz w:val="22"/>
          <w:szCs w:val="22"/>
        </w:rPr>
      </w:pPr>
    </w:p>
    <w:p w14:paraId="6E045B84" w14:textId="77777777" w:rsidR="00CB7DF0" w:rsidRDefault="00CB7DF0">
      <w:pPr>
        <w:rPr>
          <w:rFonts w:ascii="Calibri" w:eastAsia="Calibri" w:hAnsi="Calibri" w:cs="Calibri"/>
          <w:sz w:val="22"/>
          <w:szCs w:val="22"/>
        </w:rPr>
      </w:pPr>
    </w:p>
    <w:p w14:paraId="3837D44F" w14:textId="77777777" w:rsidR="00CB7DF0" w:rsidRDefault="00892EC3">
      <w:pPr>
        <w:pStyle w:val="Heading2"/>
        <w:rPr>
          <w:rFonts w:ascii="Calibri" w:eastAsia="Calibri" w:hAnsi="Calibri" w:cs="Calibri"/>
          <w:sz w:val="22"/>
          <w:szCs w:val="22"/>
          <w:u w:val="none"/>
        </w:rPr>
      </w:pPr>
      <w:bookmarkStart w:id="38" w:name="_Toc202873105"/>
      <w:r>
        <w:rPr>
          <w:rFonts w:ascii="Calibri" w:eastAsia="Calibri" w:hAnsi="Calibri" w:cs="Calibri"/>
          <w:sz w:val="22"/>
          <w:szCs w:val="22"/>
          <w:u w:val="none"/>
        </w:rPr>
        <w:t>Evaluation of Fieldwork Sites by the Casper College Academic Fieldwork Coordinator</w:t>
      </w:r>
      <w:bookmarkEnd w:id="38"/>
    </w:p>
    <w:p w14:paraId="50D8B031" w14:textId="77777777" w:rsidR="00CB7DF0" w:rsidRDefault="00CB7DF0">
      <w:pPr>
        <w:pStyle w:val="Heading2"/>
        <w:rPr>
          <w:rFonts w:ascii="Calibri" w:eastAsia="Calibri" w:hAnsi="Calibri" w:cs="Calibri"/>
          <w:sz w:val="22"/>
          <w:szCs w:val="22"/>
          <w:u w:val="none"/>
        </w:rPr>
      </w:pPr>
    </w:p>
    <w:p w14:paraId="23EC2B4F"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Casper College has implemented a method to evaluate fieldwork facilities.  An evaluation is typically done to assess program effectiveness, assist decision-making regarding the program, and improve future programming.  The purpose of this endeavor is to determine and measure the kinds of experiences which are offered at fieldwork facilities as compared to the Casper College Occupational Therapy Assistant Program student competencies for the entry-level occupational therapy assistant.  </w:t>
      </w:r>
    </w:p>
    <w:p w14:paraId="36463191" w14:textId="77777777" w:rsidR="00CB7DF0" w:rsidRDefault="00CB7DF0">
      <w:pPr>
        <w:rPr>
          <w:rFonts w:ascii="Calibri" w:eastAsia="Calibri" w:hAnsi="Calibri" w:cs="Calibri"/>
          <w:sz w:val="22"/>
          <w:szCs w:val="22"/>
        </w:rPr>
      </w:pPr>
    </w:p>
    <w:p w14:paraId="3DE86689" w14:textId="77777777" w:rsidR="00CB7DF0" w:rsidRDefault="00892EC3">
      <w:pPr>
        <w:rPr>
          <w:rFonts w:ascii="Calibri" w:eastAsia="Calibri" w:hAnsi="Calibri" w:cs="Calibri"/>
          <w:sz w:val="22"/>
          <w:szCs w:val="22"/>
        </w:rPr>
      </w:pPr>
      <w:r>
        <w:rPr>
          <w:rFonts w:ascii="Calibri" w:eastAsia="Calibri" w:hAnsi="Calibri" w:cs="Calibri"/>
          <w:sz w:val="22"/>
          <w:szCs w:val="22"/>
        </w:rPr>
        <w:t>The information gathered is utilized in the following ways:</w:t>
      </w:r>
    </w:p>
    <w:p w14:paraId="17B26DF7" w14:textId="77777777" w:rsidR="00CB7DF0" w:rsidRDefault="00CB7DF0">
      <w:pPr>
        <w:rPr>
          <w:rFonts w:ascii="Calibri" w:eastAsia="Calibri" w:hAnsi="Calibri" w:cs="Calibri"/>
          <w:sz w:val="22"/>
          <w:szCs w:val="22"/>
        </w:rPr>
      </w:pPr>
    </w:p>
    <w:p w14:paraId="33314831" w14:textId="77777777" w:rsidR="00CB7DF0" w:rsidRDefault="00892EC3">
      <w:pPr>
        <w:numPr>
          <w:ilvl w:val="0"/>
          <w:numId w:val="49"/>
        </w:numPr>
        <w:rPr>
          <w:rFonts w:ascii="Calibri" w:eastAsia="Calibri" w:hAnsi="Calibri" w:cs="Calibri"/>
          <w:sz w:val="22"/>
          <w:szCs w:val="22"/>
        </w:rPr>
      </w:pPr>
      <w:r>
        <w:rPr>
          <w:rFonts w:ascii="Calibri" w:eastAsia="Calibri" w:hAnsi="Calibri" w:cs="Calibri"/>
          <w:sz w:val="22"/>
          <w:szCs w:val="22"/>
        </w:rPr>
        <w:t>Assist students in the fieldwork selection process.</w:t>
      </w:r>
    </w:p>
    <w:p w14:paraId="04AB40C4" w14:textId="77777777" w:rsidR="00CB7DF0" w:rsidRDefault="00CB7DF0">
      <w:pPr>
        <w:ind w:left="1080"/>
        <w:rPr>
          <w:rFonts w:ascii="Calibri" w:eastAsia="Calibri" w:hAnsi="Calibri" w:cs="Calibri"/>
          <w:sz w:val="22"/>
          <w:szCs w:val="22"/>
        </w:rPr>
      </w:pPr>
    </w:p>
    <w:p w14:paraId="38E06530" w14:textId="77777777" w:rsidR="00CB7DF0" w:rsidRDefault="00892EC3">
      <w:pPr>
        <w:numPr>
          <w:ilvl w:val="0"/>
          <w:numId w:val="49"/>
        </w:numPr>
        <w:rPr>
          <w:rFonts w:ascii="Calibri" w:eastAsia="Calibri" w:hAnsi="Calibri" w:cs="Calibri"/>
          <w:sz w:val="22"/>
          <w:szCs w:val="22"/>
        </w:rPr>
      </w:pPr>
      <w:r>
        <w:rPr>
          <w:rFonts w:ascii="Calibri" w:eastAsia="Calibri" w:hAnsi="Calibri" w:cs="Calibri"/>
          <w:sz w:val="22"/>
          <w:szCs w:val="22"/>
        </w:rPr>
        <w:t xml:space="preserve">Inform fieldwork facilities of learning experiences which are being offered in the Casper  </w:t>
      </w:r>
    </w:p>
    <w:p w14:paraId="1396AEF1"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College Occupational Therapy Assistant curriculum.</w:t>
      </w:r>
    </w:p>
    <w:p w14:paraId="16C2187D" w14:textId="77777777" w:rsidR="00CB7DF0" w:rsidRDefault="00CB7DF0">
      <w:pPr>
        <w:rPr>
          <w:rFonts w:ascii="Calibri" w:eastAsia="Calibri" w:hAnsi="Calibri" w:cs="Calibri"/>
          <w:sz w:val="22"/>
          <w:szCs w:val="22"/>
        </w:rPr>
      </w:pPr>
    </w:p>
    <w:p w14:paraId="2F322B15" w14:textId="77777777" w:rsidR="00CB7DF0" w:rsidRDefault="00892EC3">
      <w:pPr>
        <w:numPr>
          <w:ilvl w:val="0"/>
          <w:numId w:val="49"/>
        </w:numPr>
        <w:rPr>
          <w:rFonts w:ascii="Calibri" w:eastAsia="Calibri" w:hAnsi="Calibri" w:cs="Calibri"/>
          <w:sz w:val="22"/>
          <w:szCs w:val="22"/>
        </w:rPr>
      </w:pPr>
      <w:r>
        <w:rPr>
          <w:rFonts w:ascii="Calibri" w:eastAsia="Calibri" w:hAnsi="Calibri" w:cs="Calibri"/>
          <w:sz w:val="22"/>
          <w:szCs w:val="22"/>
        </w:rPr>
        <w:t xml:space="preserve">Determine if fieldwork facilities are offering learning experiences compatible with those </w:t>
      </w:r>
    </w:p>
    <w:p w14:paraId="32AB9CE5"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        presented in the Casper College Occupational Therapy Assistant curriculum. Each fieldwork   </w:t>
      </w:r>
    </w:p>
    <w:p w14:paraId="7CAED5FA"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        facility will be evaluated by a representative of the Casper College Occupational </w:t>
      </w:r>
    </w:p>
    <w:p w14:paraId="5A53E163"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        Therapy Assistant Program on a rotational basis every five years (as able).  Arrangements for conducting </w:t>
      </w:r>
    </w:p>
    <w:p w14:paraId="5EFA7FAF"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        an on-site fieldwork evaluation will be communicated prior to the visit.</w:t>
      </w:r>
    </w:p>
    <w:p w14:paraId="4B014BEB" w14:textId="77777777" w:rsidR="00CB7DF0" w:rsidRDefault="00CB7DF0">
      <w:pPr>
        <w:ind w:left="720"/>
        <w:rPr>
          <w:rFonts w:ascii="Calibri" w:eastAsia="Calibri" w:hAnsi="Calibri" w:cs="Calibri"/>
          <w:sz w:val="22"/>
          <w:szCs w:val="22"/>
        </w:rPr>
      </w:pPr>
    </w:p>
    <w:p w14:paraId="0BCA4D11" w14:textId="77777777" w:rsidR="00CB7DF0" w:rsidRDefault="00892EC3">
      <w:pPr>
        <w:numPr>
          <w:ilvl w:val="0"/>
          <w:numId w:val="49"/>
        </w:numPr>
        <w:rPr>
          <w:rFonts w:ascii="Calibri" w:eastAsia="Calibri" w:hAnsi="Calibri" w:cs="Calibri"/>
          <w:sz w:val="22"/>
          <w:szCs w:val="22"/>
        </w:rPr>
      </w:pPr>
      <w:r>
        <w:rPr>
          <w:rFonts w:ascii="Calibri" w:eastAsia="Calibri" w:hAnsi="Calibri" w:cs="Calibri"/>
          <w:sz w:val="22"/>
          <w:szCs w:val="22"/>
        </w:rPr>
        <w:t xml:space="preserve">Provide the Casper College Occupational Therapy Assistant Program a method of objectively   </w:t>
      </w:r>
    </w:p>
    <w:p w14:paraId="6AFB3EB8"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       evaluating existing fieldwork facilities. The fieldwork site visit form will be completed    </w:t>
      </w:r>
    </w:p>
    <w:p w14:paraId="43A205DD"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       utilizing an interview format with a Casper College Occupational Therapy Assistant Academic </w:t>
      </w:r>
    </w:p>
    <w:p w14:paraId="39C7D437"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       Fieldwork Coordinator and the Fieldwork Educator.  The information is to be completed as if </w:t>
      </w:r>
    </w:p>
    <w:p w14:paraId="42250F28"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       a student is currently completing a Level II Fieldwork at the facility. </w:t>
      </w:r>
    </w:p>
    <w:p w14:paraId="22C34ED2" w14:textId="77777777" w:rsidR="00CB7DF0" w:rsidRDefault="00CB7DF0">
      <w:pPr>
        <w:ind w:left="720"/>
        <w:rPr>
          <w:rFonts w:ascii="Calibri" w:eastAsia="Calibri" w:hAnsi="Calibri" w:cs="Calibri"/>
          <w:sz w:val="22"/>
          <w:szCs w:val="22"/>
        </w:rPr>
      </w:pPr>
    </w:p>
    <w:p w14:paraId="39B3873C" w14:textId="77777777" w:rsidR="00CB7DF0" w:rsidRDefault="00892EC3">
      <w:pPr>
        <w:numPr>
          <w:ilvl w:val="0"/>
          <w:numId w:val="49"/>
        </w:numPr>
        <w:rPr>
          <w:rFonts w:ascii="Calibri" w:eastAsia="Calibri" w:hAnsi="Calibri" w:cs="Calibri"/>
          <w:sz w:val="22"/>
          <w:szCs w:val="22"/>
        </w:rPr>
      </w:pPr>
      <w:r>
        <w:rPr>
          <w:rFonts w:ascii="Calibri" w:eastAsia="Calibri" w:hAnsi="Calibri" w:cs="Calibri"/>
          <w:sz w:val="22"/>
          <w:szCs w:val="22"/>
        </w:rPr>
        <w:t xml:space="preserve">Provide the Casper College Occupational Therapy Assistant Department an instrument to </w:t>
      </w:r>
    </w:p>
    <w:p w14:paraId="3757E46F" w14:textId="77777777" w:rsidR="00CB7DF0" w:rsidRDefault="00892EC3">
      <w:pPr>
        <w:ind w:firstLine="360"/>
        <w:rPr>
          <w:rFonts w:ascii="Calibri" w:eastAsia="Calibri" w:hAnsi="Calibri" w:cs="Calibri"/>
          <w:sz w:val="22"/>
          <w:szCs w:val="22"/>
        </w:rPr>
      </w:pPr>
      <w:r>
        <w:rPr>
          <w:rFonts w:ascii="Calibri" w:eastAsia="Calibri" w:hAnsi="Calibri" w:cs="Calibri"/>
          <w:sz w:val="22"/>
          <w:szCs w:val="22"/>
        </w:rPr>
        <w:t xml:space="preserve">              guide faculty in selecting new fieldwork facilities in an objective manner. Data will be gathered   </w:t>
      </w:r>
    </w:p>
    <w:p w14:paraId="41E355C8" w14:textId="77777777" w:rsidR="00CB7DF0" w:rsidRDefault="00892EC3">
      <w:pPr>
        <w:ind w:firstLine="360"/>
        <w:rPr>
          <w:rFonts w:ascii="Calibri" w:eastAsia="Calibri" w:hAnsi="Calibri" w:cs="Calibri"/>
          <w:sz w:val="22"/>
          <w:szCs w:val="22"/>
        </w:rPr>
      </w:pPr>
      <w:r>
        <w:rPr>
          <w:rFonts w:ascii="Calibri" w:eastAsia="Calibri" w:hAnsi="Calibri" w:cs="Calibri"/>
          <w:sz w:val="22"/>
          <w:szCs w:val="22"/>
        </w:rPr>
        <w:t xml:space="preserve">              in the areas of diagnostic categories, assessments and interventions.  Casper College </w:t>
      </w:r>
    </w:p>
    <w:p w14:paraId="495EC33B" w14:textId="77777777" w:rsidR="00CB7DF0" w:rsidRDefault="00892EC3">
      <w:pPr>
        <w:ind w:firstLine="360"/>
        <w:rPr>
          <w:rFonts w:ascii="Calibri" w:eastAsia="Calibri" w:hAnsi="Calibri" w:cs="Calibri"/>
          <w:sz w:val="22"/>
          <w:szCs w:val="22"/>
        </w:rPr>
      </w:pPr>
      <w:r>
        <w:rPr>
          <w:rFonts w:ascii="Calibri" w:eastAsia="Calibri" w:hAnsi="Calibri" w:cs="Calibri"/>
          <w:sz w:val="22"/>
          <w:szCs w:val="22"/>
        </w:rPr>
        <w:t xml:space="preserve">              Occupational Therapy Assistant faculty developed evaluation criteria.  When the Occupational Therapy </w:t>
      </w:r>
    </w:p>
    <w:p w14:paraId="537485A6" w14:textId="5402C71E" w:rsidR="00CB7DF0" w:rsidRDefault="00892EC3">
      <w:pPr>
        <w:ind w:firstLine="360"/>
        <w:rPr>
          <w:rFonts w:ascii="Calibri" w:eastAsia="Calibri" w:hAnsi="Calibri" w:cs="Calibri"/>
          <w:sz w:val="22"/>
          <w:szCs w:val="22"/>
        </w:rPr>
      </w:pPr>
      <w:r>
        <w:rPr>
          <w:rFonts w:ascii="Calibri" w:eastAsia="Calibri" w:hAnsi="Calibri" w:cs="Calibri"/>
          <w:sz w:val="22"/>
          <w:szCs w:val="22"/>
        </w:rPr>
        <w:t xml:space="preserve">              Assistant faculty of Casper College visits each </w:t>
      </w:r>
      <w:r w:rsidR="00C627A6">
        <w:rPr>
          <w:rFonts w:ascii="Calibri" w:eastAsia="Calibri" w:hAnsi="Calibri" w:cs="Calibri"/>
          <w:sz w:val="22"/>
          <w:szCs w:val="22"/>
        </w:rPr>
        <w:t>fieldwork</w:t>
      </w:r>
      <w:r>
        <w:rPr>
          <w:rFonts w:ascii="Calibri" w:eastAsia="Calibri" w:hAnsi="Calibri" w:cs="Calibri"/>
          <w:sz w:val="22"/>
          <w:szCs w:val="22"/>
        </w:rPr>
        <w:t xml:space="preserve"> site, the form will be completed through discussion </w:t>
      </w:r>
    </w:p>
    <w:p w14:paraId="38381BA1" w14:textId="77777777" w:rsidR="00CB7DF0" w:rsidRDefault="00892EC3">
      <w:pPr>
        <w:ind w:firstLine="360"/>
        <w:rPr>
          <w:rFonts w:ascii="Calibri" w:eastAsia="Calibri" w:hAnsi="Calibri" w:cs="Calibri"/>
          <w:sz w:val="22"/>
          <w:szCs w:val="22"/>
        </w:rPr>
      </w:pPr>
      <w:r>
        <w:rPr>
          <w:rFonts w:ascii="Calibri" w:eastAsia="Calibri" w:hAnsi="Calibri" w:cs="Calibri"/>
          <w:sz w:val="22"/>
          <w:szCs w:val="22"/>
        </w:rPr>
        <w:t xml:space="preserve">              with the director of Occupational Therapy and/or student fieldwork educator.</w:t>
      </w:r>
    </w:p>
    <w:p w14:paraId="5B88BFA9" w14:textId="77777777" w:rsidR="00CB7DF0" w:rsidRDefault="00CB7DF0">
      <w:pPr>
        <w:ind w:firstLine="360"/>
        <w:rPr>
          <w:rFonts w:ascii="Calibri" w:eastAsia="Calibri" w:hAnsi="Calibri" w:cs="Calibri"/>
          <w:sz w:val="22"/>
          <w:szCs w:val="22"/>
        </w:rPr>
      </w:pPr>
    </w:p>
    <w:p w14:paraId="282D9DDF" w14:textId="77777777" w:rsidR="00CB7DF0" w:rsidRDefault="00892EC3">
      <w:pPr>
        <w:numPr>
          <w:ilvl w:val="0"/>
          <w:numId w:val="49"/>
        </w:numPr>
        <w:rPr>
          <w:rFonts w:ascii="Calibri" w:eastAsia="Calibri" w:hAnsi="Calibri" w:cs="Calibri"/>
          <w:sz w:val="22"/>
          <w:szCs w:val="22"/>
        </w:rPr>
      </w:pPr>
      <w:r>
        <w:rPr>
          <w:rFonts w:ascii="Calibri" w:eastAsia="Calibri" w:hAnsi="Calibri" w:cs="Calibri"/>
          <w:sz w:val="22"/>
          <w:szCs w:val="22"/>
        </w:rPr>
        <w:t xml:space="preserve">Following the site visit, the Academic Fieldwork Coordinator will meet with the   </w:t>
      </w:r>
    </w:p>
    <w:p w14:paraId="790E47EE" w14:textId="7B10D1B5" w:rsidR="00CB7DF0" w:rsidRDefault="00892EC3">
      <w:pPr>
        <w:ind w:left="450"/>
        <w:rPr>
          <w:rFonts w:ascii="Calibri" w:eastAsia="Calibri" w:hAnsi="Calibri" w:cs="Calibri"/>
          <w:sz w:val="22"/>
          <w:szCs w:val="22"/>
        </w:rPr>
      </w:pPr>
      <w:r>
        <w:rPr>
          <w:rFonts w:ascii="Calibri" w:eastAsia="Calibri" w:hAnsi="Calibri" w:cs="Calibri"/>
          <w:sz w:val="22"/>
          <w:szCs w:val="22"/>
        </w:rPr>
        <w:t xml:space="preserve">            OTA </w:t>
      </w:r>
      <w:r w:rsidR="00793611">
        <w:rPr>
          <w:rFonts w:ascii="Calibri" w:eastAsia="Calibri" w:hAnsi="Calibri" w:cs="Calibri"/>
          <w:sz w:val="22"/>
          <w:szCs w:val="22"/>
        </w:rPr>
        <w:t>Program</w:t>
      </w:r>
      <w:r>
        <w:rPr>
          <w:rFonts w:ascii="Calibri" w:eastAsia="Calibri" w:hAnsi="Calibri" w:cs="Calibri"/>
          <w:sz w:val="22"/>
          <w:szCs w:val="22"/>
        </w:rPr>
        <w:t xml:space="preserve"> faculty during a faculty meeting and discuss the data found during the site visit.  A copy of the </w:t>
      </w:r>
    </w:p>
    <w:p w14:paraId="33EA6016"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       evaluation form and suggestions regarding the fieldwork program at the facility are available upon </w:t>
      </w:r>
    </w:p>
    <w:p w14:paraId="4174F1C0" w14:textId="77777777" w:rsidR="00CB7DF0" w:rsidRDefault="00892EC3">
      <w:pPr>
        <w:ind w:left="450"/>
        <w:rPr>
          <w:rFonts w:ascii="Calibri" w:eastAsia="Calibri" w:hAnsi="Calibri" w:cs="Calibri"/>
          <w:sz w:val="22"/>
          <w:szCs w:val="22"/>
        </w:rPr>
      </w:pPr>
      <w:r>
        <w:rPr>
          <w:rFonts w:ascii="Calibri" w:eastAsia="Calibri" w:hAnsi="Calibri" w:cs="Calibri"/>
          <w:sz w:val="22"/>
          <w:szCs w:val="22"/>
        </w:rPr>
        <w:t xml:space="preserve">            request.  If a facility does not meet the evaluation criteria, the site will be discussed at a faculty </w:t>
      </w:r>
    </w:p>
    <w:p w14:paraId="3E6B30B6" w14:textId="77777777" w:rsidR="00CB7DF0" w:rsidRDefault="00892EC3">
      <w:pPr>
        <w:ind w:left="450"/>
        <w:rPr>
          <w:rFonts w:ascii="Calibri" w:eastAsia="Calibri" w:hAnsi="Calibri" w:cs="Calibri"/>
          <w:sz w:val="22"/>
          <w:szCs w:val="22"/>
        </w:rPr>
      </w:pPr>
      <w:r>
        <w:rPr>
          <w:rFonts w:ascii="Calibri" w:eastAsia="Calibri" w:hAnsi="Calibri" w:cs="Calibri"/>
          <w:sz w:val="22"/>
          <w:szCs w:val="22"/>
        </w:rPr>
        <w:t xml:space="preserve">            meeting and a decision will be made as to whether to continue to consider the site under special </w:t>
      </w:r>
    </w:p>
    <w:p w14:paraId="3138876A" w14:textId="77777777" w:rsidR="00CB7DF0" w:rsidRDefault="00892EC3">
      <w:pPr>
        <w:ind w:left="450"/>
        <w:rPr>
          <w:rFonts w:ascii="Calibri" w:eastAsia="Calibri" w:hAnsi="Calibri" w:cs="Calibri"/>
          <w:sz w:val="22"/>
          <w:szCs w:val="22"/>
        </w:rPr>
      </w:pPr>
      <w:r>
        <w:rPr>
          <w:rFonts w:ascii="Calibri" w:eastAsia="Calibri" w:hAnsi="Calibri" w:cs="Calibri"/>
          <w:sz w:val="22"/>
          <w:szCs w:val="22"/>
        </w:rPr>
        <w:t xml:space="preserve">            circumstances or whether or not the facility should remain as a fieldwork site.</w:t>
      </w:r>
    </w:p>
    <w:p w14:paraId="60AFCA6B" w14:textId="77777777" w:rsidR="00CB7DF0" w:rsidRDefault="00CB7DF0">
      <w:pPr>
        <w:ind w:left="450"/>
        <w:rPr>
          <w:rFonts w:ascii="Calibri" w:eastAsia="Calibri" w:hAnsi="Calibri" w:cs="Calibri"/>
          <w:sz w:val="22"/>
          <w:szCs w:val="22"/>
        </w:rPr>
      </w:pPr>
    </w:p>
    <w:p w14:paraId="52F54DB3" w14:textId="77777777" w:rsidR="00CB7DF0" w:rsidRDefault="00892EC3">
      <w:pPr>
        <w:numPr>
          <w:ilvl w:val="0"/>
          <w:numId w:val="49"/>
        </w:numPr>
        <w:rPr>
          <w:rFonts w:ascii="Calibri" w:eastAsia="Calibri" w:hAnsi="Calibri" w:cs="Calibri"/>
          <w:sz w:val="22"/>
          <w:szCs w:val="22"/>
        </w:rPr>
      </w:pPr>
      <w:r>
        <w:rPr>
          <w:rFonts w:ascii="Calibri" w:eastAsia="Calibri" w:hAnsi="Calibri" w:cs="Calibri"/>
          <w:sz w:val="22"/>
          <w:szCs w:val="22"/>
        </w:rPr>
        <w:t xml:space="preserve">In addition, the AFWC documents diagnoses, evaluations, interventions, and recommendations on the Fieldwork Review form. This is completed during the course integration upon completion of Level I and Level II fieldwork for all facilities. This information serves to update the faculty and students as to the experiences currently offered at each facility. Feedback from the students who have completed fieldwork at a facility are also considered in reviewing whether the facilities’ fieldwork program meets the educational needs of the students.  Review of fieldwork facilities, during faculty meetings, will be ongoing and will take into account all of the above considerations.  If a facility is discontinued, the site will be informed of the reasons for such a decision, and if a facility chooses to withdraw from offering fieldwork experiences, they are also expected to notify the Casper College Occupational Therapy Assistant Program of this decision and reasoning behind it.  The information concerning that facility will then be removed from the fieldwork manuals and placed in an inactive file. </w:t>
      </w:r>
    </w:p>
    <w:p w14:paraId="27B2BC46" w14:textId="77777777" w:rsidR="00CB7DF0" w:rsidRDefault="00CB7DF0">
      <w:pPr>
        <w:ind w:left="1080"/>
        <w:rPr>
          <w:rFonts w:ascii="Calibri" w:eastAsia="Calibri" w:hAnsi="Calibri" w:cs="Calibri"/>
          <w:sz w:val="22"/>
          <w:szCs w:val="22"/>
        </w:rPr>
      </w:pPr>
    </w:p>
    <w:p w14:paraId="0EED80A8" w14:textId="77777777" w:rsidR="00CB7DF0" w:rsidRDefault="00892EC3">
      <w:pPr>
        <w:pStyle w:val="Heading2"/>
        <w:rPr>
          <w:rFonts w:ascii="Calibri" w:eastAsia="Calibri" w:hAnsi="Calibri" w:cs="Calibri"/>
          <w:sz w:val="22"/>
          <w:szCs w:val="22"/>
          <w:u w:val="none"/>
        </w:rPr>
      </w:pPr>
      <w:bookmarkStart w:id="39" w:name="_Toc202873106"/>
      <w:r>
        <w:rPr>
          <w:rFonts w:ascii="Calibri" w:eastAsia="Calibri" w:hAnsi="Calibri" w:cs="Calibri"/>
          <w:sz w:val="22"/>
          <w:szCs w:val="22"/>
          <w:u w:val="none"/>
        </w:rPr>
        <w:t>Fieldwork Facility Responsibilities</w:t>
      </w:r>
      <w:bookmarkEnd w:id="39"/>
    </w:p>
    <w:p w14:paraId="486D5B7D" w14:textId="77777777" w:rsidR="00CB7DF0" w:rsidRDefault="00CB7DF0">
      <w:pPr>
        <w:pBdr>
          <w:top w:val="nil"/>
          <w:left w:val="nil"/>
          <w:bottom w:val="nil"/>
          <w:right w:val="nil"/>
          <w:between w:val="nil"/>
        </w:pBdr>
        <w:jc w:val="center"/>
        <w:rPr>
          <w:rFonts w:ascii="Calibri" w:eastAsia="Calibri" w:hAnsi="Calibri" w:cs="Calibri"/>
          <w:color w:val="000000"/>
          <w:sz w:val="22"/>
          <w:szCs w:val="22"/>
        </w:rPr>
      </w:pPr>
    </w:p>
    <w:p w14:paraId="265B9591"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general objectives of the fieldwork education facility, described in the </w:t>
      </w:r>
      <w:r>
        <w:rPr>
          <w:rFonts w:ascii="Calibri" w:eastAsia="Calibri" w:hAnsi="Calibri" w:cs="Calibri"/>
          <w:color w:val="000000"/>
          <w:sz w:val="22"/>
          <w:szCs w:val="22"/>
          <w:u w:val="single"/>
        </w:rPr>
        <w:t>Guide to the Preparation of Fieldwork Objectives for Occupational Therapy Students</w:t>
      </w:r>
      <w:r>
        <w:rPr>
          <w:rFonts w:ascii="Calibri" w:eastAsia="Calibri" w:hAnsi="Calibri" w:cs="Calibri"/>
          <w:color w:val="000000"/>
          <w:sz w:val="22"/>
          <w:szCs w:val="22"/>
        </w:rPr>
        <w:t>, are as follows:</w:t>
      </w:r>
    </w:p>
    <w:p w14:paraId="22859646"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79E2B08D" w14:textId="77777777" w:rsidR="00CB7DF0" w:rsidRDefault="00892EC3">
      <w:pPr>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 xml:space="preserve">Review periodically the contractual agreement between Casper College institution and the </w:t>
      </w:r>
    </w:p>
    <w:p w14:paraId="089C091D" w14:textId="77777777" w:rsidR="00CB7DF0" w:rsidRDefault="00892EC3">
      <w:pPr>
        <w:rPr>
          <w:rFonts w:ascii="Calibri" w:eastAsia="Calibri" w:hAnsi="Calibri" w:cs="Calibri"/>
          <w:sz w:val="22"/>
          <w:szCs w:val="22"/>
        </w:rPr>
      </w:pPr>
      <w:r>
        <w:rPr>
          <w:rFonts w:ascii="Calibri" w:eastAsia="Calibri" w:hAnsi="Calibri" w:cs="Calibri"/>
          <w:sz w:val="22"/>
          <w:szCs w:val="22"/>
        </w:rPr>
        <w:tab/>
        <w:t>fieldwork education facility and ensuring that these agreements are signed.</w:t>
      </w:r>
    </w:p>
    <w:p w14:paraId="6516429F" w14:textId="77777777" w:rsidR="00CB7DF0" w:rsidRDefault="00CB7DF0">
      <w:pPr>
        <w:pBdr>
          <w:top w:val="nil"/>
          <w:left w:val="nil"/>
          <w:bottom w:val="nil"/>
          <w:right w:val="nil"/>
          <w:between w:val="nil"/>
        </w:pBdr>
        <w:ind w:left="720" w:hanging="720"/>
        <w:rPr>
          <w:rFonts w:ascii="Calibri" w:eastAsia="Calibri" w:hAnsi="Calibri" w:cs="Calibri"/>
          <w:color w:val="000000"/>
          <w:sz w:val="22"/>
          <w:szCs w:val="22"/>
        </w:rPr>
      </w:pPr>
    </w:p>
    <w:p w14:paraId="2206CA98" w14:textId="77777777" w:rsidR="00CB7DF0" w:rsidRDefault="00892EC3">
      <w:pPr>
        <w:numPr>
          <w:ilvl w:val="0"/>
          <w:numId w:val="3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Provide supervision of students by qualified personnel.</w:t>
      </w:r>
    </w:p>
    <w:p w14:paraId="7996F438"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2F2401BB" w14:textId="77777777" w:rsidR="00CB7DF0" w:rsidRDefault="00892EC3">
      <w:pPr>
        <w:numPr>
          <w:ilvl w:val="0"/>
          <w:numId w:val="3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Ensure that the supervision of students does not exceed a 1:2 fieldwork educator to student ratio per the Casper College Fieldwork Program policy.</w:t>
      </w:r>
    </w:p>
    <w:p w14:paraId="1363204E"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5CDAFABE" w14:textId="77777777" w:rsidR="00CB7DF0" w:rsidRDefault="00892EC3">
      <w:pPr>
        <w:numPr>
          <w:ilvl w:val="0"/>
          <w:numId w:val="3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Provide students the opportunity to practice skills learned in school with actual clients.</w:t>
      </w:r>
    </w:p>
    <w:p w14:paraId="57D243E2"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38830E6B"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color w:val="000000"/>
          <w:sz w:val="22"/>
          <w:szCs w:val="22"/>
        </w:rPr>
        <w:tab/>
        <w:t>Verify the knowledge students acquire in the academic setting.</w:t>
      </w:r>
    </w:p>
    <w:p w14:paraId="16CCE621"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4DA54FDD" w14:textId="77777777" w:rsidR="00CB7DF0" w:rsidRDefault="00892EC3">
      <w:pPr>
        <w:pBdr>
          <w:top w:val="nil"/>
          <w:left w:val="nil"/>
          <w:bottom w:val="nil"/>
          <w:right w:val="nil"/>
          <w:between w:val="nil"/>
        </w:pBdr>
        <w:ind w:left="720" w:hanging="720"/>
        <w:rPr>
          <w:rFonts w:ascii="Calibri" w:eastAsia="Calibri" w:hAnsi="Calibri" w:cs="Calibri"/>
          <w:color w:val="000000"/>
          <w:sz w:val="22"/>
          <w:szCs w:val="22"/>
        </w:rPr>
      </w:pPr>
      <w:r>
        <w:rPr>
          <w:rFonts w:ascii="Calibri" w:eastAsia="Calibri" w:hAnsi="Calibri" w:cs="Calibri"/>
          <w:color w:val="000000"/>
          <w:sz w:val="22"/>
          <w:szCs w:val="22"/>
        </w:rPr>
        <w:t>5.</w:t>
      </w:r>
      <w:r>
        <w:rPr>
          <w:rFonts w:ascii="Calibri" w:eastAsia="Calibri" w:hAnsi="Calibri" w:cs="Calibri"/>
          <w:color w:val="000000"/>
          <w:sz w:val="22"/>
          <w:szCs w:val="22"/>
        </w:rPr>
        <w:tab/>
        <w:t>Provide the opportunity for students to expand the knowledge acquired in the academic setting.</w:t>
      </w:r>
    </w:p>
    <w:p w14:paraId="59F59CE3"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3E9094DF"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6.  </w:t>
      </w:r>
      <w:r>
        <w:rPr>
          <w:rFonts w:ascii="Calibri" w:eastAsia="Calibri" w:hAnsi="Calibri" w:cs="Calibri"/>
          <w:color w:val="000000"/>
          <w:sz w:val="22"/>
          <w:szCs w:val="22"/>
        </w:rPr>
        <w:tab/>
        <w:t xml:space="preserve">Provide students with the opportunity to develop the interpersonal skills and attitudes necessary </w:t>
      </w:r>
    </w:p>
    <w:p w14:paraId="4BABF1C6" w14:textId="77777777" w:rsidR="00CB7DF0" w:rsidRDefault="00892EC3">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for effective interaction with persons having physical, psychosocial, or developmental deficits; people with different values and backgrounds; and with other members of the health care team.</w:t>
      </w:r>
    </w:p>
    <w:p w14:paraId="1E670CB4"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725F0BB6"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7.  </w:t>
      </w:r>
      <w:r>
        <w:rPr>
          <w:rFonts w:ascii="Calibri" w:eastAsia="Calibri" w:hAnsi="Calibri" w:cs="Calibri"/>
          <w:color w:val="000000"/>
          <w:sz w:val="22"/>
          <w:szCs w:val="22"/>
        </w:rPr>
        <w:tab/>
        <w:t xml:space="preserve">Provide the students with feedback regarding their on-the-job performance and to provide guidance for </w:t>
      </w:r>
    </w:p>
    <w:p w14:paraId="43513968"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modifying that performance to improve effectiveness.</w:t>
      </w:r>
    </w:p>
    <w:p w14:paraId="1E142107"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0543BFA5"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8.</w:t>
      </w:r>
      <w:r>
        <w:rPr>
          <w:rFonts w:ascii="Calibri" w:eastAsia="Calibri" w:hAnsi="Calibri" w:cs="Calibri"/>
          <w:color w:val="000000"/>
          <w:sz w:val="22"/>
          <w:szCs w:val="22"/>
        </w:rPr>
        <w:tab/>
        <w:t>Promote the development of self-evaluation and problem-solving skills.</w:t>
      </w:r>
    </w:p>
    <w:p w14:paraId="131BD5F7"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2DEC20F9" w14:textId="77777777" w:rsidR="00CB7DF0" w:rsidRDefault="00892EC3">
      <w:pPr>
        <w:rPr>
          <w:rFonts w:ascii="Calibri" w:eastAsia="Calibri" w:hAnsi="Calibri" w:cs="Calibri"/>
          <w:sz w:val="22"/>
          <w:szCs w:val="22"/>
        </w:rPr>
      </w:pPr>
      <w:r>
        <w:rPr>
          <w:rFonts w:ascii="Calibri" w:eastAsia="Calibri" w:hAnsi="Calibri" w:cs="Calibri"/>
          <w:sz w:val="22"/>
          <w:szCs w:val="22"/>
        </w:rPr>
        <w:t>9.</w:t>
      </w:r>
      <w:r>
        <w:rPr>
          <w:rFonts w:ascii="Calibri" w:eastAsia="Calibri" w:hAnsi="Calibri" w:cs="Calibri"/>
          <w:sz w:val="22"/>
          <w:szCs w:val="22"/>
        </w:rPr>
        <w:tab/>
        <w:t>Provide the student with role models in direct service to clients.</w:t>
      </w:r>
    </w:p>
    <w:p w14:paraId="56B9CBCB" w14:textId="77777777" w:rsidR="00CB7DF0" w:rsidRDefault="00CB7DF0">
      <w:pPr>
        <w:rPr>
          <w:rFonts w:ascii="Calibri" w:eastAsia="Calibri" w:hAnsi="Calibri" w:cs="Calibri"/>
          <w:sz w:val="22"/>
          <w:szCs w:val="22"/>
        </w:rPr>
      </w:pPr>
    </w:p>
    <w:p w14:paraId="30CC14B2" w14:textId="77777777" w:rsidR="00CB7DF0" w:rsidRDefault="00892EC3">
      <w:pPr>
        <w:rPr>
          <w:rFonts w:ascii="Calibri" w:eastAsia="Calibri" w:hAnsi="Calibri" w:cs="Calibri"/>
          <w:sz w:val="22"/>
          <w:szCs w:val="22"/>
        </w:rPr>
      </w:pPr>
      <w:r>
        <w:rPr>
          <w:rFonts w:ascii="Calibri" w:eastAsia="Calibri" w:hAnsi="Calibri" w:cs="Calibri"/>
          <w:sz w:val="22"/>
          <w:szCs w:val="22"/>
        </w:rPr>
        <w:t>10.</w:t>
      </w:r>
      <w:r>
        <w:rPr>
          <w:rFonts w:ascii="Calibri" w:eastAsia="Calibri" w:hAnsi="Calibri" w:cs="Calibri"/>
          <w:sz w:val="22"/>
          <w:szCs w:val="22"/>
        </w:rPr>
        <w:tab/>
        <w:t>To ease the transition from the role of students to the role of occupational therapy practitioner.</w:t>
      </w:r>
    </w:p>
    <w:p w14:paraId="2042C45C" w14:textId="77777777" w:rsidR="00CB7DF0" w:rsidRDefault="00CB7DF0">
      <w:pPr>
        <w:rPr>
          <w:rFonts w:ascii="Calibri" w:eastAsia="Calibri" w:hAnsi="Calibri" w:cs="Calibri"/>
          <w:sz w:val="22"/>
          <w:szCs w:val="22"/>
        </w:rPr>
      </w:pPr>
    </w:p>
    <w:p w14:paraId="3C73D324" w14:textId="77777777" w:rsidR="00CB7DF0" w:rsidRDefault="00892EC3">
      <w:pPr>
        <w:rPr>
          <w:rFonts w:ascii="Calibri" w:eastAsia="Calibri" w:hAnsi="Calibri" w:cs="Calibri"/>
          <w:sz w:val="22"/>
          <w:szCs w:val="22"/>
        </w:rPr>
      </w:pPr>
      <w:r>
        <w:rPr>
          <w:rFonts w:ascii="Calibri" w:eastAsia="Calibri" w:hAnsi="Calibri" w:cs="Calibri"/>
          <w:sz w:val="22"/>
          <w:szCs w:val="22"/>
        </w:rPr>
        <w:t>11.</w:t>
      </w:r>
      <w:r>
        <w:rPr>
          <w:rFonts w:ascii="Calibri" w:eastAsia="Calibri" w:hAnsi="Calibri" w:cs="Calibri"/>
          <w:sz w:val="22"/>
          <w:szCs w:val="22"/>
        </w:rPr>
        <w:tab/>
        <w:t xml:space="preserve">To provide for a substitute supervisor in the event of the primary supervisor’s absence. </w:t>
      </w:r>
    </w:p>
    <w:p w14:paraId="4277DE20" w14:textId="77777777" w:rsidR="00CB7DF0" w:rsidRDefault="00CB7DF0">
      <w:pPr>
        <w:rPr>
          <w:rFonts w:ascii="Calibri" w:eastAsia="Calibri" w:hAnsi="Calibri" w:cs="Calibri"/>
          <w:sz w:val="22"/>
          <w:szCs w:val="22"/>
        </w:rPr>
      </w:pPr>
    </w:p>
    <w:p w14:paraId="0B91477F" w14:textId="77777777" w:rsidR="00CB7DF0" w:rsidRDefault="00892EC3">
      <w:pPr>
        <w:rPr>
          <w:rFonts w:ascii="Calibri" w:eastAsia="Calibri" w:hAnsi="Calibri" w:cs="Calibri"/>
          <w:sz w:val="22"/>
          <w:szCs w:val="22"/>
        </w:rPr>
      </w:pPr>
      <w:r>
        <w:rPr>
          <w:rFonts w:ascii="Calibri" w:eastAsia="Calibri" w:hAnsi="Calibri" w:cs="Calibri"/>
          <w:sz w:val="22"/>
          <w:szCs w:val="22"/>
        </w:rPr>
        <w:t>12.        To contact the Academic Fieldwork Coordinator regarding concerns or changes in supervision.</w:t>
      </w:r>
    </w:p>
    <w:p w14:paraId="5F708CC1" w14:textId="77777777" w:rsidR="00CB7DF0" w:rsidRDefault="00CB7DF0">
      <w:pPr>
        <w:ind w:left="360"/>
        <w:rPr>
          <w:rFonts w:ascii="Calibri" w:eastAsia="Calibri" w:hAnsi="Calibri" w:cs="Calibri"/>
          <w:sz w:val="22"/>
          <w:szCs w:val="22"/>
        </w:rPr>
      </w:pPr>
    </w:p>
    <w:p w14:paraId="7BD4BC19"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13.       The student’s performance objective is to meet the general objectives stated for the curriculum as  </w:t>
      </w:r>
    </w:p>
    <w:p w14:paraId="2B41122E"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they apply to the fieldwork facility.</w:t>
      </w:r>
    </w:p>
    <w:p w14:paraId="7A63355D" w14:textId="77777777" w:rsidR="00CB7DF0" w:rsidRDefault="00CB7DF0">
      <w:pPr>
        <w:ind w:left="360"/>
        <w:rPr>
          <w:rFonts w:ascii="Calibri" w:eastAsia="Calibri" w:hAnsi="Calibri" w:cs="Calibri"/>
          <w:sz w:val="22"/>
          <w:szCs w:val="22"/>
        </w:rPr>
      </w:pPr>
    </w:p>
    <w:p w14:paraId="4B033C00"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14.      The academic fieldwork coordinator will collaborate with the fieldwork facility to establish a documented plan to  </w:t>
      </w:r>
    </w:p>
    <w:p w14:paraId="5621B8B8"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provide supervision in a setting where no occupational therapy services exist. The documented plan for provision  </w:t>
      </w:r>
    </w:p>
    <w:p w14:paraId="66B85A2F"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of occupational therapy assistant services will include supervision by a currently licensed or otherwise regulated  </w:t>
      </w:r>
    </w:p>
    <w:p w14:paraId="4968BA21"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occupational therapist or occupational therapy assistant (under the direction of an occupational therapist) with at </w:t>
      </w:r>
    </w:p>
    <w:p w14:paraId="51B963E5"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at least 3 years’ full time or its equivalent of professional experience prior to the Level II fieldwork. Supervision          </w:t>
      </w:r>
    </w:p>
    <w:p w14:paraId="503A3536"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must include a minimum of 8 hours of direct supervision each week of the fieldwork experience. An occupational </w:t>
      </w:r>
    </w:p>
    <w:p w14:paraId="64183D78"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therapy supervisor must be available, via a variety of contact measures, to the student during all working hours. </w:t>
      </w:r>
    </w:p>
    <w:p w14:paraId="10FB112B"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An on-site supervisor designee of another profession must be assigned while the occupational therapy supervisor </w:t>
      </w:r>
    </w:p>
    <w:p w14:paraId="0ACE59AB" w14:textId="7BEF21CB"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is off site. </w:t>
      </w:r>
      <w:r w:rsidRPr="00133A1C">
        <w:rPr>
          <w:rFonts w:ascii="Calibri" w:eastAsia="Calibri" w:hAnsi="Calibri" w:cs="Calibri"/>
          <w:sz w:val="22"/>
          <w:szCs w:val="22"/>
        </w:rPr>
        <w:t>(ACOTE C.1.1</w:t>
      </w:r>
      <w:r w:rsidR="004E6536" w:rsidRPr="00133A1C">
        <w:rPr>
          <w:rFonts w:ascii="Calibri" w:eastAsia="Calibri" w:hAnsi="Calibri" w:cs="Calibri"/>
          <w:sz w:val="22"/>
          <w:szCs w:val="22"/>
        </w:rPr>
        <w:t>6</w:t>
      </w:r>
      <w:r w:rsidRPr="00133A1C">
        <w:rPr>
          <w:rFonts w:ascii="Calibri" w:eastAsia="Calibri" w:hAnsi="Calibri" w:cs="Calibri"/>
          <w:sz w:val="22"/>
          <w:szCs w:val="22"/>
        </w:rPr>
        <w:t>)</w:t>
      </w:r>
      <w:r>
        <w:rPr>
          <w:rFonts w:ascii="Calibri" w:eastAsia="Calibri" w:hAnsi="Calibri" w:cs="Calibri"/>
          <w:sz w:val="22"/>
          <w:szCs w:val="22"/>
        </w:rPr>
        <w:t xml:space="preserve"> The academic fieldwork coordinator will ensure compliance of the documented plan.</w:t>
      </w:r>
    </w:p>
    <w:p w14:paraId="2952ADB2" w14:textId="77777777" w:rsidR="00CB7DF0" w:rsidRDefault="00CB7DF0">
      <w:pPr>
        <w:ind w:left="360"/>
        <w:rPr>
          <w:rFonts w:ascii="Calibri" w:eastAsia="Calibri" w:hAnsi="Calibri" w:cs="Calibri"/>
          <w:sz w:val="22"/>
          <w:szCs w:val="22"/>
        </w:rPr>
      </w:pPr>
    </w:p>
    <w:p w14:paraId="63DE3E75" w14:textId="77777777" w:rsidR="00CB7DF0" w:rsidRDefault="00CB7DF0">
      <w:pPr>
        <w:rPr>
          <w:rFonts w:ascii="Calibri" w:eastAsia="Calibri" w:hAnsi="Calibri" w:cs="Calibri"/>
          <w:sz w:val="22"/>
          <w:szCs w:val="22"/>
        </w:rPr>
      </w:pPr>
    </w:p>
    <w:p w14:paraId="600F0291" w14:textId="77777777" w:rsidR="00CB7DF0" w:rsidRDefault="00892EC3">
      <w:pPr>
        <w:pStyle w:val="Heading2"/>
        <w:rPr>
          <w:rFonts w:ascii="Calibri" w:eastAsia="Calibri" w:hAnsi="Calibri" w:cs="Calibri"/>
          <w:sz w:val="22"/>
          <w:szCs w:val="22"/>
          <w:u w:val="none"/>
        </w:rPr>
      </w:pPr>
      <w:bookmarkStart w:id="40" w:name="_Toc202873107"/>
      <w:r>
        <w:rPr>
          <w:rFonts w:ascii="Calibri" w:eastAsia="Calibri" w:hAnsi="Calibri" w:cs="Calibri"/>
          <w:sz w:val="22"/>
          <w:szCs w:val="22"/>
          <w:u w:val="none"/>
        </w:rPr>
        <w:t>Fieldwork Educator Responsibilities</w:t>
      </w:r>
      <w:bookmarkEnd w:id="40"/>
    </w:p>
    <w:p w14:paraId="3AE25C61" w14:textId="77777777" w:rsidR="00CB7DF0" w:rsidRDefault="00CB7DF0">
      <w:pPr>
        <w:rPr>
          <w:rFonts w:ascii="Calibri" w:eastAsia="Calibri" w:hAnsi="Calibri" w:cs="Calibri"/>
          <w:sz w:val="22"/>
          <w:szCs w:val="22"/>
        </w:rPr>
      </w:pPr>
    </w:p>
    <w:p w14:paraId="18FEB7B4" w14:textId="77777777" w:rsidR="00CB7DF0" w:rsidRDefault="00892EC3">
      <w:pPr>
        <w:rPr>
          <w:rFonts w:ascii="Calibri" w:eastAsia="Calibri" w:hAnsi="Calibri" w:cs="Calibri"/>
          <w:sz w:val="22"/>
          <w:szCs w:val="22"/>
        </w:rPr>
      </w:pPr>
      <w:r>
        <w:rPr>
          <w:rFonts w:ascii="Calibri" w:eastAsia="Calibri" w:hAnsi="Calibri" w:cs="Calibri"/>
          <w:sz w:val="22"/>
          <w:szCs w:val="22"/>
        </w:rPr>
        <w:t>The administrative responsibilities of the fieldwork educator include, but are not limited to the following:</w:t>
      </w:r>
    </w:p>
    <w:p w14:paraId="7EDA2C49" w14:textId="77777777" w:rsidR="00CB7DF0" w:rsidRDefault="00CB7DF0">
      <w:pPr>
        <w:rPr>
          <w:rFonts w:ascii="Calibri" w:eastAsia="Calibri" w:hAnsi="Calibri" w:cs="Calibri"/>
          <w:sz w:val="22"/>
          <w:szCs w:val="22"/>
        </w:rPr>
      </w:pPr>
    </w:p>
    <w:p w14:paraId="12E1D9B1" w14:textId="77777777" w:rsidR="00CB7DF0" w:rsidRDefault="00892EC3">
      <w:pPr>
        <w:ind w:left="720" w:hanging="720"/>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Collaborating with the Academic Fieldwork Coordinator in the development of a program that provides the best opportunity for the implementation of theoretical concepts offered as part of the academic educational program and curriculum design.</w:t>
      </w:r>
    </w:p>
    <w:p w14:paraId="7D6927CD" w14:textId="77777777" w:rsidR="00CB7DF0" w:rsidRDefault="00CB7DF0">
      <w:pPr>
        <w:rPr>
          <w:rFonts w:ascii="Calibri" w:eastAsia="Calibri" w:hAnsi="Calibri" w:cs="Calibri"/>
          <w:sz w:val="22"/>
          <w:szCs w:val="22"/>
        </w:rPr>
      </w:pPr>
    </w:p>
    <w:p w14:paraId="4628CEC5" w14:textId="77777777" w:rsidR="00CB7DF0" w:rsidRDefault="00892EC3">
      <w:pPr>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rPr>
        <w:tab/>
        <w:t xml:space="preserve">Preparing, maintaining, and sending to the Academic Fieldwork Coordinator current information    </w:t>
      </w:r>
    </w:p>
    <w:p w14:paraId="2691399A"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lastRenderedPageBreak/>
        <w:t xml:space="preserve">regarding the facility. This includes: AOTA Fieldwork Data Form, additional fieldwork site information and/ or requirements, and student objectives for Level I and Level II Fieldwork rotations in collaboration with the AFWC. </w:t>
      </w:r>
    </w:p>
    <w:p w14:paraId="2C5BA136" w14:textId="77777777" w:rsidR="00CB7DF0" w:rsidRDefault="00CB7DF0">
      <w:pPr>
        <w:rPr>
          <w:rFonts w:ascii="Calibri" w:eastAsia="Calibri" w:hAnsi="Calibri" w:cs="Calibri"/>
          <w:sz w:val="22"/>
          <w:szCs w:val="22"/>
        </w:rPr>
      </w:pPr>
    </w:p>
    <w:p w14:paraId="52446D68" w14:textId="77777777" w:rsidR="00CB7DF0" w:rsidRDefault="00892EC3">
      <w:pPr>
        <w:numPr>
          <w:ilvl w:val="0"/>
          <w:numId w:val="5"/>
        </w:numPr>
        <w:rPr>
          <w:rFonts w:ascii="Calibri" w:eastAsia="Calibri" w:hAnsi="Calibri" w:cs="Calibri"/>
          <w:sz w:val="22"/>
          <w:szCs w:val="22"/>
        </w:rPr>
      </w:pPr>
      <w:r>
        <w:rPr>
          <w:rFonts w:ascii="Calibri" w:eastAsia="Calibri" w:hAnsi="Calibri" w:cs="Calibri"/>
          <w:sz w:val="22"/>
          <w:szCs w:val="22"/>
        </w:rPr>
        <w:t xml:space="preserve">       Scheduling students in collaboration with the Academic Fieldwork Coordinator.</w:t>
      </w:r>
    </w:p>
    <w:p w14:paraId="262611FD" w14:textId="77777777" w:rsidR="00CB7DF0" w:rsidRDefault="00CB7DF0">
      <w:pPr>
        <w:ind w:left="360"/>
        <w:rPr>
          <w:rFonts w:ascii="Calibri" w:eastAsia="Calibri" w:hAnsi="Calibri" w:cs="Calibri"/>
          <w:sz w:val="22"/>
          <w:szCs w:val="22"/>
        </w:rPr>
      </w:pPr>
    </w:p>
    <w:p w14:paraId="1D8CDD45" w14:textId="77777777" w:rsidR="00CB7DF0" w:rsidRDefault="00892EC3">
      <w:pPr>
        <w:numPr>
          <w:ilvl w:val="0"/>
          <w:numId w:val="5"/>
        </w:numPr>
        <w:rPr>
          <w:rFonts w:ascii="Calibri" w:eastAsia="Calibri" w:hAnsi="Calibri" w:cs="Calibri"/>
          <w:sz w:val="22"/>
          <w:szCs w:val="22"/>
        </w:rPr>
      </w:pPr>
      <w:r>
        <w:rPr>
          <w:rFonts w:ascii="Calibri" w:eastAsia="Calibri" w:hAnsi="Calibri" w:cs="Calibri"/>
          <w:sz w:val="22"/>
          <w:szCs w:val="22"/>
        </w:rPr>
        <w:t xml:space="preserve">       Establishing objectives in collaboration with the Academic Fieldwork Coordinator for the fieldwork experience    </w:t>
      </w:r>
    </w:p>
    <w:p w14:paraId="4011690C"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and identifying the philosophy of the fieldwork facility.</w:t>
      </w:r>
    </w:p>
    <w:p w14:paraId="76F7C80C" w14:textId="77777777" w:rsidR="00CB7DF0" w:rsidRDefault="00CB7DF0">
      <w:pPr>
        <w:ind w:left="720"/>
        <w:rPr>
          <w:rFonts w:ascii="Calibri" w:eastAsia="Calibri" w:hAnsi="Calibri" w:cs="Calibri"/>
          <w:sz w:val="22"/>
          <w:szCs w:val="22"/>
        </w:rPr>
      </w:pPr>
    </w:p>
    <w:p w14:paraId="1AC27AA2" w14:textId="77777777" w:rsidR="00CB7DF0" w:rsidRDefault="00892EC3">
      <w:pPr>
        <w:numPr>
          <w:ilvl w:val="0"/>
          <w:numId w:val="5"/>
        </w:numPr>
        <w:rPr>
          <w:rFonts w:ascii="Calibri" w:eastAsia="Calibri" w:hAnsi="Calibri" w:cs="Calibri"/>
          <w:sz w:val="22"/>
          <w:szCs w:val="22"/>
        </w:rPr>
      </w:pPr>
      <w:r>
        <w:rPr>
          <w:rFonts w:ascii="Calibri" w:eastAsia="Calibri" w:hAnsi="Calibri" w:cs="Calibri"/>
          <w:sz w:val="22"/>
          <w:szCs w:val="22"/>
        </w:rPr>
        <w:t xml:space="preserve">       Providing protection of consumers of OT through proper supervision and role modeling for OT services. Ensure    </w:t>
      </w:r>
    </w:p>
    <w:p w14:paraId="31E75F83" w14:textId="1FF067C0"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that the fieldwork educator to student ratio is no greater than a 1:2 fieldwork educator to student ratio per the  </w:t>
      </w:r>
    </w:p>
    <w:p w14:paraId="1447E315"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Casper College Fieldwork Program Supervision Policy.</w:t>
      </w:r>
    </w:p>
    <w:p w14:paraId="24DF62D7" w14:textId="77777777" w:rsidR="00CB7DF0" w:rsidRDefault="00CB7DF0">
      <w:pPr>
        <w:rPr>
          <w:rFonts w:ascii="Calibri" w:eastAsia="Calibri" w:hAnsi="Calibri" w:cs="Calibri"/>
          <w:sz w:val="22"/>
          <w:szCs w:val="22"/>
        </w:rPr>
      </w:pPr>
    </w:p>
    <w:p w14:paraId="28DF8D27" w14:textId="77777777" w:rsidR="00CB7DF0" w:rsidRDefault="00892EC3">
      <w:pPr>
        <w:ind w:left="720" w:hanging="720"/>
        <w:rPr>
          <w:rFonts w:ascii="Calibri" w:eastAsia="Calibri" w:hAnsi="Calibri" w:cs="Calibri"/>
          <w:sz w:val="22"/>
          <w:szCs w:val="22"/>
        </w:rPr>
      </w:pPr>
      <w:r>
        <w:rPr>
          <w:rFonts w:ascii="Calibri" w:eastAsia="Calibri" w:hAnsi="Calibri" w:cs="Calibri"/>
          <w:sz w:val="22"/>
          <w:szCs w:val="22"/>
        </w:rPr>
        <w:t>6.</w:t>
      </w:r>
      <w:r>
        <w:rPr>
          <w:rFonts w:ascii="Calibri" w:eastAsia="Calibri" w:hAnsi="Calibri" w:cs="Calibri"/>
          <w:sz w:val="22"/>
          <w:szCs w:val="22"/>
        </w:rPr>
        <w:tab/>
        <w:t>Contributing to the evaluation of each student at midterm and completion of the fieldwork experience.  For Level II fieldwork, the Fieldwork Educator will complete the Week 2 Progress Check In form, midterm evaluation, Week 6 Progress Check In form and final evaluation.</w:t>
      </w:r>
    </w:p>
    <w:p w14:paraId="2336C9BE" w14:textId="77777777" w:rsidR="00CB7DF0" w:rsidRDefault="00CB7DF0">
      <w:pPr>
        <w:rPr>
          <w:rFonts w:ascii="Calibri" w:eastAsia="Calibri" w:hAnsi="Calibri" w:cs="Calibri"/>
          <w:sz w:val="22"/>
          <w:szCs w:val="22"/>
        </w:rPr>
      </w:pPr>
    </w:p>
    <w:p w14:paraId="07E636D3" w14:textId="77777777" w:rsidR="00CB7DF0" w:rsidRDefault="00892EC3">
      <w:pPr>
        <w:ind w:left="720" w:hanging="720"/>
        <w:rPr>
          <w:rFonts w:ascii="Calibri" w:eastAsia="Calibri" w:hAnsi="Calibri" w:cs="Calibri"/>
          <w:sz w:val="22"/>
          <w:szCs w:val="22"/>
        </w:rPr>
      </w:pPr>
      <w:r>
        <w:rPr>
          <w:rFonts w:ascii="Calibri" w:eastAsia="Calibri" w:hAnsi="Calibri" w:cs="Calibri"/>
          <w:sz w:val="22"/>
          <w:szCs w:val="22"/>
        </w:rPr>
        <w:t>7.</w:t>
      </w:r>
      <w:r>
        <w:rPr>
          <w:rFonts w:ascii="Calibri" w:eastAsia="Calibri" w:hAnsi="Calibri" w:cs="Calibri"/>
          <w:sz w:val="22"/>
          <w:szCs w:val="22"/>
        </w:rPr>
        <w:tab/>
        <w:t>Notifying the Academic Fieldwork Coordinator of any student who is requesting to withdraw from the fieldwork site.</w:t>
      </w:r>
    </w:p>
    <w:p w14:paraId="25D1E3FE" w14:textId="77777777" w:rsidR="00CB7DF0" w:rsidRDefault="00CB7DF0">
      <w:pPr>
        <w:rPr>
          <w:rFonts w:ascii="Calibri" w:eastAsia="Calibri" w:hAnsi="Calibri" w:cs="Calibri"/>
          <w:sz w:val="22"/>
          <w:szCs w:val="22"/>
        </w:rPr>
      </w:pPr>
    </w:p>
    <w:p w14:paraId="0024489D"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8.          Providing regular and periodic supervision of students. Initially, supervision should be direct, then decrease to  </w:t>
      </w:r>
    </w:p>
    <w:p w14:paraId="0B027180"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less direct supervision, as is appropriate for the setting, the severity of the client’s condition, and the ability of   </w:t>
      </w:r>
    </w:p>
    <w:p w14:paraId="77C8F365"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the student.</w:t>
      </w:r>
    </w:p>
    <w:p w14:paraId="732E653C" w14:textId="77777777" w:rsidR="00CB7DF0" w:rsidRDefault="00CB7DF0">
      <w:pPr>
        <w:rPr>
          <w:rFonts w:ascii="Calibri" w:eastAsia="Calibri" w:hAnsi="Calibri" w:cs="Calibri"/>
          <w:sz w:val="22"/>
          <w:szCs w:val="22"/>
        </w:rPr>
      </w:pPr>
    </w:p>
    <w:p w14:paraId="55EEB3F2" w14:textId="673620DE" w:rsidR="00CB7DF0" w:rsidRDefault="00892EC3">
      <w:pPr>
        <w:rPr>
          <w:rFonts w:ascii="Calibri" w:eastAsia="Calibri" w:hAnsi="Calibri" w:cs="Calibri"/>
          <w:sz w:val="22"/>
          <w:szCs w:val="22"/>
        </w:rPr>
      </w:pPr>
      <w:r>
        <w:rPr>
          <w:rFonts w:ascii="Calibri" w:eastAsia="Calibri" w:hAnsi="Calibri" w:cs="Calibri"/>
          <w:sz w:val="22"/>
          <w:szCs w:val="22"/>
        </w:rPr>
        <w:t xml:space="preserve">9.          If there is not an occupational therapist on site, the Casper College OTA </w:t>
      </w:r>
      <w:r w:rsidR="00793611">
        <w:rPr>
          <w:rFonts w:ascii="Calibri" w:eastAsia="Calibri" w:hAnsi="Calibri" w:cs="Calibri"/>
          <w:sz w:val="22"/>
          <w:szCs w:val="22"/>
        </w:rPr>
        <w:t>Program</w:t>
      </w:r>
      <w:r>
        <w:rPr>
          <w:rFonts w:ascii="Calibri" w:eastAsia="Calibri" w:hAnsi="Calibri" w:cs="Calibri"/>
          <w:sz w:val="22"/>
          <w:szCs w:val="22"/>
        </w:rPr>
        <w:t xml:space="preserve"> will work with the facility to  </w:t>
      </w:r>
    </w:p>
    <w:p w14:paraId="417A1C36"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provide supervision of at least eight hours per week. A back-up professional person will be identified at the site </w:t>
      </w:r>
    </w:p>
    <w:p w14:paraId="04992088"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to be available to the student.</w:t>
      </w:r>
    </w:p>
    <w:p w14:paraId="0181BDE1" w14:textId="77777777" w:rsidR="00CB7DF0" w:rsidRDefault="00CB7DF0">
      <w:pPr>
        <w:rPr>
          <w:rFonts w:ascii="Calibri" w:eastAsia="Calibri" w:hAnsi="Calibri" w:cs="Calibri"/>
          <w:sz w:val="22"/>
          <w:szCs w:val="22"/>
        </w:rPr>
      </w:pPr>
    </w:p>
    <w:p w14:paraId="695E0441" w14:textId="77777777" w:rsidR="00CB7DF0" w:rsidRDefault="00892EC3">
      <w:pPr>
        <w:rPr>
          <w:rFonts w:ascii="Calibri" w:eastAsia="Calibri" w:hAnsi="Calibri" w:cs="Calibri"/>
          <w:sz w:val="22"/>
          <w:szCs w:val="22"/>
        </w:rPr>
      </w:pPr>
      <w:r>
        <w:rPr>
          <w:rFonts w:ascii="Calibri" w:eastAsia="Calibri" w:hAnsi="Calibri" w:cs="Calibri"/>
          <w:sz w:val="22"/>
          <w:szCs w:val="22"/>
        </w:rPr>
        <w:t>The direct day-to-day supervisory responsibilities of the fieldwork educator include, but are not limited to the following:</w:t>
      </w:r>
    </w:p>
    <w:p w14:paraId="56D60F33" w14:textId="77777777" w:rsidR="00CB7DF0" w:rsidRDefault="00CB7DF0">
      <w:pPr>
        <w:rPr>
          <w:rFonts w:ascii="Calibri" w:eastAsia="Calibri" w:hAnsi="Calibri" w:cs="Calibri"/>
          <w:sz w:val="22"/>
          <w:szCs w:val="22"/>
        </w:rPr>
      </w:pPr>
    </w:p>
    <w:p w14:paraId="6D11F7CF"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Providing an orientation to the fieldwork education facility and to specific departmental policies and procedures.</w:t>
      </w:r>
    </w:p>
    <w:p w14:paraId="655CA9B2" w14:textId="77777777" w:rsidR="00CB7DF0" w:rsidRDefault="00CB7DF0">
      <w:pPr>
        <w:rPr>
          <w:rFonts w:ascii="Calibri" w:eastAsia="Calibri" w:hAnsi="Calibri" w:cs="Calibri"/>
          <w:sz w:val="22"/>
          <w:szCs w:val="22"/>
        </w:rPr>
      </w:pPr>
    </w:p>
    <w:p w14:paraId="2EE70847" w14:textId="77777777" w:rsidR="00CB7DF0" w:rsidRDefault="00892EC3">
      <w:pPr>
        <w:ind w:firstLine="720"/>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rPr>
        <w:tab/>
        <w:t>Assigning the client/clients to the student.</w:t>
      </w:r>
    </w:p>
    <w:p w14:paraId="703553DF" w14:textId="77777777" w:rsidR="00CB7DF0" w:rsidRDefault="00CB7DF0">
      <w:pPr>
        <w:rPr>
          <w:rFonts w:ascii="Calibri" w:eastAsia="Calibri" w:hAnsi="Calibri" w:cs="Calibri"/>
          <w:sz w:val="22"/>
          <w:szCs w:val="22"/>
        </w:rPr>
      </w:pPr>
    </w:p>
    <w:p w14:paraId="48DF882C" w14:textId="77777777" w:rsidR="00CB7DF0" w:rsidRDefault="00892EC3">
      <w:pPr>
        <w:numPr>
          <w:ilvl w:val="0"/>
          <w:numId w:val="15"/>
        </w:numPr>
        <w:rPr>
          <w:rFonts w:ascii="Calibri" w:eastAsia="Calibri" w:hAnsi="Calibri" w:cs="Calibri"/>
          <w:sz w:val="22"/>
          <w:szCs w:val="22"/>
        </w:rPr>
      </w:pPr>
      <w:r>
        <w:rPr>
          <w:rFonts w:ascii="Calibri" w:eastAsia="Calibri" w:hAnsi="Calibri" w:cs="Calibri"/>
          <w:sz w:val="22"/>
          <w:szCs w:val="22"/>
        </w:rPr>
        <w:t xml:space="preserve">Supervision of the student’s provision of occupational therapy services, documentation and professional verbal communications. </w:t>
      </w:r>
    </w:p>
    <w:p w14:paraId="4277EB0F" w14:textId="77777777" w:rsidR="00CB7DF0" w:rsidRDefault="00CB7DF0">
      <w:pPr>
        <w:ind w:left="1440"/>
        <w:rPr>
          <w:rFonts w:ascii="Calibri" w:eastAsia="Calibri" w:hAnsi="Calibri" w:cs="Calibri"/>
          <w:sz w:val="22"/>
          <w:szCs w:val="22"/>
        </w:rPr>
      </w:pPr>
    </w:p>
    <w:p w14:paraId="0D816795" w14:textId="77777777" w:rsidR="00CB7DF0" w:rsidRDefault="00892EC3">
      <w:pPr>
        <w:ind w:firstLine="720"/>
        <w:rPr>
          <w:rFonts w:ascii="Calibri" w:eastAsia="Calibri" w:hAnsi="Calibri" w:cs="Calibri"/>
          <w:sz w:val="22"/>
          <w:szCs w:val="22"/>
        </w:rPr>
      </w:pPr>
      <w:r>
        <w:rPr>
          <w:rFonts w:ascii="Calibri" w:eastAsia="Calibri" w:hAnsi="Calibri" w:cs="Calibri"/>
          <w:sz w:val="22"/>
          <w:szCs w:val="22"/>
        </w:rPr>
        <w:t>4.</w:t>
      </w:r>
      <w:r>
        <w:rPr>
          <w:rFonts w:ascii="Calibri" w:eastAsia="Calibri" w:hAnsi="Calibri" w:cs="Calibri"/>
          <w:sz w:val="22"/>
          <w:szCs w:val="22"/>
        </w:rPr>
        <w:tab/>
        <w:t>Assessing the skill and knowledge level of the student, with growth-oriented feedback.</w:t>
      </w:r>
    </w:p>
    <w:p w14:paraId="386F7D65" w14:textId="77777777" w:rsidR="00CB7DF0" w:rsidRDefault="00CB7DF0">
      <w:pPr>
        <w:rPr>
          <w:rFonts w:ascii="Calibri" w:eastAsia="Calibri" w:hAnsi="Calibri" w:cs="Calibri"/>
          <w:sz w:val="22"/>
          <w:szCs w:val="22"/>
        </w:rPr>
      </w:pPr>
    </w:p>
    <w:p w14:paraId="282A635C"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5.</w:t>
      </w:r>
      <w:r>
        <w:rPr>
          <w:rFonts w:ascii="Calibri" w:eastAsia="Calibri" w:hAnsi="Calibri" w:cs="Calibri"/>
          <w:sz w:val="22"/>
          <w:szCs w:val="22"/>
        </w:rPr>
        <w:tab/>
        <w:t>Meeting with the student regularly to review performance and to provide guidance.</w:t>
      </w:r>
    </w:p>
    <w:p w14:paraId="7D3287D3" w14:textId="77777777" w:rsidR="00CB7DF0" w:rsidRDefault="00CB7DF0">
      <w:pPr>
        <w:rPr>
          <w:rFonts w:ascii="Calibri" w:eastAsia="Calibri" w:hAnsi="Calibri" w:cs="Calibri"/>
          <w:sz w:val="22"/>
          <w:szCs w:val="22"/>
        </w:rPr>
      </w:pPr>
    </w:p>
    <w:p w14:paraId="1691ADD4"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6.</w:t>
      </w:r>
      <w:r>
        <w:rPr>
          <w:rFonts w:ascii="Calibri" w:eastAsia="Calibri" w:hAnsi="Calibri" w:cs="Calibri"/>
          <w:sz w:val="22"/>
          <w:szCs w:val="22"/>
        </w:rPr>
        <w:tab/>
        <w:t>Evaluating the student at midterm and completion of the fieldwork experience using the AOTA Fieldwork Performance Evaluation of the Occupational Therapy Assistant Student form provided.</w:t>
      </w:r>
    </w:p>
    <w:p w14:paraId="6DC66160" w14:textId="77777777" w:rsidR="00CB7DF0" w:rsidRDefault="00CB7DF0">
      <w:pPr>
        <w:rPr>
          <w:rFonts w:ascii="Calibri" w:eastAsia="Calibri" w:hAnsi="Calibri" w:cs="Calibri"/>
          <w:b/>
          <w:sz w:val="22"/>
          <w:szCs w:val="22"/>
          <w:u w:val="single"/>
        </w:rPr>
      </w:pPr>
    </w:p>
    <w:p w14:paraId="6E928507" w14:textId="77777777" w:rsidR="00CB7DF0" w:rsidRDefault="00CB7DF0">
      <w:pPr>
        <w:rPr>
          <w:rFonts w:ascii="Calibri" w:eastAsia="Calibri" w:hAnsi="Calibri" w:cs="Calibri"/>
          <w:b/>
          <w:sz w:val="22"/>
          <w:szCs w:val="22"/>
          <w:u w:val="single"/>
        </w:rPr>
      </w:pPr>
    </w:p>
    <w:p w14:paraId="06063FC7" w14:textId="77777777" w:rsidR="00CB7DF0" w:rsidRDefault="00892EC3">
      <w:pPr>
        <w:pStyle w:val="Heading2"/>
        <w:rPr>
          <w:rFonts w:ascii="Calibri" w:eastAsia="Calibri" w:hAnsi="Calibri" w:cs="Calibri"/>
          <w:sz w:val="22"/>
          <w:szCs w:val="22"/>
          <w:u w:val="none"/>
        </w:rPr>
      </w:pPr>
      <w:bookmarkStart w:id="41" w:name="_Toc202873108"/>
      <w:r>
        <w:rPr>
          <w:rFonts w:ascii="Calibri" w:eastAsia="Calibri" w:hAnsi="Calibri" w:cs="Calibri"/>
          <w:sz w:val="22"/>
          <w:szCs w:val="22"/>
          <w:u w:val="none"/>
        </w:rPr>
        <w:t>Rules for Fieldwork Clinical Experiences for Occupational Therapy Assistant Students</w:t>
      </w:r>
      <w:bookmarkEnd w:id="41"/>
    </w:p>
    <w:p w14:paraId="38C96DDD" w14:textId="77777777" w:rsidR="00CB7DF0" w:rsidRDefault="00CB7DF0">
      <w:pPr>
        <w:jc w:val="center"/>
        <w:rPr>
          <w:rFonts w:ascii="Calibri" w:eastAsia="Calibri" w:hAnsi="Calibri" w:cs="Calibri"/>
          <w:b/>
          <w:sz w:val="22"/>
          <w:szCs w:val="22"/>
          <w:u w:val="single"/>
        </w:rPr>
      </w:pPr>
    </w:p>
    <w:p w14:paraId="22889672" w14:textId="77777777" w:rsidR="00CB7DF0" w:rsidRDefault="00892EC3">
      <w:pPr>
        <w:rPr>
          <w:rFonts w:ascii="Calibri" w:eastAsia="Calibri" w:hAnsi="Calibri" w:cs="Calibri"/>
          <w:sz w:val="22"/>
          <w:szCs w:val="22"/>
        </w:rPr>
      </w:pPr>
      <w:r>
        <w:rPr>
          <w:rFonts w:ascii="Calibri" w:eastAsia="Calibri" w:hAnsi="Calibri" w:cs="Calibri"/>
          <w:sz w:val="22"/>
          <w:szCs w:val="22"/>
        </w:rPr>
        <w:t>It is the student’s responsibility to know and abide by these rules.  In addition, students are subject to and responsible for abiding by the Casper College Conduct and Judicial Code.  Violations of the following codes of professional behavior should be brought to the student’s attention as they occur and may be grounds for removal from fieldwork sites.</w:t>
      </w:r>
    </w:p>
    <w:p w14:paraId="6D00611D" w14:textId="77777777" w:rsidR="00CB7DF0" w:rsidRDefault="00CB7DF0">
      <w:pPr>
        <w:rPr>
          <w:rFonts w:ascii="Calibri" w:eastAsia="Calibri" w:hAnsi="Calibri" w:cs="Calibri"/>
          <w:sz w:val="22"/>
          <w:szCs w:val="22"/>
        </w:rPr>
      </w:pPr>
    </w:p>
    <w:p w14:paraId="429A7D3C" w14:textId="77777777" w:rsidR="00CB7DF0" w:rsidRDefault="00892EC3">
      <w:pPr>
        <w:numPr>
          <w:ilvl w:val="0"/>
          <w:numId w:val="31"/>
        </w:numPr>
        <w:rPr>
          <w:rFonts w:ascii="Calibri" w:eastAsia="Calibri" w:hAnsi="Calibri" w:cs="Calibri"/>
          <w:sz w:val="22"/>
          <w:szCs w:val="22"/>
        </w:rPr>
      </w:pPr>
      <w:r>
        <w:rPr>
          <w:rFonts w:ascii="Calibri" w:eastAsia="Calibri" w:hAnsi="Calibri" w:cs="Calibri"/>
          <w:sz w:val="22"/>
          <w:szCs w:val="22"/>
        </w:rPr>
        <w:t>Failure to maintain and follow OTA Program dress code, demonstrating poor appearance, and/ or hygiene</w:t>
      </w:r>
    </w:p>
    <w:p w14:paraId="3BC34F9F" w14:textId="77777777" w:rsidR="00CB7DF0" w:rsidRDefault="00892EC3">
      <w:pPr>
        <w:numPr>
          <w:ilvl w:val="0"/>
          <w:numId w:val="31"/>
        </w:numPr>
        <w:rPr>
          <w:rFonts w:ascii="Calibri" w:eastAsia="Calibri" w:hAnsi="Calibri" w:cs="Calibri"/>
          <w:sz w:val="22"/>
          <w:szCs w:val="22"/>
        </w:rPr>
      </w:pPr>
      <w:r>
        <w:rPr>
          <w:rFonts w:ascii="Calibri" w:eastAsia="Calibri" w:hAnsi="Calibri" w:cs="Calibri"/>
          <w:sz w:val="22"/>
          <w:szCs w:val="22"/>
        </w:rPr>
        <w:t>Disrespect to superiors or discourteous treatment of others</w:t>
      </w:r>
    </w:p>
    <w:p w14:paraId="4ED26505" w14:textId="77777777" w:rsidR="00CB7DF0" w:rsidRDefault="00892EC3">
      <w:pPr>
        <w:numPr>
          <w:ilvl w:val="0"/>
          <w:numId w:val="31"/>
        </w:numPr>
        <w:rPr>
          <w:rFonts w:ascii="Calibri" w:eastAsia="Calibri" w:hAnsi="Calibri" w:cs="Calibri"/>
          <w:sz w:val="22"/>
          <w:szCs w:val="22"/>
        </w:rPr>
      </w:pPr>
      <w:r>
        <w:rPr>
          <w:rFonts w:ascii="Calibri" w:eastAsia="Calibri" w:hAnsi="Calibri" w:cs="Calibri"/>
          <w:sz w:val="22"/>
          <w:szCs w:val="22"/>
        </w:rPr>
        <w:lastRenderedPageBreak/>
        <w:t>Refusal to work in an assigned area</w:t>
      </w:r>
    </w:p>
    <w:p w14:paraId="787A5DFC" w14:textId="77777777"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Non-cooperation in assigned duties or lack of initiative to participate in learning opportunities</w:t>
      </w:r>
    </w:p>
    <w:p w14:paraId="09747F57" w14:textId="77777777"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Divulging confidential patient information</w:t>
      </w:r>
    </w:p>
    <w:p w14:paraId="5545EA92" w14:textId="77777777"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Incompetence, neglect of duty, or poor performance</w:t>
      </w:r>
    </w:p>
    <w:p w14:paraId="7644C531" w14:textId="77777777"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Violation of safety rules</w:t>
      </w:r>
    </w:p>
    <w:p w14:paraId="474DE70E" w14:textId="77777777"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Failure to maintain professional relationships with clients</w:t>
      </w:r>
    </w:p>
    <w:p w14:paraId="12A5E07A" w14:textId="77777777"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 xml:space="preserve">Using commonly acknowledged profane language </w:t>
      </w:r>
    </w:p>
    <w:p w14:paraId="00A15A60" w14:textId="019384D5"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 xml:space="preserve">Gambling on </w:t>
      </w:r>
      <w:r w:rsidR="00C627A6">
        <w:rPr>
          <w:rFonts w:ascii="Calibri" w:eastAsia="Calibri" w:hAnsi="Calibri" w:cs="Calibri"/>
          <w:sz w:val="22"/>
          <w:szCs w:val="22"/>
        </w:rPr>
        <w:t>fieldwork</w:t>
      </w:r>
      <w:r>
        <w:rPr>
          <w:rFonts w:ascii="Calibri" w:eastAsia="Calibri" w:hAnsi="Calibri" w:cs="Calibri"/>
          <w:sz w:val="22"/>
          <w:szCs w:val="22"/>
        </w:rPr>
        <w:t xml:space="preserve"> site property </w:t>
      </w:r>
    </w:p>
    <w:p w14:paraId="4914D53D" w14:textId="3CD29993"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 xml:space="preserve">Assaultive behavior on </w:t>
      </w:r>
      <w:r w:rsidR="00C627A6">
        <w:rPr>
          <w:rFonts w:ascii="Calibri" w:eastAsia="Calibri" w:hAnsi="Calibri" w:cs="Calibri"/>
          <w:sz w:val="22"/>
          <w:szCs w:val="22"/>
        </w:rPr>
        <w:t>fieldwork</w:t>
      </w:r>
      <w:r>
        <w:rPr>
          <w:rFonts w:ascii="Calibri" w:eastAsia="Calibri" w:hAnsi="Calibri" w:cs="Calibri"/>
          <w:sz w:val="22"/>
          <w:szCs w:val="22"/>
        </w:rPr>
        <w:t xml:space="preserve"> site property</w:t>
      </w:r>
    </w:p>
    <w:p w14:paraId="3F456020" w14:textId="073C0CE3"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 xml:space="preserve">Possession of drugs, narcotics, or alcohol on </w:t>
      </w:r>
      <w:r w:rsidR="00C627A6">
        <w:rPr>
          <w:rFonts w:ascii="Calibri" w:eastAsia="Calibri" w:hAnsi="Calibri" w:cs="Calibri"/>
          <w:sz w:val="22"/>
          <w:szCs w:val="22"/>
        </w:rPr>
        <w:t>fieldwork</w:t>
      </w:r>
      <w:r>
        <w:rPr>
          <w:rFonts w:ascii="Calibri" w:eastAsia="Calibri" w:hAnsi="Calibri" w:cs="Calibri"/>
          <w:sz w:val="22"/>
          <w:szCs w:val="22"/>
        </w:rPr>
        <w:t xml:space="preserve"> site property</w:t>
      </w:r>
    </w:p>
    <w:p w14:paraId="63857E32" w14:textId="77777777"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Reporting for duty under the influence of drugs, narcotics, or alcohol</w:t>
      </w:r>
    </w:p>
    <w:p w14:paraId="13472473" w14:textId="62F2C399"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 xml:space="preserve">Theft of </w:t>
      </w:r>
      <w:r w:rsidR="00C627A6">
        <w:rPr>
          <w:rFonts w:ascii="Calibri" w:eastAsia="Calibri" w:hAnsi="Calibri" w:cs="Calibri"/>
          <w:sz w:val="22"/>
          <w:szCs w:val="22"/>
        </w:rPr>
        <w:t>fieldwork</w:t>
      </w:r>
      <w:r>
        <w:rPr>
          <w:rFonts w:ascii="Calibri" w:eastAsia="Calibri" w:hAnsi="Calibri" w:cs="Calibri"/>
          <w:sz w:val="22"/>
          <w:szCs w:val="22"/>
        </w:rPr>
        <w:t xml:space="preserve"> site property, dishonesty, falsifying records, or possession of the fieldwork educator’s files or records</w:t>
      </w:r>
    </w:p>
    <w:p w14:paraId="2B4E12EA" w14:textId="77777777"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Failure to report for one’s scheduled shift without notifying the fieldwork educator in advance</w:t>
      </w:r>
    </w:p>
    <w:p w14:paraId="6D386B41" w14:textId="77777777"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 xml:space="preserve">Leaving the facility premises without notifying the fieldwork educator </w:t>
      </w:r>
    </w:p>
    <w:p w14:paraId="28778B0F" w14:textId="77777777" w:rsidR="00CB7DF0"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Failure to report to work on time</w:t>
      </w:r>
    </w:p>
    <w:p w14:paraId="6849B1A0" w14:textId="2EB91124" w:rsidR="00CB7DF0" w:rsidRPr="004E6536" w:rsidRDefault="00892EC3" w:rsidP="004E6536">
      <w:pPr>
        <w:numPr>
          <w:ilvl w:val="0"/>
          <w:numId w:val="31"/>
        </w:numPr>
        <w:rPr>
          <w:rFonts w:ascii="Calibri" w:eastAsia="Calibri" w:hAnsi="Calibri" w:cs="Calibri"/>
          <w:sz w:val="22"/>
          <w:szCs w:val="22"/>
        </w:rPr>
      </w:pPr>
      <w:r>
        <w:rPr>
          <w:rFonts w:ascii="Calibri" w:eastAsia="Calibri" w:hAnsi="Calibri" w:cs="Calibri"/>
          <w:sz w:val="22"/>
          <w:szCs w:val="22"/>
        </w:rPr>
        <w:t xml:space="preserve">Students must have a Grade Point Average (GPA) of 2.3 to participate in </w:t>
      </w:r>
      <w:r>
        <w:rPr>
          <w:rFonts w:ascii="Calibri" w:eastAsia="Calibri" w:hAnsi="Calibri" w:cs="Calibri"/>
          <w:b/>
          <w:sz w:val="22"/>
          <w:szCs w:val="22"/>
        </w:rPr>
        <w:t>all levels</w:t>
      </w:r>
      <w:r>
        <w:rPr>
          <w:rFonts w:ascii="Calibri" w:eastAsia="Calibri" w:hAnsi="Calibri" w:cs="Calibri"/>
          <w:sz w:val="22"/>
          <w:szCs w:val="22"/>
        </w:rPr>
        <w:t xml:space="preserve"> of fieldwork placements. </w:t>
      </w:r>
    </w:p>
    <w:p w14:paraId="4864AA48" w14:textId="2532B805" w:rsidR="00CB7DF0" w:rsidRPr="004E6536" w:rsidRDefault="00892EC3" w:rsidP="004E6536">
      <w:pPr>
        <w:numPr>
          <w:ilvl w:val="0"/>
          <w:numId w:val="32"/>
        </w:numPr>
        <w:rPr>
          <w:rFonts w:ascii="Calibri" w:eastAsia="Calibri" w:hAnsi="Calibri" w:cs="Calibri"/>
          <w:sz w:val="22"/>
          <w:szCs w:val="22"/>
        </w:rPr>
      </w:pPr>
      <w:r>
        <w:rPr>
          <w:rFonts w:ascii="Calibri" w:eastAsia="Calibri" w:hAnsi="Calibri" w:cs="Calibri"/>
          <w:sz w:val="22"/>
          <w:szCs w:val="22"/>
        </w:rPr>
        <w:t>Violations are to be dealt with per facility employee policy.  Where no policy exists, contact the academic program for direction.</w:t>
      </w:r>
    </w:p>
    <w:p w14:paraId="58E55C67" w14:textId="77777777" w:rsidR="00CB7DF0" w:rsidRDefault="00892EC3" w:rsidP="004E6536">
      <w:pPr>
        <w:numPr>
          <w:ilvl w:val="0"/>
          <w:numId w:val="32"/>
        </w:numPr>
        <w:rPr>
          <w:rFonts w:ascii="Calibri" w:eastAsia="Calibri" w:hAnsi="Calibri" w:cs="Calibri"/>
          <w:sz w:val="22"/>
          <w:szCs w:val="22"/>
        </w:rPr>
      </w:pPr>
      <w:r>
        <w:rPr>
          <w:rFonts w:ascii="Calibri" w:eastAsia="Calibri" w:hAnsi="Calibri" w:cs="Calibri"/>
          <w:sz w:val="22"/>
          <w:szCs w:val="22"/>
        </w:rPr>
        <w:t xml:space="preserve">All violations of the above listed rules should be brought to the immediate attention of the Casper </w:t>
      </w:r>
    </w:p>
    <w:p w14:paraId="7216C9DC" w14:textId="77777777" w:rsidR="00CB7DF0" w:rsidRDefault="00892EC3" w:rsidP="004E6536">
      <w:pPr>
        <w:rPr>
          <w:rFonts w:ascii="Calibri" w:eastAsia="Calibri" w:hAnsi="Calibri" w:cs="Calibri"/>
          <w:sz w:val="22"/>
          <w:szCs w:val="22"/>
        </w:rPr>
      </w:pPr>
      <w:r>
        <w:rPr>
          <w:rFonts w:ascii="Calibri" w:eastAsia="Calibri" w:hAnsi="Calibri" w:cs="Calibri"/>
          <w:sz w:val="22"/>
          <w:szCs w:val="22"/>
        </w:rPr>
        <w:t xml:space="preserve">              College Academic Fieldwork Coordinator.</w:t>
      </w:r>
    </w:p>
    <w:p w14:paraId="6F4AF315" w14:textId="77777777" w:rsidR="00CB7DF0" w:rsidRDefault="00CB7DF0">
      <w:pPr>
        <w:rPr>
          <w:rFonts w:ascii="Calibri" w:eastAsia="Calibri" w:hAnsi="Calibri" w:cs="Calibri"/>
          <w:sz w:val="22"/>
          <w:szCs w:val="22"/>
        </w:rPr>
      </w:pPr>
    </w:p>
    <w:p w14:paraId="295C57B4" w14:textId="77777777" w:rsidR="00CB7DF0" w:rsidRDefault="00892EC3">
      <w:pPr>
        <w:rPr>
          <w:rFonts w:ascii="Calibri" w:eastAsia="Calibri" w:hAnsi="Calibri" w:cs="Calibri"/>
          <w:sz w:val="22"/>
          <w:szCs w:val="22"/>
        </w:rPr>
      </w:pPr>
      <w:r>
        <w:br w:type="page"/>
      </w:r>
    </w:p>
    <w:p w14:paraId="569D5D98" w14:textId="77777777" w:rsidR="00CB7DF0" w:rsidRDefault="00892EC3">
      <w:pPr>
        <w:pStyle w:val="Heading1"/>
        <w:rPr>
          <w:rFonts w:ascii="Calibri" w:eastAsia="Calibri" w:hAnsi="Calibri" w:cs="Calibri"/>
          <w:sz w:val="22"/>
          <w:szCs w:val="22"/>
        </w:rPr>
      </w:pPr>
      <w:bookmarkStart w:id="42" w:name="_Toc202873109"/>
      <w:r>
        <w:rPr>
          <w:rFonts w:ascii="Calibri" w:eastAsia="Calibri" w:hAnsi="Calibri" w:cs="Calibri"/>
          <w:sz w:val="22"/>
          <w:szCs w:val="22"/>
        </w:rPr>
        <w:lastRenderedPageBreak/>
        <w:t>COMMUNITY EXPERIENCE</w:t>
      </w:r>
      <w:bookmarkEnd w:id="42"/>
    </w:p>
    <w:p w14:paraId="6E1C7BD0" w14:textId="77777777" w:rsidR="00CB7DF0" w:rsidRDefault="00892EC3">
      <w:pPr>
        <w:pStyle w:val="Heading2"/>
        <w:rPr>
          <w:rFonts w:ascii="Calibri" w:eastAsia="Calibri" w:hAnsi="Calibri" w:cs="Calibri"/>
          <w:sz w:val="22"/>
          <w:szCs w:val="22"/>
          <w:u w:val="none"/>
        </w:rPr>
      </w:pPr>
      <w:bookmarkStart w:id="43" w:name="_Toc202873110"/>
      <w:r>
        <w:rPr>
          <w:rFonts w:ascii="Calibri" w:eastAsia="Calibri" w:hAnsi="Calibri" w:cs="Calibri"/>
          <w:sz w:val="22"/>
          <w:szCs w:val="22"/>
          <w:u w:val="none"/>
        </w:rPr>
        <w:t>Community Experience</w:t>
      </w:r>
      <w:bookmarkEnd w:id="43"/>
    </w:p>
    <w:p w14:paraId="55C6D478" w14:textId="77777777" w:rsidR="00CB7DF0" w:rsidRDefault="00CB7DF0">
      <w:pPr>
        <w:rPr>
          <w:rFonts w:ascii="Calibri" w:eastAsia="Calibri" w:hAnsi="Calibri" w:cs="Calibri"/>
          <w:sz w:val="22"/>
          <w:szCs w:val="22"/>
        </w:rPr>
      </w:pPr>
    </w:p>
    <w:p w14:paraId="47D1EDD0" w14:textId="7AC97F29" w:rsidR="00CB7DF0" w:rsidRDefault="00892EC3">
      <w:pPr>
        <w:rPr>
          <w:rFonts w:ascii="Calibri" w:eastAsia="Calibri" w:hAnsi="Calibri" w:cs="Calibri"/>
          <w:sz w:val="22"/>
          <w:szCs w:val="22"/>
        </w:rPr>
      </w:pPr>
      <w:r>
        <w:rPr>
          <w:rFonts w:ascii="Calibri" w:eastAsia="Calibri" w:hAnsi="Calibri" w:cs="Calibri"/>
          <w:b/>
          <w:sz w:val="22"/>
          <w:szCs w:val="22"/>
        </w:rPr>
        <w:t>Community Experience (CE):</w:t>
      </w:r>
      <w:r>
        <w:rPr>
          <w:rFonts w:ascii="Calibri" w:eastAsia="Calibri" w:hAnsi="Calibri" w:cs="Calibri"/>
          <w:sz w:val="22"/>
          <w:szCs w:val="22"/>
        </w:rPr>
        <w:t xml:space="preserve"> Community Experience is intended to provide the students with experience and exposure to a variety of helping professions within the community. This experience helps validate the student’s decision to pursue a career in occupational therapy. Community Experience will include fieldwork observations and assignments in different practice settings to include mental health, developmental disability, physical disability, geriatric, and/or pediatric populations. Students will complete community experience hours and assignments through video observations, participation in WATR lab and ECHO presentations, attending guest speakers, observations at the Casper College Early Childhood Learning Center (ECLC) and Developmental Disability (DD) sites, </w:t>
      </w:r>
      <w:r w:rsidR="00884CF2" w:rsidRPr="00133A1C">
        <w:rPr>
          <w:rFonts w:ascii="Calibri" w:eastAsia="Calibri" w:hAnsi="Calibri" w:cs="Calibri"/>
          <w:sz w:val="22"/>
          <w:szCs w:val="22"/>
        </w:rPr>
        <w:t xml:space="preserve">attending and participating in mental health presentations and wellness activities, </w:t>
      </w:r>
      <w:r w:rsidRPr="00133A1C">
        <w:rPr>
          <w:rFonts w:ascii="Calibri" w:eastAsia="Calibri" w:hAnsi="Calibri" w:cs="Calibri"/>
          <w:sz w:val="22"/>
          <w:szCs w:val="22"/>
        </w:rPr>
        <w:t>and</w:t>
      </w:r>
      <w:r>
        <w:rPr>
          <w:rFonts w:ascii="Calibri" w:eastAsia="Calibri" w:hAnsi="Calibri" w:cs="Calibri"/>
          <w:sz w:val="22"/>
          <w:szCs w:val="22"/>
        </w:rPr>
        <w:t xml:space="preserve"> completion of fieldwork assignments addressing each of the practice settings.</w:t>
      </w:r>
    </w:p>
    <w:p w14:paraId="5B9D25D1" w14:textId="77777777" w:rsidR="00CB7DF0" w:rsidRDefault="00CB7DF0">
      <w:pPr>
        <w:rPr>
          <w:rFonts w:ascii="Calibri" w:eastAsia="Calibri" w:hAnsi="Calibri" w:cs="Calibri"/>
          <w:sz w:val="22"/>
          <w:szCs w:val="22"/>
        </w:rPr>
      </w:pPr>
    </w:p>
    <w:p w14:paraId="36C0BA4A" w14:textId="03809E27" w:rsidR="00CB7DF0" w:rsidRDefault="00892EC3">
      <w:pPr>
        <w:rPr>
          <w:rFonts w:ascii="Calibri" w:eastAsia="Calibri" w:hAnsi="Calibri" w:cs="Calibri"/>
          <w:sz w:val="22"/>
          <w:szCs w:val="22"/>
        </w:rPr>
      </w:pPr>
      <w:r>
        <w:rPr>
          <w:rFonts w:ascii="Calibri" w:eastAsia="Calibri" w:hAnsi="Calibri" w:cs="Calibri"/>
          <w:sz w:val="22"/>
          <w:szCs w:val="22"/>
        </w:rPr>
        <w:t xml:space="preserve">Community Experience Fieldwork </w:t>
      </w:r>
      <w:r w:rsidR="00133A1C">
        <w:rPr>
          <w:rFonts w:ascii="Calibri" w:eastAsia="Calibri" w:hAnsi="Calibri" w:cs="Calibri"/>
          <w:sz w:val="22"/>
          <w:szCs w:val="22"/>
        </w:rPr>
        <w:t xml:space="preserve">is not </w:t>
      </w:r>
      <w:r>
        <w:rPr>
          <w:rFonts w:ascii="Calibri" w:eastAsia="Calibri" w:hAnsi="Calibri" w:cs="Calibri"/>
          <w:sz w:val="22"/>
          <w:szCs w:val="22"/>
        </w:rPr>
        <w:t xml:space="preserve"> expected to emphasize independent performance, nor </w:t>
      </w:r>
      <w:r w:rsidR="00133A1C">
        <w:rPr>
          <w:rFonts w:ascii="Calibri" w:eastAsia="Calibri" w:hAnsi="Calibri" w:cs="Calibri"/>
          <w:sz w:val="22"/>
          <w:szCs w:val="22"/>
        </w:rPr>
        <w:t>is Community Experience</w:t>
      </w:r>
      <w:r>
        <w:rPr>
          <w:rFonts w:ascii="Calibri" w:eastAsia="Calibri" w:hAnsi="Calibri" w:cs="Calibri"/>
          <w:sz w:val="22"/>
          <w:szCs w:val="22"/>
        </w:rPr>
        <w:t xml:space="preserve"> considered substitutes for any part of sustained Level I or Level II Fieldwork experience</w:t>
      </w:r>
      <w:r w:rsidR="00133A1C">
        <w:rPr>
          <w:rFonts w:ascii="Calibri" w:eastAsia="Calibri" w:hAnsi="Calibri" w:cs="Calibri"/>
          <w:sz w:val="22"/>
          <w:szCs w:val="22"/>
        </w:rPr>
        <w:t>.</w:t>
      </w:r>
    </w:p>
    <w:p w14:paraId="1AB769EC" w14:textId="77777777" w:rsidR="00CB7DF0" w:rsidRDefault="00CB7DF0">
      <w:pPr>
        <w:rPr>
          <w:rFonts w:ascii="Calibri" w:eastAsia="Calibri" w:hAnsi="Calibri" w:cs="Calibri"/>
          <w:sz w:val="22"/>
          <w:szCs w:val="22"/>
        </w:rPr>
      </w:pPr>
    </w:p>
    <w:p w14:paraId="09674FB0" w14:textId="77777777" w:rsidR="00CB7DF0" w:rsidRDefault="00892EC3">
      <w:pPr>
        <w:rPr>
          <w:rFonts w:ascii="Calibri" w:eastAsia="Calibri" w:hAnsi="Calibri" w:cs="Calibri"/>
          <w:sz w:val="22"/>
          <w:szCs w:val="22"/>
        </w:rPr>
      </w:pPr>
      <w:r>
        <w:rPr>
          <w:rFonts w:ascii="Calibri" w:eastAsia="Calibri" w:hAnsi="Calibri" w:cs="Calibri"/>
          <w:sz w:val="22"/>
          <w:szCs w:val="22"/>
        </w:rPr>
        <w:t>Qualified personnel must provide supervision for Community Experience fieldwork.  These personnel may include occupational therapy personnel or other appropriate individuals such as teachers, social workers, nurses, recreational therapists, administrators, and physical therapists.</w:t>
      </w:r>
    </w:p>
    <w:p w14:paraId="5B68DB51" w14:textId="77777777" w:rsidR="00CB7DF0" w:rsidRDefault="00CB7DF0">
      <w:pPr>
        <w:rPr>
          <w:rFonts w:ascii="Calibri" w:eastAsia="Calibri" w:hAnsi="Calibri" w:cs="Calibri"/>
          <w:sz w:val="22"/>
          <w:szCs w:val="22"/>
        </w:rPr>
      </w:pPr>
    </w:p>
    <w:p w14:paraId="60B29E19" w14:textId="31350482" w:rsidR="00CB7DF0" w:rsidRDefault="00892EC3">
      <w:pPr>
        <w:rPr>
          <w:rFonts w:ascii="Calibri" w:eastAsia="Calibri" w:hAnsi="Calibri" w:cs="Calibri"/>
          <w:sz w:val="22"/>
          <w:szCs w:val="22"/>
        </w:rPr>
      </w:pPr>
      <w:r>
        <w:rPr>
          <w:rFonts w:ascii="Calibri" w:eastAsia="Calibri" w:hAnsi="Calibri" w:cs="Calibri"/>
          <w:sz w:val="22"/>
          <w:szCs w:val="22"/>
        </w:rPr>
        <w:t xml:space="preserve">The fieldwork educational facility/ </w:t>
      </w:r>
      <w:r w:rsidR="00C627A6">
        <w:rPr>
          <w:rFonts w:ascii="Calibri" w:eastAsia="Calibri" w:hAnsi="Calibri" w:cs="Calibri"/>
          <w:sz w:val="22"/>
          <w:szCs w:val="22"/>
        </w:rPr>
        <w:t>fieldwork</w:t>
      </w:r>
      <w:r>
        <w:rPr>
          <w:rFonts w:ascii="Calibri" w:eastAsia="Calibri" w:hAnsi="Calibri" w:cs="Calibri"/>
          <w:sz w:val="22"/>
          <w:szCs w:val="22"/>
        </w:rPr>
        <w:t xml:space="preserve"> site provides observational opportunities, “hands-on” experience as appropriate, feedback to the student, and learning tasks appropriate for the student. The facility cooperates with academic assignments and provides a written evaluation of the student to Casper College of the experience.</w:t>
      </w:r>
    </w:p>
    <w:p w14:paraId="3F67FF99" w14:textId="77777777" w:rsidR="00CB7DF0" w:rsidRDefault="00CB7DF0">
      <w:pPr>
        <w:rPr>
          <w:rFonts w:ascii="Calibri" w:eastAsia="Calibri" w:hAnsi="Calibri" w:cs="Calibri"/>
          <w:sz w:val="22"/>
          <w:szCs w:val="22"/>
        </w:rPr>
      </w:pPr>
    </w:p>
    <w:p w14:paraId="13C5543F" w14:textId="77777777" w:rsidR="00CB7DF0" w:rsidRDefault="00892EC3">
      <w:pPr>
        <w:rPr>
          <w:rFonts w:ascii="Calibri" w:eastAsia="Calibri" w:hAnsi="Calibri" w:cs="Calibri"/>
          <w:sz w:val="22"/>
          <w:szCs w:val="22"/>
        </w:rPr>
      </w:pPr>
      <w:r>
        <w:rPr>
          <w:rFonts w:ascii="Calibri" w:eastAsia="Calibri" w:hAnsi="Calibri" w:cs="Calibri"/>
          <w:sz w:val="22"/>
          <w:szCs w:val="22"/>
        </w:rPr>
        <w:t>The focus of the learning experience includes observation, written and verbal communication, professional behaviors, and individual and group participation with clients.  The fieldwork educational facility provides the opportunity for the following:</w:t>
      </w:r>
    </w:p>
    <w:p w14:paraId="143DA931" w14:textId="77777777" w:rsidR="00CB7DF0" w:rsidRDefault="00CB7DF0">
      <w:pPr>
        <w:rPr>
          <w:rFonts w:ascii="Calibri" w:eastAsia="Calibri" w:hAnsi="Calibri" w:cs="Calibri"/>
          <w:sz w:val="22"/>
          <w:szCs w:val="22"/>
        </w:rPr>
      </w:pPr>
    </w:p>
    <w:p w14:paraId="1C906809" w14:textId="77777777" w:rsidR="00CB7DF0" w:rsidRDefault="00892EC3">
      <w:pPr>
        <w:numPr>
          <w:ilvl w:val="1"/>
          <w:numId w:val="51"/>
        </w:numPr>
        <w:rPr>
          <w:rFonts w:ascii="Calibri" w:eastAsia="Calibri" w:hAnsi="Calibri" w:cs="Calibri"/>
          <w:sz w:val="22"/>
          <w:szCs w:val="22"/>
        </w:rPr>
      </w:pPr>
      <w:r>
        <w:rPr>
          <w:rFonts w:ascii="Calibri" w:eastAsia="Calibri" w:hAnsi="Calibri" w:cs="Calibri"/>
          <w:sz w:val="22"/>
          <w:szCs w:val="22"/>
        </w:rPr>
        <w:t xml:space="preserve">basic exposure, observation, and experience with clients commonly </w:t>
      </w:r>
    </w:p>
    <w:p w14:paraId="6AF3F3B0" w14:textId="77777777" w:rsidR="00CB7DF0" w:rsidRDefault="00892EC3">
      <w:pPr>
        <w:ind w:left="720" w:firstLine="720"/>
        <w:rPr>
          <w:rFonts w:ascii="Calibri" w:eastAsia="Calibri" w:hAnsi="Calibri" w:cs="Calibri"/>
          <w:sz w:val="22"/>
          <w:szCs w:val="22"/>
        </w:rPr>
      </w:pPr>
      <w:r>
        <w:rPr>
          <w:rFonts w:ascii="Calibri" w:eastAsia="Calibri" w:hAnsi="Calibri" w:cs="Calibri"/>
          <w:sz w:val="22"/>
          <w:szCs w:val="22"/>
        </w:rPr>
        <w:t>served by occupational therapy;</w:t>
      </w:r>
    </w:p>
    <w:p w14:paraId="2BD89FA6" w14:textId="77777777" w:rsidR="00CB7DF0" w:rsidRDefault="00CB7DF0">
      <w:pPr>
        <w:rPr>
          <w:rFonts w:ascii="Calibri" w:eastAsia="Calibri" w:hAnsi="Calibri" w:cs="Calibri"/>
          <w:sz w:val="22"/>
          <w:szCs w:val="22"/>
        </w:rPr>
      </w:pPr>
    </w:p>
    <w:p w14:paraId="30716EC2" w14:textId="77777777" w:rsidR="00CB7DF0" w:rsidRDefault="00892EC3">
      <w:pPr>
        <w:numPr>
          <w:ilvl w:val="1"/>
          <w:numId w:val="51"/>
        </w:numPr>
        <w:rPr>
          <w:rFonts w:ascii="Calibri" w:eastAsia="Calibri" w:hAnsi="Calibri" w:cs="Calibri"/>
          <w:sz w:val="22"/>
          <w:szCs w:val="22"/>
        </w:rPr>
      </w:pPr>
      <w:r>
        <w:rPr>
          <w:rFonts w:ascii="Calibri" w:eastAsia="Calibri" w:hAnsi="Calibri" w:cs="Calibri"/>
          <w:sz w:val="22"/>
          <w:szCs w:val="22"/>
        </w:rPr>
        <w:t xml:space="preserve">observation and description of treatment, evaluation, and behavior </w:t>
      </w:r>
      <w:r>
        <w:rPr>
          <w:rFonts w:ascii="Calibri" w:eastAsia="Calibri" w:hAnsi="Calibri" w:cs="Calibri"/>
          <w:sz w:val="22"/>
          <w:szCs w:val="22"/>
        </w:rPr>
        <w:tab/>
      </w:r>
    </w:p>
    <w:p w14:paraId="0AB2DEF3"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 xml:space="preserve">of clients; </w:t>
      </w:r>
    </w:p>
    <w:p w14:paraId="0B1FB4EC" w14:textId="77777777" w:rsidR="00CB7DF0" w:rsidRDefault="00CB7DF0">
      <w:pPr>
        <w:rPr>
          <w:rFonts w:ascii="Calibri" w:eastAsia="Calibri" w:hAnsi="Calibri" w:cs="Calibri"/>
          <w:sz w:val="22"/>
          <w:szCs w:val="22"/>
        </w:rPr>
      </w:pPr>
    </w:p>
    <w:p w14:paraId="5A6C6E64" w14:textId="77777777" w:rsidR="00CB7DF0" w:rsidRDefault="00892EC3">
      <w:pPr>
        <w:numPr>
          <w:ilvl w:val="1"/>
          <w:numId w:val="51"/>
        </w:numPr>
        <w:rPr>
          <w:rFonts w:ascii="Calibri" w:eastAsia="Calibri" w:hAnsi="Calibri" w:cs="Calibri"/>
          <w:sz w:val="22"/>
          <w:szCs w:val="22"/>
        </w:rPr>
      </w:pPr>
      <w:r>
        <w:rPr>
          <w:rFonts w:ascii="Calibri" w:eastAsia="Calibri" w:hAnsi="Calibri" w:cs="Calibri"/>
          <w:sz w:val="22"/>
          <w:szCs w:val="22"/>
        </w:rPr>
        <w:t xml:space="preserve">recognition and description of conditions of dysfunction; </w:t>
      </w:r>
    </w:p>
    <w:p w14:paraId="0CD3D610" w14:textId="77777777" w:rsidR="00CB7DF0" w:rsidRDefault="00CB7DF0">
      <w:pPr>
        <w:rPr>
          <w:rFonts w:ascii="Calibri" w:eastAsia="Calibri" w:hAnsi="Calibri" w:cs="Calibri"/>
          <w:sz w:val="22"/>
          <w:szCs w:val="22"/>
        </w:rPr>
      </w:pPr>
    </w:p>
    <w:p w14:paraId="35C7CE39" w14:textId="77777777" w:rsidR="00CB7DF0" w:rsidRDefault="00892EC3">
      <w:pPr>
        <w:numPr>
          <w:ilvl w:val="1"/>
          <w:numId w:val="51"/>
        </w:numPr>
        <w:rPr>
          <w:rFonts w:ascii="Calibri" w:eastAsia="Calibri" w:hAnsi="Calibri" w:cs="Calibri"/>
          <w:sz w:val="22"/>
          <w:szCs w:val="22"/>
        </w:rPr>
      </w:pPr>
      <w:r>
        <w:rPr>
          <w:rFonts w:ascii="Calibri" w:eastAsia="Calibri" w:hAnsi="Calibri" w:cs="Calibri"/>
          <w:sz w:val="22"/>
          <w:szCs w:val="22"/>
        </w:rPr>
        <w:t>identification of role functions of the OTR and COTA in various treatment settings.  (IF APPLICABLE)</w:t>
      </w:r>
    </w:p>
    <w:p w14:paraId="4D3F3334" w14:textId="77777777" w:rsidR="00CB7DF0" w:rsidRDefault="00CB7DF0">
      <w:pPr>
        <w:rPr>
          <w:rFonts w:ascii="Calibri" w:eastAsia="Calibri" w:hAnsi="Calibri" w:cs="Calibri"/>
          <w:sz w:val="22"/>
          <w:szCs w:val="22"/>
        </w:rPr>
      </w:pPr>
    </w:p>
    <w:p w14:paraId="0C9C2B35" w14:textId="578E1272" w:rsidR="00CB7DF0" w:rsidRDefault="00892EC3">
      <w:pPr>
        <w:rPr>
          <w:rFonts w:ascii="Calibri" w:eastAsia="Calibri" w:hAnsi="Calibri" w:cs="Calibri"/>
          <w:sz w:val="22"/>
          <w:szCs w:val="22"/>
        </w:rPr>
      </w:pPr>
      <w:r>
        <w:rPr>
          <w:rFonts w:ascii="Calibri" w:eastAsia="Calibri" w:hAnsi="Calibri" w:cs="Calibri"/>
          <w:sz w:val="22"/>
          <w:szCs w:val="22"/>
        </w:rPr>
        <w:t xml:space="preserve">Specific objectives and assignments identified by the Occupational Therapy Assistant Program faculty for Community Experience will be provided by the instructor of COTA 2300 and COTA 2310, and are available in the Program </w:t>
      </w:r>
      <w:r w:rsidR="00793611">
        <w:rPr>
          <w:rFonts w:ascii="Calibri" w:eastAsia="Calibri" w:hAnsi="Calibri" w:cs="Calibri"/>
          <w:sz w:val="22"/>
          <w:szCs w:val="22"/>
        </w:rPr>
        <w:t>Director</w:t>
      </w:r>
      <w:r>
        <w:rPr>
          <w:rFonts w:ascii="Calibri" w:eastAsia="Calibri" w:hAnsi="Calibri" w:cs="Calibri"/>
          <w:sz w:val="22"/>
          <w:szCs w:val="22"/>
        </w:rPr>
        <w:t xml:space="preserve">’s office.  If additional assignments are required for students to complete, please contact the AFWC prior to giving the assignment to the student, so the assignment may be reviewed with students and faculty.  The OTA Program would like to ensure the students have been prepared in the areas being addressed, so experiences will be successful. </w:t>
      </w:r>
    </w:p>
    <w:p w14:paraId="5E325782" w14:textId="77777777" w:rsidR="00CB7DF0" w:rsidRDefault="00CB7DF0">
      <w:pPr>
        <w:rPr>
          <w:rFonts w:ascii="Calibri" w:eastAsia="Calibri" w:hAnsi="Calibri" w:cs="Calibri"/>
          <w:sz w:val="22"/>
          <w:szCs w:val="22"/>
        </w:rPr>
      </w:pPr>
    </w:p>
    <w:p w14:paraId="4C540C77" w14:textId="37E5B45C" w:rsidR="00CB7DF0" w:rsidRDefault="00892EC3">
      <w:pPr>
        <w:rPr>
          <w:rFonts w:ascii="Calibri" w:eastAsia="Calibri" w:hAnsi="Calibri" w:cs="Calibri"/>
          <w:sz w:val="22"/>
          <w:szCs w:val="22"/>
        </w:rPr>
      </w:pPr>
      <w:r>
        <w:rPr>
          <w:rFonts w:ascii="Calibri" w:eastAsia="Calibri" w:hAnsi="Calibri" w:cs="Calibri"/>
          <w:sz w:val="22"/>
          <w:szCs w:val="22"/>
        </w:rPr>
        <w:t xml:space="preserve">All occupational therapy assistant students are required to participate in and successfully complete the COTA 2300 Fieldwork Integration I and COTA 2310 Fieldwork Integration II courses. These courses require Community Experience where OTA </w:t>
      </w:r>
      <w:r w:rsidR="00793611">
        <w:rPr>
          <w:rFonts w:ascii="Calibri" w:eastAsia="Calibri" w:hAnsi="Calibri" w:cs="Calibri"/>
          <w:sz w:val="22"/>
          <w:szCs w:val="22"/>
        </w:rPr>
        <w:t>Program</w:t>
      </w:r>
      <w:r>
        <w:rPr>
          <w:rFonts w:ascii="Calibri" w:eastAsia="Calibri" w:hAnsi="Calibri" w:cs="Calibri"/>
          <w:sz w:val="22"/>
          <w:szCs w:val="22"/>
        </w:rPr>
        <w:t xml:space="preserve"> faculty and fieldwork educators will evaluate the student’s performance and provide comments on various expected professional behaviors that are integral in the occupational therapy field of practice. For Community Experience, the students’ performance will be evaluated on the fieldwork assignments and the Professional Behavior rubric completed in each fieldwork course. Students must successfully complete all fieldwork assignments with a score of 75% or higher and demonstrate appropriate professional behaviors in order to pass the course. When students complete Community Experience at the </w:t>
      </w:r>
      <w:r w:rsidR="00C627A6">
        <w:rPr>
          <w:rFonts w:ascii="Calibri" w:eastAsia="Calibri" w:hAnsi="Calibri" w:cs="Calibri"/>
          <w:sz w:val="22"/>
          <w:szCs w:val="22"/>
        </w:rPr>
        <w:t>fieldwork</w:t>
      </w:r>
      <w:r>
        <w:rPr>
          <w:rFonts w:ascii="Calibri" w:eastAsia="Calibri" w:hAnsi="Calibri" w:cs="Calibri"/>
          <w:sz w:val="22"/>
          <w:szCs w:val="22"/>
        </w:rPr>
        <w:t xml:space="preserve"> site, a student’s performance will be evaluated using the Community Experience Evaluation form. On the Community Experience Evaluation form, if at any time a student receives more than </w:t>
      </w:r>
      <w:r>
        <w:rPr>
          <w:rFonts w:ascii="Calibri" w:eastAsia="Calibri" w:hAnsi="Calibri" w:cs="Calibri"/>
          <w:sz w:val="22"/>
          <w:szCs w:val="22"/>
        </w:rPr>
        <w:lastRenderedPageBreak/>
        <w:t xml:space="preserve">one item below a “2” or more than two items below a “3” on their evaluation, the student is required to meet with the OTA Program faculty and complete a remediation plan of areas of concern prior to repeating the fieldwork experience.  </w:t>
      </w:r>
    </w:p>
    <w:p w14:paraId="4F6EFCD5" w14:textId="77777777" w:rsidR="00CB7DF0" w:rsidRDefault="00892EC3">
      <w:pPr>
        <w:rPr>
          <w:rFonts w:ascii="Calibri" w:eastAsia="Calibri" w:hAnsi="Calibri" w:cs="Calibri"/>
          <w:sz w:val="22"/>
          <w:szCs w:val="22"/>
          <w:highlight w:val="yellow"/>
        </w:rPr>
      </w:pPr>
      <w:r>
        <w:rPr>
          <w:rFonts w:ascii="Calibri" w:eastAsia="Calibri" w:hAnsi="Calibri" w:cs="Calibri"/>
          <w:sz w:val="22"/>
          <w:szCs w:val="22"/>
        </w:rPr>
        <w:t xml:space="preserve">The student will be required to repeat the unsuccessful fieldwork rotation, within the semester the failure took place in. Depending on the timing of the fieldwork failure, the student may be required to complete the fieldwork rotation outside of the typical course schedule. In this situation, the student will receive a course grade of Incomplete “I”, until successful completion of the fieldwork experience.  Students cannot continue in the OTA Program until all coursework requirements are successfully met.  A student may only repeat one fieldwork experience in a course.  If a student is required to repeat more than one fieldwork experience in a course due to unsuccessful completion, the student will not pass the fieldwork course.  A student may not fail more than one community experience fieldwork in two semesters (COTA 2300 and COTA 2310).  If a student fails more than one fieldwork experience in two semesters, the student will be required to meet with the OTA Program faculty and the process of disciplinary action for the OTA students will be followed. </w:t>
      </w:r>
    </w:p>
    <w:p w14:paraId="735BF0C7" w14:textId="77777777" w:rsidR="00CB7DF0" w:rsidRDefault="00CB7DF0">
      <w:pPr>
        <w:rPr>
          <w:rFonts w:ascii="Calibri" w:eastAsia="Calibri" w:hAnsi="Calibri" w:cs="Calibri"/>
          <w:sz w:val="22"/>
          <w:szCs w:val="22"/>
        </w:rPr>
      </w:pPr>
    </w:p>
    <w:p w14:paraId="2930FC81" w14:textId="77777777" w:rsidR="00CB7DF0" w:rsidRDefault="00892EC3">
      <w:pPr>
        <w:pStyle w:val="Heading2"/>
        <w:rPr>
          <w:rFonts w:ascii="Calibri" w:eastAsia="Calibri" w:hAnsi="Calibri" w:cs="Calibri"/>
          <w:sz w:val="22"/>
          <w:szCs w:val="22"/>
          <w:u w:val="none"/>
        </w:rPr>
      </w:pPr>
      <w:bookmarkStart w:id="44" w:name="_Toc202873111"/>
      <w:r>
        <w:rPr>
          <w:rFonts w:ascii="Calibri" w:eastAsia="Calibri" w:hAnsi="Calibri" w:cs="Calibri"/>
          <w:sz w:val="22"/>
          <w:szCs w:val="22"/>
          <w:u w:val="none"/>
        </w:rPr>
        <w:t>Learning Objectives</w:t>
      </w:r>
      <w:bookmarkEnd w:id="44"/>
    </w:p>
    <w:p w14:paraId="57539E3A" w14:textId="77777777" w:rsidR="00CB7DF0" w:rsidRDefault="00892EC3">
      <w:pPr>
        <w:pStyle w:val="Heading2"/>
        <w:rPr>
          <w:rFonts w:ascii="Calibri" w:eastAsia="Calibri" w:hAnsi="Calibri" w:cs="Calibri"/>
          <w:sz w:val="22"/>
          <w:szCs w:val="22"/>
          <w:u w:val="none"/>
        </w:rPr>
      </w:pPr>
      <w:bookmarkStart w:id="45" w:name="_Toc202873112"/>
      <w:r>
        <w:rPr>
          <w:rFonts w:ascii="Calibri" w:eastAsia="Calibri" w:hAnsi="Calibri" w:cs="Calibri"/>
          <w:sz w:val="22"/>
          <w:szCs w:val="22"/>
          <w:u w:val="none"/>
        </w:rPr>
        <w:t>Community Experience</w:t>
      </w:r>
      <w:bookmarkEnd w:id="45"/>
    </w:p>
    <w:p w14:paraId="3DEA0E35" w14:textId="77777777" w:rsidR="00CB7DF0" w:rsidRDefault="00CB7DF0">
      <w:pPr>
        <w:pStyle w:val="Heading2"/>
        <w:rPr>
          <w:rFonts w:ascii="Calibri" w:eastAsia="Calibri" w:hAnsi="Calibri" w:cs="Calibri"/>
          <w:sz w:val="22"/>
          <w:szCs w:val="22"/>
          <w:u w:val="none"/>
        </w:rPr>
      </w:pPr>
    </w:p>
    <w:p w14:paraId="572FD9C0" w14:textId="77777777" w:rsidR="00CB7DF0" w:rsidRDefault="00892EC3">
      <w:pPr>
        <w:rPr>
          <w:rFonts w:ascii="Calibri" w:eastAsia="Calibri" w:hAnsi="Calibri" w:cs="Calibri"/>
          <w:sz w:val="22"/>
          <w:szCs w:val="22"/>
        </w:rPr>
      </w:pPr>
      <w:r>
        <w:rPr>
          <w:rFonts w:ascii="Calibri" w:eastAsia="Calibri" w:hAnsi="Calibri" w:cs="Calibri"/>
          <w:sz w:val="22"/>
          <w:szCs w:val="22"/>
        </w:rPr>
        <w:t>By the completion of the Community Experience, the student will be able to:</w:t>
      </w:r>
    </w:p>
    <w:p w14:paraId="61C17410" w14:textId="77777777" w:rsidR="00CB7DF0" w:rsidRDefault="00CB7DF0">
      <w:pPr>
        <w:rPr>
          <w:rFonts w:ascii="Calibri" w:eastAsia="Calibri" w:hAnsi="Calibri" w:cs="Calibri"/>
          <w:sz w:val="22"/>
          <w:szCs w:val="22"/>
        </w:rPr>
      </w:pPr>
    </w:p>
    <w:p w14:paraId="558E776E"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1.0</w:t>
      </w:r>
      <w:r>
        <w:rPr>
          <w:rFonts w:ascii="Calibri" w:eastAsia="Calibri" w:hAnsi="Calibri" w:cs="Calibri"/>
          <w:sz w:val="22"/>
          <w:szCs w:val="22"/>
        </w:rPr>
        <w:tab/>
      </w:r>
      <w:r>
        <w:rPr>
          <w:rFonts w:ascii="Calibri" w:eastAsia="Calibri" w:hAnsi="Calibri" w:cs="Calibri"/>
          <w:sz w:val="22"/>
          <w:szCs w:val="22"/>
          <w:u w:val="single"/>
        </w:rPr>
        <w:t>Professional Behaviors</w:t>
      </w:r>
    </w:p>
    <w:p w14:paraId="5588AD32" w14:textId="77777777" w:rsidR="00CB7DF0" w:rsidRDefault="00CB7DF0">
      <w:pPr>
        <w:rPr>
          <w:rFonts w:ascii="Calibri" w:eastAsia="Calibri" w:hAnsi="Calibri" w:cs="Calibri"/>
          <w:sz w:val="22"/>
          <w:szCs w:val="22"/>
          <w:u w:val="single"/>
        </w:rPr>
      </w:pPr>
    </w:p>
    <w:p w14:paraId="77694920" w14:textId="77777777" w:rsidR="00CB7DF0" w:rsidRDefault="00892EC3">
      <w:pPr>
        <w:rPr>
          <w:rFonts w:ascii="Calibri" w:eastAsia="Calibri" w:hAnsi="Calibri" w:cs="Calibri"/>
          <w:sz w:val="22"/>
          <w:szCs w:val="22"/>
        </w:rPr>
      </w:pPr>
      <w:r>
        <w:rPr>
          <w:rFonts w:ascii="Calibri" w:eastAsia="Calibri" w:hAnsi="Calibri" w:cs="Calibri"/>
          <w:sz w:val="22"/>
          <w:szCs w:val="22"/>
        </w:rPr>
        <w:tab/>
        <w:t>1.1</w:t>
      </w:r>
      <w:r>
        <w:rPr>
          <w:rFonts w:ascii="Calibri" w:eastAsia="Calibri" w:hAnsi="Calibri" w:cs="Calibri"/>
          <w:sz w:val="22"/>
          <w:szCs w:val="22"/>
        </w:rPr>
        <w:tab/>
        <w:t>Respect the rights and dignity of the client</w:t>
      </w:r>
    </w:p>
    <w:p w14:paraId="1D275B65" w14:textId="77777777" w:rsidR="00CB7DF0" w:rsidRDefault="00892EC3">
      <w:pPr>
        <w:rPr>
          <w:rFonts w:ascii="Calibri" w:eastAsia="Calibri" w:hAnsi="Calibri" w:cs="Calibri"/>
          <w:sz w:val="22"/>
          <w:szCs w:val="22"/>
        </w:rPr>
      </w:pPr>
      <w:r>
        <w:rPr>
          <w:rFonts w:ascii="Calibri" w:eastAsia="Calibri" w:hAnsi="Calibri" w:cs="Calibri"/>
          <w:sz w:val="22"/>
          <w:szCs w:val="22"/>
        </w:rPr>
        <w:tab/>
        <w:t>1.2</w:t>
      </w:r>
      <w:r>
        <w:rPr>
          <w:rFonts w:ascii="Calibri" w:eastAsia="Calibri" w:hAnsi="Calibri" w:cs="Calibri"/>
          <w:sz w:val="22"/>
          <w:szCs w:val="22"/>
        </w:rPr>
        <w:tab/>
        <w:t>Accept responsibility for his/her own actions</w:t>
      </w:r>
    </w:p>
    <w:p w14:paraId="09E9F475" w14:textId="77777777" w:rsidR="00CB7DF0" w:rsidRDefault="00892EC3">
      <w:pPr>
        <w:rPr>
          <w:rFonts w:ascii="Calibri" w:eastAsia="Calibri" w:hAnsi="Calibri" w:cs="Calibri"/>
          <w:sz w:val="22"/>
          <w:szCs w:val="22"/>
        </w:rPr>
      </w:pPr>
      <w:r>
        <w:rPr>
          <w:rFonts w:ascii="Calibri" w:eastAsia="Calibri" w:hAnsi="Calibri" w:cs="Calibri"/>
          <w:sz w:val="22"/>
          <w:szCs w:val="22"/>
        </w:rPr>
        <w:tab/>
        <w:t>1.3</w:t>
      </w:r>
      <w:r>
        <w:rPr>
          <w:rFonts w:ascii="Calibri" w:eastAsia="Calibri" w:hAnsi="Calibri" w:cs="Calibri"/>
          <w:sz w:val="22"/>
          <w:szCs w:val="22"/>
        </w:rPr>
        <w:tab/>
        <w:t xml:space="preserve">Seek supervision when needed and communicate with onsite supervisor at appropriate  </w:t>
      </w:r>
    </w:p>
    <w:p w14:paraId="6F53D9E8"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intervals</w:t>
      </w:r>
    </w:p>
    <w:p w14:paraId="7EDB9C54" w14:textId="77777777" w:rsidR="00CB7DF0" w:rsidRDefault="00892EC3">
      <w:pPr>
        <w:rPr>
          <w:rFonts w:ascii="Calibri" w:eastAsia="Calibri" w:hAnsi="Calibri" w:cs="Calibri"/>
          <w:sz w:val="22"/>
          <w:szCs w:val="22"/>
        </w:rPr>
      </w:pPr>
      <w:r>
        <w:rPr>
          <w:rFonts w:ascii="Calibri" w:eastAsia="Calibri" w:hAnsi="Calibri" w:cs="Calibri"/>
          <w:sz w:val="22"/>
          <w:szCs w:val="22"/>
        </w:rPr>
        <w:tab/>
        <w:t>1.4</w:t>
      </w:r>
      <w:r>
        <w:rPr>
          <w:rFonts w:ascii="Calibri" w:eastAsia="Calibri" w:hAnsi="Calibri" w:cs="Calibri"/>
          <w:sz w:val="22"/>
          <w:szCs w:val="22"/>
        </w:rPr>
        <w:tab/>
        <w:t xml:space="preserve">Accept constructive criticism of his/her own performance and make an effort to improve </w:t>
      </w:r>
    </w:p>
    <w:p w14:paraId="4A0936E1"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weak areas</w:t>
      </w:r>
    </w:p>
    <w:p w14:paraId="5E8B3306" w14:textId="77777777" w:rsidR="00CB7DF0" w:rsidRDefault="00892EC3">
      <w:pPr>
        <w:rPr>
          <w:rFonts w:ascii="Calibri" w:eastAsia="Calibri" w:hAnsi="Calibri" w:cs="Calibri"/>
          <w:sz w:val="22"/>
          <w:szCs w:val="22"/>
        </w:rPr>
      </w:pPr>
      <w:r>
        <w:rPr>
          <w:rFonts w:ascii="Calibri" w:eastAsia="Calibri" w:hAnsi="Calibri" w:cs="Calibri"/>
          <w:sz w:val="22"/>
          <w:szCs w:val="22"/>
        </w:rPr>
        <w:tab/>
        <w:t>1.5</w:t>
      </w:r>
      <w:r>
        <w:rPr>
          <w:rFonts w:ascii="Calibri" w:eastAsia="Calibri" w:hAnsi="Calibri" w:cs="Calibri"/>
          <w:sz w:val="22"/>
          <w:szCs w:val="22"/>
        </w:rPr>
        <w:tab/>
        <w:t>Begin to develop professional judgment in treatment related activities</w:t>
      </w:r>
    </w:p>
    <w:p w14:paraId="1D314C7E" w14:textId="77777777" w:rsidR="00CB7DF0" w:rsidRDefault="00892EC3">
      <w:pPr>
        <w:rPr>
          <w:rFonts w:ascii="Calibri" w:eastAsia="Calibri" w:hAnsi="Calibri" w:cs="Calibri"/>
          <w:sz w:val="22"/>
          <w:szCs w:val="22"/>
        </w:rPr>
      </w:pPr>
      <w:r>
        <w:rPr>
          <w:rFonts w:ascii="Calibri" w:eastAsia="Calibri" w:hAnsi="Calibri" w:cs="Calibri"/>
          <w:sz w:val="22"/>
          <w:szCs w:val="22"/>
        </w:rPr>
        <w:tab/>
        <w:t>1.6</w:t>
      </w:r>
      <w:r>
        <w:rPr>
          <w:rFonts w:ascii="Calibri" w:eastAsia="Calibri" w:hAnsi="Calibri" w:cs="Calibri"/>
          <w:sz w:val="22"/>
          <w:szCs w:val="22"/>
        </w:rPr>
        <w:tab/>
        <w:t>Initiate efforts to upgrade knowledge through available resources</w:t>
      </w:r>
    </w:p>
    <w:p w14:paraId="0750330D" w14:textId="77777777" w:rsidR="00CB7DF0" w:rsidRDefault="00892EC3">
      <w:pPr>
        <w:rPr>
          <w:rFonts w:ascii="Calibri" w:eastAsia="Calibri" w:hAnsi="Calibri" w:cs="Calibri"/>
          <w:sz w:val="22"/>
          <w:szCs w:val="22"/>
        </w:rPr>
      </w:pPr>
      <w:r>
        <w:rPr>
          <w:rFonts w:ascii="Calibri" w:eastAsia="Calibri" w:hAnsi="Calibri" w:cs="Calibri"/>
          <w:sz w:val="22"/>
          <w:szCs w:val="22"/>
        </w:rPr>
        <w:tab/>
        <w:t>1.7</w:t>
      </w:r>
      <w:r>
        <w:rPr>
          <w:rFonts w:ascii="Calibri" w:eastAsia="Calibri" w:hAnsi="Calibri" w:cs="Calibri"/>
          <w:sz w:val="22"/>
          <w:szCs w:val="22"/>
        </w:rPr>
        <w:tab/>
        <w:t>Demonstrate punctuality in attendance and promptness in completing assignments</w:t>
      </w:r>
    </w:p>
    <w:p w14:paraId="2AC332D2" w14:textId="77777777" w:rsidR="00CB7DF0" w:rsidRDefault="00892EC3">
      <w:pPr>
        <w:rPr>
          <w:rFonts w:ascii="Calibri" w:eastAsia="Calibri" w:hAnsi="Calibri" w:cs="Calibri"/>
          <w:sz w:val="22"/>
          <w:szCs w:val="22"/>
        </w:rPr>
      </w:pPr>
      <w:r>
        <w:rPr>
          <w:rFonts w:ascii="Calibri" w:eastAsia="Calibri" w:hAnsi="Calibri" w:cs="Calibri"/>
          <w:sz w:val="22"/>
          <w:szCs w:val="22"/>
        </w:rPr>
        <w:tab/>
        <w:t>1.8</w:t>
      </w:r>
      <w:r>
        <w:rPr>
          <w:rFonts w:ascii="Calibri" w:eastAsia="Calibri" w:hAnsi="Calibri" w:cs="Calibri"/>
          <w:sz w:val="22"/>
          <w:szCs w:val="22"/>
        </w:rPr>
        <w:tab/>
        <w:t>Exhibit good work habits (i.e.: dependability, flexibility and time management)</w:t>
      </w:r>
    </w:p>
    <w:p w14:paraId="1D816581" w14:textId="77777777" w:rsidR="00CB7DF0" w:rsidRDefault="00892EC3">
      <w:pPr>
        <w:rPr>
          <w:rFonts w:ascii="Calibri" w:eastAsia="Calibri" w:hAnsi="Calibri" w:cs="Calibri"/>
          <w:sz w:val="22"/>
          <w:szCs w:val="22"/>
        </w:rPr>
      </w:pPr>
      <w:r>
        <w:rPr>
          <w:rFonts w:ascii="Calibri" w:eastAsia="Calibri" w:hAnsi="Calibri" w:cs="Calibri"/>
          <w:sz w:val="22"/>
          <w:szCs w:val="22"/>
        </w:rPr>
        <w:tab/>
        <w:t>1.9</w:t>
      </w:r>
      <w:r>
        <w:rPr>
          <w:rFonts w:ascii="Calibri" w:eastAsia="Calibri" w:hAnsi="Calibri" w:cs="Calibri"/>
          <w:sz w:val="22"/>
          <w:szCs w:val="22"/>
        </w:rPr>
        <w:tab/>
        <w:t xml:space="preserve">Demonstrate professional appearance                                                                                                                                                                                                                                                                                                                                                                                                                                                                                                                                                                                                                                                                                                                                                                                        </w:t>
      </w:r>
    </w:p>
    <w:p w14:paraId="081FB6B8" w14:textId="77777777" w:rsidR="00CB7DF0" w:rsidRDefault="00CB7DF0">
      <w:pPr>
        <w:rPr>
          <w:rFonts w:ascii="Calibri" w:eastAsia="Calibri" w:hAnsi="Calibri" w:cs="Calibri"/>
          <w:sz w:val="22"/>
          <w:szCs w:val="22"/>
        </w:rPr>
      </w:pPr>
    </w:p>
    <w:p w14:paraId="43B174CE"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2.0</w:t>
      </w:r>
      <w:r>
        <w:rPr>
          <w:rFonts w:ascii="Calibri" w:eastAsia="Calibri" w:hAnsi="Calibri" w:cs="Calibri"/>
          <w:sz w:val="22"/>
          <w:szCs w:val="22"/>
        </w:rPr>
        <w:tab/>
      </w:r>
      <w:r>
        <w:rPr>
          <w:rFonts w:ascii="Calibri" w:eastAsia="Calibri" w:hAnsi="Calibri" w:cs="Calibri"/>
          <w:sz w:val="22"/>
          <w:szCs w:val="22"/>
          <w:u w:val="single"/>
        </w:rPr>
        <w:t>Communication Skills</w:t>
      </w:r>
    </w:p>
    <w:p w14:paraId="09DAD303" w14:textId="77777777" w:rsidR="00CB7DF0" w:rsidRDefault="00CB7DF0">
      <w:pPr>
        <w:rPr>
          <w:rFonts w:ascii="Calibri" w:eastAsia="Calibri" w:hAnsi="Calibri" w:cs="Calibri"/>
          <w:sz w:val="22"/>
          <w:szCs w:val="22"/>
          <w:u w:val="single"/>
        </w:rPr>
      </w:pPr>
    </w:p>
    <w:p w14:paraId="2ADDDB34" w14:textId="77777777" w:rsidR="00CB7DF0" w:rsidRDefault="00892EC3">
      <w:pPr>
        <w:rPr>
          <w:rFonts w:ascii="Calibri" w:eastAsia="Calibri" w:hAnsi="Calibri" w:cs="Calibri"/>
          <w:sz w:val="22"/>
          <w:szCs w:val="22"/>
        </w:rPr>
      </w:pPr>
      <w:r>
        <w:rPr>
          <w:rFonts w:ascii="Calibri" w:eastAsia="Calibri" w:hAnsi="Calibri" w:cs="Calibri"/>
          <w:sz w:val="22"/>
          <w:szCs w:val="22"/>
        </w:rPr>
        <w:tab/>
        <w:t>2.1</w:t>
      </w:r>
      <w:r>
        <w:rPr>
          <w:rFonts w:ascii="Calibri" w:eastAsia="Calibri" w:hAnsi="Calibri" w:cs="Calibri"/>
          <w:sz w:val="22"/>
          <w:szCs w:val="22"/>
        </w:rPr>
        <w:tab/>
        <w:t>Establish rapport with clients and staff</w:t>
      </w:r>
    </w:p>
    <w:p w14:paraId="1C2F2DD0" w14:textId="77777777" w:rsidR="00CB7DF0" w:rsidRDefault="00892EC3">
      <w:pPr>
        <w:rPr>
          <w:rFonts w:ascii="Calibri" w:eastAsia="Calibri" w:hAnsi="Calibri" w:cs="Calibri"/>
          <w:sz w:val="22"/>
          <w:szCs w:val="22"/>
        </w:rPr>
      </w:pPr>
      <w:r>
        <w:rPr>
          <w:rFonts w:ascii="Calibri" w:eastAsia="Calibri" w:hAnsi="Calibri" w:cs="Calibri"/>
          <w:sz w:val="22"/>
          <w:szCs w:val="22"/>
        </w:rPr>
        <w:tab/>
        <w:t>2.2</w:t>
      </w:r>
      <w:r>
        <w:rPr>
          <w:rFonts w:ascii="Calibri" w:eastAsia="Calibri" w:hAnsi="Calibri" w:cs="Calibri"/>
          <w:sz w:val="22"/>
          <w:szCs w:val="22"/>
        </w:rPr>
        <w:tab/>
        <w:t>Begin to communicate the definition of occupational therapy to others</w:t>
      </w:r>
    </w:p>
    <w:p w14:paraId="58FD48D2" w14:textId="77777777" w:rsidR="00CB7DF0" w:rsidRDefault="00892EC3">
      <w:pPr>
        <w:rPr>
          <w:rFonts w:ascii="Calibri" w:eastAsia="Calibri" w:hAnsi="Calibri" w:cs="Calibri"/>
          <w:sz w:val="22"/>
          <w:szCs w:val="22"/>
        </w:rPr>
      </w:pPr>
      <w:r>
        <w:rPr>
          <w:rFonts w:ascii="Calibri" w:eastAsia="Calibri" w:hAnsi="Calibri" w:cs="Calibri"/>
          <w:sz w:val="22"/>
          <w:szCs w:val="22"/>
        </w:rPr>
        <w:tab/>
        <w:t>2.3</w:t>
      </w:r>
      <w:r>
        <w:rPr>
          <w:rFonts w:ascii="Calibri" w:eastAsia="Calibri" w:hAnsi="Calibri" w:cs="Calibri"/>
          <w:sz w:val="22"/>
          <w:szCs w:val="22"/>
        </w:rPr>
        <w:tab/>
        <w:t>Give clear, accurate and well-articulated oral directions and reports</w:t>
      </w:r>
    </w:p>
    <w:p w14:paraId="07DF8C57" w14:textId="77777777" w:rsidR="00CB7DF0" w:rsidRDefault="00892EC3">
      <w:pPr>
        <w:numPr>
          <w:ilvl w:val="1"/>
          <w:numId w:val="4"/>
        </w:numPr>
        <w:rPr>
          <w:rFonts w:ascii="Calibri" w:eastAsia="Calibri" w:hAnsi="Calibri" w:cs="Calibri"/>
          <w:sz w:val="22"/>
          <w:szCs w:val="22"/>
        </w:rPr>
      </w:pPr>
      <w:r>
        <w:rPr>
          <w:rFonts w:ascii="Calibri" w:eastAsia="Calibri" w:hAnsi="Calibri" w:cs="Calibri"/>
          <w:sz w:val="22"/>
          <w:szCs w:val="22"/>
        </w:rPr>
        <w:t xml:space="preserve">Independently initiate contact with clients/staff as needed     </w:t>
      </w:r>
    </w:p>
    <w:p w14:paraId="2617963C"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2.5</w:t>
      </w:r>
      <w:r>
        <w:rPr>
          <w:rFonts w:ascii="Calibri" w:eastAsia="Calibri" w:hAnsi="Calibri" w:cs="Calibri"/>
          <w:sz w:val="22"/>
          <w:szCs w:val="22"/>
        </w:rPr>
        <w:tab/>
        <w:t>Discriminate between the desirable and undesirable client behaviors</w:t>
      </w:r>
    </w:p>
    <w:p w14:paraId="71EB5136" w14:textId="77777777" w:rsidR="00CB7DF0" w:rsidRDefault="00892EC3">
      <w:pPr>
        <w:rPr>
          <w:rFonts w:ascii="Calibri" w:eastAsia="Calibri" w:hAnsi="Calibri" w:cs="Calibri"/>
          <w:sz w:val="22"/>
          <w:szCs w:val="22"/>
        </w:rPr>
      </w:pPr>
      <w:r>
        <w:rPr>
          <w:rFonts w:ascii="Calibri" w:eastAsia="Calibri" w:hAnsi="Calibri" w:cs="Calibri"/>
          <w:sz w:val="22"/>
          <w:szCs w:val="22"/>
        </w:rPr>
        <w:tab/>
        <w:t>2.6</w:t>
      </w:r>
      <w:r>
        <w:rPr>
          <w:rFonts w:ascii="Calibri" w:eastAsia="Calibri" w:hAnsi="Calibri" w:cs="Calibri"/>
          <w:sz w:val="22"/>
          <w:szCs w:val="22"/>
        </w:rPr>
        <w:tab/>
        <w:t>Positively reinforce desirable client behaviors</w:t>
      </w:r>
    </w:p>
    <w:p w14:paraId="6B978784" w14:textId="77777777" w:rsidR="00CB7DF0" w:rsidRDefault="00892EC3">
      <w:pPr>
        <w:rPr>
          <w:rFonts w:ascii="Calibri" w:eastAsia="Calibri" w:hAnsi="Calibri" w:cs="Calibri"/>
          <w:sz w:val="22"/>
          <w:szCs w:val="22"/>
        </w:rPr>
      </w:pPr>
      <w:r>
        <w:rPr>
          <w:rFonts w:ascii="Calibri" w:eastAsia="Calibri" w:hAnsi="Calibri" w:cs="Calibri"/>
          <w:sz w:val="22"/>
          <w:szCs w:val="22"/>
        </w:rPr>
        <w:tab/>
        <w:t>2.7</w:t>
      </w:r>
      <w:r>
        <w:rPr>
          <w:rFonts w:ascii="Calibri" w:eastAsia="Calibri" w:hAnsi="Calibri" w:cs="Calibri"/>
          <w:sz w:val="22"/>
          <w:szCs w:val="22"/>
        </w:rPr>
        <w:tab/>
        <w:t>Effectively set limits on undesirable client behaviors</w:t>
      </w:r>
    </w:p>
    <w:p w14:paraId="2F36B962" w14:textId="77777777" w:rsidR="00CB7DF0" w:rsidRDefault="00892EC3">
      <w:pPr>
        <w:numPr>
          <w:ilvl w:val="1"/>
          <w:numId w:val="29"/>
        </w:numPr>
        <w:rPr>
          <w:rFonts w:ascii="Calibri" w:eastAsia="Calibri" w:hAnsi="Calibri" w:cs="Calibri"/>
          <w:sz w:val="22"/>
          <w:szCs w:val="22"/>
        </w:rPr>
      </w:pPr>
      <w:r>
        <w:rPr>
          <w:rFonts w:ascii="Calibri" w:eastAsia="Calibri" w:hAnsi="Calibri" w:cs="Calibri"/>
          <w:sz w:val="22"/>
          <w:szCs w:val="22"/>
        </w:rPr>
        <w:t xml:space="preserve">       Demonstrate clear, accurate, and grammatically correct clinical writing skills</w:t>
      </w:r>
    </w:p>
    <w:p w14:paraId="6172A3C4" w14:textId="77777777" w:rsidR="00CB7DF0" w:rsidRDefault="00892EC3">
      <w:pPr>
        <w:numPr>
          <w:ilvl w:val="1"/>
          <w:numId w:val="29"/>
        </w:numPr>
        <w:rPr>
          <w:rFonts w:ascii="Calibri" w:eastAsia="Calibri" w:hAnsi="Calibri" w:cs="Calibri"/>
          <w:sz w:val="22"/>
          <w:szCs w:val="22"/>
        </w:rPr>
      </w:pPr>
      <w:r>
        <w:rPr>
          <w:rFonts w:ascii="Calibri" w:eastAsia="Calibri" w:hAnsi="Calibri" w:cs="Calibri"/>
          <w:sz w:val="22"/>
          <w:szCs w:val="22"/>
        </w:rPr>
        <w:t xml:space="preserve">       Use medical terminology effectively</w:t>
      </w:r>
    </w:p>
    <w:p w14:paraId="060174C4" w14:textId="77777777" w:rsidR="00CB7DF0" w:rsidRDefault="00CB7DF0">
      <w:pPr>
        <w:ind w:left="1080"/>
        <w:rPr>
          <w:rFonts w:ascii="Calibri" w:eastAsia="Calibri" w:hAnsi="Calibri" w:cs="Calibri"/>
          <w:sz w:val="22"/>
          <w:szCs w:val="22"/>
        </w:rPr>
      </w:pPr>
    </w:p>
    <w:p w14:paraId="00E93F86" w14:textId="77777777" w:rsidR="00CB7DF0" w:rsidRDefault="00892EC3">
      <w:pPr>
        <w:ind w:left="90"/>
        <w:rPr>
          <w:rFonts w:ascii="Calibri" w:eastAsia="Calibri" w:hAnsi="Calibri" w:cs="Calibri"/>
          <w:sz w:val="22"/>
          <w:szCs w:val="22"/>
        </w:rPr>
      </w:pPr>
      <w:r>
        <w:rPr>
          <w:rFonts w:ascii="Calibri" w:eastAsia="Calibri" w:hAnsi="Calibri" w:cs="Calibri"/>
          <w:sz w:val="22"/>
          <w:szCs w:val="22"/>
        </w:rPr>
        <w:t xml:space="preserve">3.0 </w:t>
      </w:r>
      <w:r>
        <w:rPr>
          <w:rFonts w:ascii="Calibri" w:eastAsia="Calibri" w:hAnsi="Calibri" w:cs="Calibri"/>
          <w:sz w:val="22"/>
          <w:szCs w:val="22"/>
        </w:rPr>
        <w:tab/>
      </w:r>
      <w:r>
        <w:rPr>
          <w:rFonts w:ascii="Calibri" w:eastAsia="Calibri" w:hAnsi="Calibri" w:cs="Calibri"/>
          <w:sz w:val="22"/>
          <w:szCs w:val="22"/>
          <w:u w:val="single"/>
        </w:rPr>
        <w:t>Occupational Therapy Services</w:t>
      </w:r>
    </w:p>
    <w:p w14:paraId="0F36B3A0" w14:textId="77777777" w:rsidR="00CB7DF0" w:rsidRDefault="00CB7DF0">
      <w:pPr>
        <w:ind w:left="720"/>
        <w:rPr>
          <w:rFonts w:ascii="Calibri" w:eastAsia="Calibri" w:hAnsi="Calibri" w:cs="Calibri"/>
          <w:sz w:val="22"/>
          <w:szCs w:val="22"/>
        </w:rPr>
      </w:pPr>
    </w:p>
    <w:p w14:paraId="4095C097"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3.1         Understand the value of activity/occupation as treatment by describing the activities’ </w:t>
      </w:r>
    </w:p>
    <w:p w14:paraId="4C0A406D" w14:textId="77777777" w:rsidR="00CB7DF0" w:rsidRDefault="00892EC3">
      <w:pPr>
        <w:ind w:left="1440"/>
        <w:rPr>
          <w:rFonts w:ascii="Calibri" w:eastAsia="Calibri" w:hAnsi="Calibri" w:cs="Calibri"/>
          <w:sz w:val="22"/>
          <w:szCs w:val="22"/>
        </w:rPr>
      </w:pPr>
      <w:r>
        <w:rPr>
          <w:rFonts w:ascii="Calibri" w:eastAsia="Calibri" w:hAnsi="Calibri" w:cs="Calibri"/>
          <w:sz w:val="22"/>
          <w:szCs w:val="22"/>
        </w:rPr>
        <w:t>relationship to treatment goals</w:t>
      </w:r>
    </w:p>
    <w:p w14:paraId="40567668" w14:textId="2CBD741B" w:rsidR="00CB7DF0" w:rsidRDefault="00892EC3">
      <w:pPr>
        <w:ind w:left="1440" w:hanging="720"/>
        <w:rPr>
          <w:rFonts w:ascii="Calibri" w:eastAsia="Calibri" w:hAnsi="Calibri" w:cs="Calibri"/>
          <w:sz w:val="22"/>
          <w:szCs w:val="22"/>
        </w:rPr>
      </w:pPr>
      <w:r>
        <w:rPr>
          <w:rFonts w:ascii="Calibri" w:eastAsia="Calibri" w:hAnsi="Calibri" w:cs="Calibri"/>
          <w:sz w:val="22"/>
          <w:szCs w:val="22"/>
        </w:rPr>
        <w:t>3.2</w:t>
      </w:r>
      <w:r>
        <w:rPr>
          <w:rFonts w:ascii="Calibri" w:eastAsia="Calibri" w:hAnsi="Calibri" w:cs="Calibri"/>
          <w:sz w:val="22"/>
          <w:szCs w:val="22"/>
        </w:rPr>
        <w:tab/>
        <w:t xml:space="preserve">Demonstrate adherence to the policies, procedures and daily routine of the </w:t>
      </w:r>
      <w:r w:rsidR="00C627A6">
        <w:rPr>
          <w:rFonts w:ascii="Calibri" w:eastAsia="Calibri" w:hAnsi="Calibri" w:cs="Calibri"/>
          <w:sz w:val="22"/>
          <w:szCs w:val="22"/>
        </w:rPr>
        <w:t>fieldwork</w:t>
      </w:r>
      <w:r>
        <w:rPr>
          <w:rFonts w:ascii="Calibri" w:eastAsia="Calibri" w:hAnsi="Calibri" w:cs="Calibri"/>
          <w:sz w:val="22"/>
          <w:szCs w:val="22"/>
        </w:rPr>
        <w:t xml:space="preserve"> site</w:t>
      </w:r>
    </w:p>
    <w:p w14:paraId="50094155" w14:textId="77777777" w:rsidR="00CB7DF0" w:rsidRDefault="00892EC3">
      <w:pPr>
        <w:rPr>
          <w:rFonts w:ascii="Calibri" w:eastAsia="Calibri" w:hAnsi="Calibri" w:cs="Calibri"/>
          <w:sz w:val="22"/>
          <w:szCs w:val="22"/>
        </w:rPr>
      </w:pPr>
      <w:r>
        <w:rPr>
          <w:rFonts w:ascii="Calibri" w:eastAsia="Calibri" w:hAnsi="Calibri" w:cs="Calibri"/>
          <w:sz w:val="22"/>
          <w:szCs w:val="22"/>
        </w:rPr>
        <w:tab/>
        <w:t>3.3</w:t>
      </w:r>
      <w:r>
        <w:rPr>
          <w:rFonts w:ascii="Calibri" w:eastAsia="Calibri" w:hAnsi="Calibri" w:cs="Calibri"/>
          <w:sz w:val="22"/>
          <w:szCs w:val="22"/>
        </w:rPr>
        <w:tab/>
        <w:t xml:space="preserve">Identify functions and responsibilities of occupational therapy personnel in the assigned </w:t>
      </w:r>
    </w:p>
    <w:p w14:paraId="0E1C33A5" w14:textId="7A9FFA05"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sidR="00C627A6">
        <w:rPr>
          <w:rFonts w:ascii="Calibri" w:eastAsia="Calibri" w:hAnsi="Calibri" w:cs="Calibri"/>
          <w:sz w:val="22"/>
          <w:szCs w:val="22"/>
        </w:rPr>
        <w:t>fieldwork</w:t>
      </w:r>
      <w:r>
        <w:rPr>
          <w:rFonts w:ascii="Calibri" w:eastAsia="Calibri" w:hAnsi="Calibri" w:cs="Calibri"/>
          <w:sz w:val="22"/>
          <w:szCs w:val="22"/>
        </w:rPr>
        <w:t xml:space="preserve"> setting (OTR vs. COTA and Senior vs. Staff positions)</w:t>
      </w:r>
    </w:p>
    <w:p w14:paraId="6AF60BA5" w14:textId="77777777" w:rsidR="00CB7DF0" w:rsidRDefault="00892EC3">
      <w:pPr>
        <w:rPr>
          <w:rFonts w:ascii="Calibri" w:eastAsia="Calibri" w:hAnsi="Calibri" w:cs="Calibri"/>
          <w:sz w:val="22"/>
          <w:szCs w:val="22"/>
        </w:rPr>
      </w:pPr>
      <w:r>
        <w:rPr>
          <w:rFonts w:ascii="Calibri" w:eastAsia="Calibri" w:hAnsi="Calibri" w:cs="Calibri"/>
          <w:sz w:val="22"/>
          <w:szCs w:val="22"/>
        </w:rPr>
        <w:tab/>
        <w:t>3.4</w:t>
      </w:r>
      <w:r>
        <w:rPr>
          <w:rFonts w:ascii="Calibri" w:eastAsia="Calibri" w:hAnsi="Calibri" w:cs="Calibri"/>
          <w:sz w:val="22"/>
          <w:szCs w:val="22"/>
        </w:rPr>
        <w:tab/>
        <w:t xml:space="preserve">Describe the present or potential contribution of occupational therapy to the assigned </w:t>
      </w:r>
    </w:p>
    <w:p w14:paraId="7C299673" w14:textId="634F14D6"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sidR="00C627A6">
        <w:rPr>
          <w:rFonts w:ascii="Calibri" w:eastAsia="Calibri" w:hAnsi="Calibri" w:cs="Calibri"/>
          <w:sz w:val="22"/>
          <w:szCs w:val="22"/>
        </w:rPr>
        <w:t>fieldwork</w:t>
      </w:r>
      <w:r>
        <w:rPr>
          <w:rFonts w:ascii="Calibri" w:eastAsia="Calibri" w:hAnsi="Calibri" w:cs="Calibri"/>
          <w:sz w:val="22"/>
          <w:szCs w:val="22"/>
        </w:rPr>
        <w:t xml:space="preserve"> site</w:t>
      </w:r>
    </w:p>
    <w:p w14:paraId="627DADFD" w14:textId="6F8CB221" w:rsidR="00CB7DF0" w:rsidRDefault="00892EC3">
      <w:pPr>
        <w:rPr>
          <w:rFonts w:ascii="Calibri" w:eastAsia="Calibri" w:hAnsi="Calibri" w:cs="Calibri"/>
          <w:sz w:val="22"/>
          <w:szCs w:val="22"/>
        </w:rPr>
      </w:pPr>
      <w:r>
        <w:rPr>
          <w:rFonts w:ascii="Calibri" w:eastAsia="Calibri" w:hAnsi="Calibri" w:cs="Calibri"/>
          <w:sz w:val="22"/>
          <w:szCs w:val="22"/>
        </w:rPr>
        <w:lastRenderedPageBreak/>
        <w:tab/>
        <w:t>3.5</w:t>
      </w:r>
      <w:r>
        <w:rPr>
          <w:rFonts w:ascii="Calibri" w:eastAsia="Calibri" w:hAnsi="Calibri" w:cs="Calibri"/>
          <w:sz w:val="22"/>
          <w:szCs w:val="22"/>
        </w:rPr>
        <w:tab/>
        <w:t xml:space="preserve">Describe the roles of other allied health professions in the assigned </w:t>
      </w:r>
      <w:r w:rsidR="00C627A6">
        <w:rPr>
          <w:rFonts w:ascii="Calibri" w:eastAsia="Calibri" w:hAnsi="Calibri" w:cs="Calibri"/>
          <w:sz w:val="22"/>
          <w:szCs w:val="22"/>
        </w:rPr>
        <w:t>fieldwork</w:t>
      </w:r>
      <w:r>
        <w:rPr>
          <w:rFonts w:ascii="Calibri" w:eastAsia="Calibri" w:hAnsi="Calibri" w:cs="Calibri"/>
          <w:sz w:val="22"/>
          <w:szCs w:val="22"/>
        </w:rPr>
        <w:t xml:space="preserve"> site</w:t>
      </w:r>
    </w:p>
    <w:p w14:paraId="0A88B8A0" w14:textId="77777777" w:rsidR="00CB7DF0" w:rsidRDefault="00892EC3">
      <w:pPr>
        <w:rPr>
          <w:rFonts w:ascii="Calibri" w:eastAsia="Calibri" w:hAnsi="Calibri" w:cs="Calibri"/>
          <w:sz w:val="22"/>
          <w:szCs w:val="22"/>
        </w:rPr>
      </w:pPr>
      <w:r>
        <w:rPr>
          <w:rFonts w:ascii="Calibri" w:eastAsia="Calibri" w:hAnsi="Calibri" w:cs="Calibri"/>
          <w:sz w:val="22"/>
          <w:szCs w:val="22"/>
        </w:rPr>
        <w:tab/>
        <w:t>3.6</w:t>
      </w:r>
      <w:r>
        <w:rPr>
          <w:rFonts w:ascii="Calibri" w:eastAsia="Calibri" w:hAnsi="Calibri" w:cs="Calibri"/>
          <w:sz w:val="22"/>
          <w:szCs w:val="22"/>
        </w:rPr>
        <w:tab/>
        <w:t>Conduct an activity analysis</w:t>
      </w:r>
    </w:p>
    <w:p w14:paraId="3A1F9350" w14:textId="77777777" w:rsidR="00CB7DF0" w:rsidRDefault="00CB7DF0">
      <w:pPr>
        <w:rPr>
          <w:rFonts w:ascii="Calibri" w:eastAsia="Calibri" w:hAnsi="Calibri" w:cs="Calibri"/>
          <w:sz w:val="22"/>
          <w:szCs w:val="22"/>
        </w:rPr>
      </w:pPr>
    </w:p>
    <w:p w14:paraId="68633EF3"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4.0</w:t>
      </w:r>
      <w:r>
        <w:rPr>
          <w:rFonts w:ascii="Calibri" w:eastAsia="Calibri" w:hAnsi="Calibri" w:cs="Calibri"/>
          <w:sz w:val="22"/>
          <w:szCs w:val="22"/>
        </w:rPr>
        <w:tab/>
      </w:r>
      <w:r>
        <w:rPr>
          <w:rFonts w:ascii="Calibri" w:eastAsia="Calibri" w:hAnsi="Calibri" w:cs="Calibri"/>
          <w:sz w:val="22"/>
          <w:szCs w:val="22"/>
          <w:u w:val="single"/>
        </w:rPr>
        <w:t>Data Collection</w:t>
      </w:r>
    </w:p>
    <w:p w14:paraId="4272D6C8" w14:textId="77777777" w:rsidR="00CB7DF0" w:rsidRDefault="00CB7DF0">
      <w:pPr>
        <w:rPr>
          <w:rFonts w:ascii="Calibri" w:eastAsia="Calibri" w:hAnsi="Calibri" w:cs="Calibri"/>
          <w:sz w:val="22"/>
          <w:szCs w:val="22"/>
          <w:u w:val="single"/>
        </w:rPr>
      </w:pPr>
    </w:p>
    <w:p w14:paraId="4AA67CB7" w14:textId="77777777" w:rsidR="00CB7DF0" w:rsidRDefault="00892EC3">
      <w:pPr>
        <w:rPr>
          <w:rFonts w:ascii="Calibri" w:eastAsia="Calibri" w:hAnsi="Calibri" w:cs="Calibri"/>
          <w:sz w:val="22"/>
          <w:szCs w:val="22"/>
        </w:rPr>
      </w:pPr>
      <w:r>
        <w:rPr>
          <w:rFonts w:ascii="Calibri" w:eastAsia="Calibri" w:hAnsi="Calibri" w:cs="Calibri"/>
          <w:sz w:val="22"/>
          <w:szCs w:val="22"/>
        </w:rPr>
        <w:tab/>
        <w:t>4.1</w:t>
      </w:r>
      <w:r>
        <w:rPr>
          <w:rFonts w:ascii="Calibri" w:eastAsia="Calibri" w:hAnsi="Calibri" w:cs="Calibri"/>
          <w:sz w:val="22"/>
          <w:szCs w:val="22"/>
        </w:rPr>
        <w:tab/>
        <w:t>Recognize classic symptoms of diagnoses manifested by clients</w:t>
      </w:r>
    </w:p>
    <w:p w14:paraId="700B4BF3" w14:textId="77777777" w:rsidR="00CB7DF0" w:rsidRDefault="00892EC3">
      <w:pPr>
        <w:rPr>
          <w:rFonts w:ascii="Calibri" w:eastAsia="Calibri" w:hAnsi="Calibri" w:cs="Calibri"/>
          <w:sz w:val="22"/>
          <w:szCs w:val="22"/>
        </w:rPr>
      </w:pPr>
      <w:r>
        <w:rPr>
          <w:rFonts w:ascii="Calibri" w:eastAsia="Calibri" w:hAnsi="Calibri" w:cs="Calibri"/>
          <w:sz w:val="22"/>
          <w:szCs w:val="22"/>
        </w:rPr>
        <w:tab/>
        <w:t>4.2</w:t>
      </w:r>
      <w:r>
        <w:rPr>
          <w:rFonts w:ascii="Calibri" w:eastAsia="Calibri" w:hAnsi="Calibri" w:cs="Calibri"/>
          <w:sz w:val="22"/>
          <w:szCs w:val="22"/>
        </w:rPr>
        <w:tab/>
        <w:t xml:space="preserve">Utilize existing documentation and other resources to obtain relevant information </w:t>
      </w:r>
    </w:p>
    <w:p w14:paraId="7C6D9073"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needed for treatment planning</w:t>
      </w:r>
    </w:p>
    <w:p w14:paraId="124B90A1" w14:textId="77777777" w:rsidR="00CB7DF0" w:rsidRDefault="00892EC3">
      <w:pPr>
        <w:rPr>
          <w:rFonts w:ascii="Calibri" w:eastAsia="Calibri" w:hAnsi="Calibri" w:cs="Calibri"/>
          <w:sz w:val="22"/>
          <w:szCs w:val="22"/>
        </w:rPr>
      </w:pPr>
      <w:r>
        <w:rPr>
          <w:rFonts w:ascii="Calibri" w:eastAsia="Calibri" w:hAnsi="Calibri" w:cs="Calibri"/>
          <w:sz w:val="22"/>
          <w:szCs w:val="22"/>
        </w:rPr>
        <w:tab/>
        <w:t>4.3</w:t>
      </w:r>
      <w:r>
        <w:rPr>
          <w:rFonts w:ascii="Calibri" w:eastAsia="Calibri" w:hAnsi="Calibri" w:cs="Calibri"/>
          <w:sz w:val="22"/>
          <w:szCs w:val="22"/>
        </w:rPr>
        <w:tab/>
        <w:t>Identify areas to assess relevant to occupational performance (ADL, leisure, work, etc.)</w:t>
      </w:r>
    </w:p>
    <w:p w14:paraId="77F825E9" w14:textId="77777777" w:rsidR="00CB7DF0" w:rsidRDefault="00892EC3">
      <w:pPr>
        <w:rPr>
          <w:rFonts w:ascii="Calibri" w:eastAsia="Calibri" w:hAnsi="Calibri" w:cs="Calibri"/>
          <w:sz w:val="22"/>
          <w:szCs w:val="22"/>
        </w:rPr>
      </w:pPr>
      <w:r>
        <w:rPr>
          <w:rFonts w:ascii="Calibri" w:eastAsia="Calibri" w:hAnsi="Calibri" w:cs="Calibri"/>
          <w:sz w:val="22"/>
          <w:szCs w:val="22"/>
        </w:rPr>
        <w:tab/>
        <w:t xml:space="preserve">4.4 </w:t>
      </w:r>
      <w:r>
        <w:rPr>
          <w:rFonts w:ascii="Calibri" w:eastAsia="Calibri" w:hAnsi="Calibri" w:cs="Calibri"/>
          <w:sz w:val="22"/>
          <w:szCs w:val="22"/>
        </w:rPr>
        <w:tab/>
        <w:t>Identify psychosocial factors which impact a client’s occupational performance</w:t>
      </w:r>
    </w:p>
    <w:p w14:paraId="05D3490B" w14:textId="77777777" w:rsidR="00CB7DF0" w:rsidRDefault="00892EC3">
      <w:pPr>
        <w:rPr>
          <w:rFonts w:ascii="Calibri" w:eastAsia="Calibri" w:hAnsi="Calibri" w:cs="Calibri"/>
          <w:sz w:val="22"/>
          <w:szCs w:val="22"/>
        </w:rPr>
      </w:pPr>
      <w:r>
        <w:rPr>
          <w:rFonts w:ascii="Calibri" w:eastAsia="Calibri" w:hAnsi="Calibri" w:cs="Calibri"/>
          <w:sz w:val="22"/>
          <w:szCs w:val="22"/>
        </w:rPr>
        <w:tab/>
        <w:t>4.5</w:t>
      </w:r>
      <w:r>
        <w:rPr>
          <w:rFonts w:ascii="Calibri" w:eastAsia="Calibri" w:hAnsi="Calibri" w:cs="Calibri"/>
          <w:sz w:val="22"/>
          <w:szCs w:val="22"/>
        </w:rPr>
        <w:tab/>
        <w:t>Utilize existing documentation as an evaluation tool to identify major problems</w:t>
      </w:r>
    </w:p>
    <w:p w14:paraId="15A5E5F8" w14:textId="77777777" w:rsidR="00CB7DF0" w:rsidRDefault="00892EC3">
      <w:pPr>
        <w:numPr>
          <w:ilvl w:val="1"/>
          <w:numId w:val="61"/>
        </w:numPr>
        <w:rPr>
          <w:rFonts w:ascii="Calibri" w:eastAsia="Calibri" w:hAnsi="Calibri" w:cs="Calibri"/>
          <w:sz w:val="22"/>
          <w:szCs w:val="22"/>
        </w:rPr>
      </w:pPr>
      <w:r>
        <w:rPr>
          <w:rFonts w:ascii="Calibri" w:eastAsia="Calibri" w:hAnsi="Calibri" w:cs="Calibri"/>
          <w:sz w:val="22"/>
          <w:szCs w:val="22"/>
        </w:rPr>
        <w:t xml:space="preserve">       Conduct an interview with the client to obtain data</w:t>
      </w:r>
    </w:p>
    <w:p w14:paraId="18740CB3" w14:textId="77777777" w:rsidR="00CB7DF0" w:rsidRDefault="00892EC3">
      <w:pPr>
        <w:numPr>
          <w:ilvl w:val="1"/>
          <w:numId w:val="61"/>
        </w:numPr>
        <w:rPr>
          <w:rFonts w:ascii="Calibri" w:eastAsia="Calibri" w:hAnsi="Calibri" w:cs="Calibri"/>
          <w:sz w:val="22"/>
          <w:szCs w:val="22"/>
        </w:rPr>
      </w:pPr>
      <w:r>
        <w:rPr>
          <w:rFonts w:ascii="Calibri" w:eastAsia="Calibri" w:hAnsi="Calibri" w:cs="Calibri"/>
          <w:sz w:val="22"/>
          <w:szCs w:val="22"/>
        </w:rPr>
        <w:tab/>
        <w:t>Observe confidentiality with respect to client-related information</w:t>
      </w:r>
    </w:p>
    <w:p w14:paraId="3717EBF2"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 xml:space="preserve">4.8 </w:t>
      </w:r>
      <w:r>
        <w:rPr>
          <w:rFonts w:ascii="Calibri" w:eastAsia="Calibri" w:hAnsi="Calibri" w:cs="Calibri"/>
          <w:sz w:val="22"/>
          <w:szCs w:val="22"/>
        </w:rPr>
        <w:tab/>
        <w:t>Observe or assist in assessing relevant areas according to established protocols when the opportunity is available</w:t>
      </w:r>
    </w:p>
    <w:p w14:paraId="2BC3703E" w14:textId="77777777" w:rsidR="00CB7DF0" w:rsidRDefault="00892EC3">
      <w:pPr>
        <w:numPr>
          <w:ilvl w:val="1"/>
          <w:numId w:val="63"/>
        </w:numPr>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Observe or assist in identifying basic client assets and deficits after summarizing evaluation data when         </w:t>
      </w:r>
    </w:p>
    <w:p w14:paraId="03B5BF63" w14:textId="77777777" w:rsidR="00CB7DF0" w:rsidRDefault="00892EC3">
      <w:pPr>
        <w:ind w:left="1080"/>
        <w:rPr>
          <w:rFonts w:ascii="Calibri" w:eastAsia="Calibri" w:hAnsi="Calibri" w:cs="Calibri"/>
          <w:sz w:val="22"/>
          <w:szCs w:val="22"/>
        </w:rPr>
      </w:pPr>
      <w:r>
        <w:rPr>
          <w:rFonts w:ascii="Calibri" w:eastAsia="Calibri" w:hAnsi="Calibri" w:cs="Calibri"/>
          <w:sz w:val="22"/>
          <w:szCs w:val="22"/>
        </w:rPr>
        <w:t xml:space="preserve">        the opportunity is available</w:t>
      </w:r>
    </w:p>
    <w:p w14:paraId="6E7BE9AA" w14:textId="77777777" w:rsidR="00CB7DF0" w:rsidRDefault="00892EC3">
      <w:pPr>
        <w:numPr>
          <w:ilvl w:val="1"/>
          <w:numId w:val="63"/>
        </w:numPr>
        <w:rPr>
          <w:rFonts w:ascii="Calibri" w:eastAsia="Calibri" w:hAnsi="Calibri" w:cs="Calibri"/>
          <w:sz w:val="22"/>
          <w:szCs w:val="22"/>
        </w:rPr>
      </w:pPr>
      <w:r>
        <w:rPr>
          <w:rFonts w:ascii="Calibri" w:eastAsia="Calibri" w:hAnsi="Calibri" w:cs="Calibri"/>
          <w:sz w:val="22"/>
          <w:szCs w:val="22"/>
        </w:rPr>
        <w:t xml:space="preserve">Observe or assist in identifying appropriate goals to match client deficits when the opportunity is </w:t>
      </w:r>
    </w:p>
    <w:p w14:paraId="22C02183" w14:textId="77777777" w:rsidR="00CB7DF0" w:rsidRDefault="00892EC3">
      <w:pPr>
        <w:ind w:left="1080"/>
        <w:rPr>
          <w:rFonts w:ascii="Calibri" w:eastAsia="Calibri" w:hAnsi="Calibri" w:cs="Calibri"/>
          <w:sz w:val="22"/>
          <w:szCs w:val="22"/>
        </w:rPr>
      </w:pPr>
      <w:r>
        <w:rPr>
          <w:rFonts w:ascii="Calibri" w:eastAsia="Calibri" w:hAnsi="Calibri" w:cs="Calibri"/>
          <w:sz w:val="22"/>
          <w:szCs w:val="22"/>
        </w:rPr>
        <w:t xml:space="preserve">       available</w:t>
      </w:r>
    </w:p>
    <w:p w14:paraId="3FD250B8" w14:textId="77777777" w:rsidR="00CB7DF0" w:rsidRDefault="00CB7DF0">
      <w:pPr>
        <w:rPr>
          <w:rFonts w:ascii="Calibri" w:eastAsia="Calibri" w:hAnsi="Calibri" w:cs="Calibri"/>
          <w:sz w:val="22"/>
          <w:szCs w:val="22"/>
        </w:rPr>
      </w:pPr>
    </w:p>
    <w:p w14:paraId="026F6A2E" w14:textId="77777777" w:rsidR="00CB7DF0" w:rsidRDefault="00892EC3">
      <w:pPr>
        <w:numPr>
          <w:ilvl w:val="1"/>
          <w:numId w:val="14"/>
        </w:numPr>
        <w:rPr>
          <w:rFonts w:ascii="Calibri" w:eastAsia="Calibri" w:hAnsi="Calibri" w:cs="Calibri"/>
          <w:sz w:val="22"/>
          <w:szCs w:val="22"/>
          <w:u w:val="single"/>
        </w:rPr>
      </w:pPr>
      <w:r>
        <w:rPr>
          <w:rFonts w:ascii="Calibri" w:eastAsia="Calibri" w:hAnsi="Calibri" w:cs="Calibri"/>
          <w:sz w:val="22"/>
          <w:szCs w:val="22"/>
        </w:rPr>
        <w:t xml:space="preserve">       </w:t>
      </w:r>
      <w:r>
        <w:rPr>
          <w:rFonts w:ascii="Calibri" w:eastAsia="Calibri" w:hAnsi="Calibri" w:cs="Calibri"/>
          <w:sz w:val="22"/>
          <w:szCs w:val="22"/>
          <w:u w:val="single"/>
        </w:rPr>
        <w:t>Treatment Implementation</w:t>
      </w:r>
    </w:p>
    <w:p w14:paraId="07491731" w14:textId="77777777" w:rsidR="00CB7DF0" w:rsidRDefault="00CB7DF0">
      <w:pPr>
        <w:ind w:left="360"/>
        <w:rPr>
          <w:rFonts w:ascii="Calibri" w:eastAsia="Calibri" w:hAnsi="Calibri" w:cs="Calibri"/>
          <w:sz w:val="22"/>
          <w:szCs w:val="22"/>
        </w:rPr>
      </w:pPr>
    </w:p>
    <w:p w14:paraId="1A0B7A4A" w14:textId="77777777" w:rsidR="00CB7DF0" w:rsidRDefault="00892EC3">
      <w:pPr>
        <w:ind w:firstLine="720"/>
        <w:rPr>
          <w:rFonts w:ascii="Calibri" w:eastAsia="Calibri" w:hAnsi="Calibri" w:cs="Calibri"/>
          <w:sz w:val="22"/>
          <w:szCs w:val="22"/>
        </w:rPr>
      </w:pPr>
      <w:r>
        <w:rPr>
          <w:rFonts w:ascii="Calibri" w:eastAsia="Calibri" w:hAnsi="Calibri" w:cs="Calibri"/>
          <w:sz w:val="22"/>
          <w:szCs w:val="22"/>
        </w:rPr>
        <w:t>5.1</w:t>
      </w:r>
      <w:r>
        <w:rPr>
          <w:rFonts w:ascii="Calibri" w:eastAsia="Calibri" w:hAnsi="Calibri" w:cs="Calibri"/>
          <w:sz w:val="22"/>
          <w:szCs w:val="22"/>
        </w:rPr>
        <w:tab/>
        <w:t>Apply or adapt effective techniques/modalities to a client or group</w:t>
      </w:r>
    </w:p>
    <w:p w14:paraId="455F17EE" w14:textId="77777777" w:rsidR="00CB7DF0" w:rsidRDefault="00892EC3">
      <w:pPr>
        <w:rPr>
          <w:rFonts w:ascii="Calibri" w:eastAsia="Calibri" w:hAnsi="Calibri" w:cs="Calibri"/>
          <w:sz w:val="22"/>
          <w:szCs w:val="22"/>
        </w:rPr>
      </w:pPr>
      <w:r>
        <w:rPr>
          <w:rFonts w:ascii="Calibri" w:eastAsia="Calibri" w:hAnsi="Calibri" w:cs="Calibri"/>
          <w:sz w:val="22"/>
          <w:szCs w:val="22"/>
        </w:rPr>
        <w:tab/>
        <w:t>5.2</w:t>
      </w:r>
      <w:r>
        <w:rPr>
          <w:rFonts w:ascii="Calibri" w:eastAsia="Calibri" w:hAnsi="Calibri" w:cs="Calibri"/>
          <w:sz w:val="22"/>
          <w:szCs w:val="22"/>
        </w:rPr>
        <w:tab/>
        <w:t xml:space="preserve">Become familiar with conditions that are effective for occupational therapy </w:t>
      </w:r>
    </w:p>
    <w:p w14:paraId="6C25D2BF"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intervention</w:t>
      </w:r>
    </w:p>
    <w:p w14:paraId="0212E446" w14:textId="77777777" w:rsidR="00CB7DF0" w:rsidRDefault="00892EC3">
      <w:pPr>
        <w:rPr>
          <w:rFonts w:ascii="Calibri" w:eastAsia="Calibri" w:hAnsi="Calibri" w:cs="Calibri"/>
          <w:sz w:val="22"/>
          <w:szCs w:val="22"/>
        </w:rPr>
      </w:pPr>
      <w:r>
        <w:rPr>
          <w:rFonts w:ascii="Calibri" w:eastAsia="Calibri" w:hAnsi="Calibri" w:cs="Calibri"/>
          <w:sz w:val="22"/>
          <w:szCs w:val="22"/>
        </w:rPr>
        <w:tab/>
        <w:t>5.3</w:t>
      </w:r>
      <w:r>
        <w:rPr>
          <w:rFonts w:ascii="Calibri" w:eastAsia="Calibri" w:hAnsi="Calibri" w:cs="Calibri"/>
          <w:sz w:val="22"/>
          <w:szCs w:val="22"/>
        </w:rPr>
        <w:tab/>
        <w:t>Demonstrate effective problem solving</w:t>
      </w:r>
    </w:p>
    <w:p w14:paraId="29CC00B6" w14:textId="77777777" w:rsidR="00CB7DF0" w:rsidRDefault="00892EC3">
      <w:pPr>
        <w:rPr>
          <w:rFonts w:ascii="Calibri" w:eastAsia="Calibri" w:hAnsi="Calibri" w:cs="Calibri"/>
          <w:sz w:val="22"/>
          <w:szCs w:val="22"/>
        </w:rPr>
      </w:pPr>
      <w:r>
        <w:rPr>
          <w:rFonts w:ascii="Calibri" w:eastAsia="Calibri" w:hAnsi="Calibri" w:cs="Calibri"/>
          <w:sz w:val="22"/>
          <w:szCs w:val="22"/>
        </w:rPr>
        <w:tab/>
        <w:t>5.4</w:t>
      </w:r>
      <w:r>
        <w:rPr>
          <w:rFonts w:ascii="Calibri" w:eastAsia="Calibri" w:hAnsi="Calibri" w:cs="Calibri"/>
          <w:sz w:val="22"/>
          <w:szCs w:val="22"/>
        </w:rPr>
        <w:tab/>
        <w:t>Be prepared for treatment sessions</w:t>
      </w:r>
    </w:p>
    <w:p w14:paraId="12441133" w14:textId="77777777" w:rsidR="00CB7DF0" w:rsidRDefault="00892EC3">
      <w:pPr>
        <w:ind w:firstLine="720"/>
        <w:rPr>
          <w:rFonts w:ascii="Calibri" w:eastAsia="Calibri" w:hAnsi="Calibri" w:cs="Calibri"/>
          <w:sz w:val="22"/>
          <w:szCs w:val="22"/>
        </w:rPr>
      </w:pPr>
      <w:r>
        <w:rPr>
          <w:rFonts w:ascii="Calibri" w:eastAsia="Calibri" w:hAnsi="Calibri" w:cs="Calibri"/>
          <w:sz w:val="22"/>
          <w:szCs w:val="22"/>
        </w:rPr>
        <w:t>5.5        Assist in clinic maintenance</w:t>
      </w:r>
    </w:p>
    <w:p w14:paraId="58549C28" w14:textId="77777777" w:rsidR="00CB7DF0" w:rsidRDefault="00892EC3">
      <w:pPr>
        <w:ind w:firstLine="720"/>
        <w:rPr>
          <w:rFonts w:ascii="Calibri" w:eastAsia="Calibri" w:hAnsi="Calibri" w:cs="Calibri"/>
          <w:sz w:val="22"/>
          <w:szCs w:val="22"/>
        </w:rPr>
      </w:pPr>
      <w:r>
        <w:rPr>
          <w:rFonts w:ascii="Calibri" w:eastAsia="Calibri" w:hAnsi="Calibri" w:cs="Calibri"/>
          <w:sz w:val="22"/>
          <w:szCs w:val="22"/>
        </w:rPr>
        <w:t>5.6</w:t>
      </w:r>
      <w:r>
        <w:rPr>
          <w:rFonts w:ascii="Calibri" w:eastAsia="Calibri" w:hAnsi="Calibri" w:cs="Calibri"/>
          <w:sz w:val="22"/>
          <w:szCs w:val="22"/>
        </w:rPr>
        <w:tab/>
        <w:t>Verbalize the importance of re-evaluation, discharge planning, and follow-up.</w:t>
      </w:r>
      <w:r>
        <w:rPr>
          <w:rFonts w:ascii="Calibri" w:eastAsia="Calibri" w:hAnsi="Calibri" w:cs="Calibri"/>
          <w:sz w:val="22"/>
          <w:szCs w:val="22"/>
        </w:rPr>
        <w:tab/>
      </w:r>
    </w:p>
    <w:p w14:paraId="40F78113"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5.7</w:t>
      </w:r>
      <w:r>
        <w:rPr>
          <w:rFonts w:ascii="Calibri" w:eastAsia="Calibri" w:hAnsi="Calibri" w:cs="Calibri"/>
          <w:sz w:val="22"/>
          <w:szCs w:val="22"/>
        </w:rPr>
        <w:tab/>
        <w:t>Note pertinent aspects of client’s response to treatment (i.e. physical, emotional)</w:t>
      </w:r>
    </w:p>
    <w:p w14:paraId="721F87DF" w14:textId="77777777" w:rsidR="00CB7DF0" w:rsidRDefault="00892EC3">
      <w:pPr>
        <w:rPr>
          <w:rFonts w:ascii="Calibri" w:eastAsia="Calibri" w:hAnsi="Calibri" w:cs="Calibri"/>
          <w:sz w:val="22"/>
          <w:szCs w:val="22"/>
        </w:rPr>
      </w:pPr>
      <w:r>
        <w:rPr>
          <w:rFonts w:ascii="Calibri" w:eastAsia="Calibri" w:hAnsi="Calibri" w:cs="Calibri"/>
          <w:sz w:val="22"/>
          <w:szCs w:val="22"/>
        </w:rPr>
        <w:tab/>
        <w:t>5.8</w:t>
      </w:r>
      <w:r>
        <w:rPr>
          <w:rFonts w:ascii="Calibri" w:eastAsia="Calibri" w:hAnsi="Calibri" w:cs="Calibri"/>
          <w:sz w:val="22"/>
          <w:szCs w:val="22"/>
        </w:rPr>
        <w:tab/>
        <w:t xml:space="preserve">Demonstrate awareness of and adherence to safety precautions in implementing </w:t>
      </w:r>
    </w:p>
    <w:p w14:paraId="3EAC6B46"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treatment</w:t>
      </w:r>
    </w:p>
    <w:p w14:paraId="779C409B" w14:textId="77777777" w:rsidR="00CB7DF0" w:rsidRDefault="00892EC3">
      <w:pPr>
        <w:rPr>
          <w:rFonts w:ascii="Calibri" w:eastAsia="Calibri" w:hAnsi="Calibri" w:cs="Calibri"/>
          <w:sz w:val="22"/>
          <w:szCs w:val="22"/>
        </w:rPr>
      </w:pPr>
      <w:r>
        <w:rPr>
          <w:rFonts w:ascii="Calibri" w:eastAsia="Calibri" w:hAnsi="Calibri" w:cs="Calibri"/>
          <w:sz w:val="22"/>
          <w:szCs w:val="22"/>
        </w:rPr>
        <w:tab/>
        <w:t>5.9</w:t>
      </w:r>
      <w:r>
        <w:rPr>
          <w:rFonts w:ascii="Calibri" w:eastAsia="Calibri" w:hAnsi="Calibri" w:cs="Calibri"/>
          <w:sz w:val="22"/>
          <w:szCs w:val="22"/>
        </w:rPr>
        <w:tab/>
        <w:t>Become familiar with therapeutic media and techniques used with clients</w:t>
      </w:r>
    </w:p>
    <w:p w14:paraId="406774E4" w14:textId="77777777" w:rsidR="00CB7DF0" w:rsidRDefault="00892EC3">
      <w:pPr>
        <w:rPr>
          <w:rFonts w:ascii="Calibri" w:eastAsia="Calibri" w:hAnsi="Calibri" w:cs="Calibri"/>
          <w:sz w:val="22"/>
          <w:szCs w:val="22"/>
        </w:rPr>
      </w:pPr>
      <w:r>
        <w:rPr>
          <w:rFonts w:ascii="Calibri" w:eastAsia="Calibri" w:hAnsi="Calibri" w:cs="Calibri"/>
          <w:sz w:val="22"/>
          <w:szCs w:val="22"/>
        </w:rPr>
        <w:tab/>
        <w:t>5.10</w:t>
      </w:r>
      <w:r>
        <w:rPr>
          <w:rFonts w:ascii="Calibri" w:eastAsia="Calibri" w:hAnsi="Calibri" w:cs="Calibri"/>
          <w:sz w:val="22"/>
          <w:szCs w:val="22"/>
        </w:rPr>
        <w:tab/>
        <w:t>Assist in selecting therapeutic activities to match treatment goals</w:t>
      </w:r>
    </w:p>
    <w:p w14:paraId="5BFC2EF6" w14:textId="77777777" w:rsidR="00CB7DF0" w:rsidRDefault="00CB7DF0">
      <w:pPr>
        <w:rPr>
          <w:rFonts w:ascii="Calibri" w:eastAsia="Calibri" w:hAnsi="Calibri" w:cs="Calibri"/>
          <w:sz w:val="22"/>
          <w:szCs w:val="22"/>
        </w:rPr>
      </w:pPr>
    </w:p>
    <w:p w14:paraId="74A26EED"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6.0</w:t>
      </w:r>
      <w:r>
        <w:rPr>
          <w:rFonts w:ascii="Calibri" w:eastAsia="Calibri" w:hAnsi="Calibri" w:cs="Calibri"/>
          <w:sz w:val="22"/>
          <w:szCs w:val="22"/>
        </w:rPr>
        <w:tab/>
      </w:r>
      <w:r>
        <w:rPr>
          <w:rFonts w:ascii="Calibri" w:eastAsia="Calibri" w:hAnsi="Calibri" w:cs="Calibri"/>
          <w:sz w:val="22"/>
          <w:szCs w:val="22"/>
          <w:u w:val="single"/>
        </w:rPr>
        <w:t>Self-awareness</w:t>
      </w:r>
    </w:p>
    <w:p w14:paraId="168678F4" w14:textId="77777777" w:rsidR="00CB7DF0" w:rsidRDefault="00CB7DF0">
      <w:pPr>
        <w:rPr>
          <w:rFonts w:ascii="Calibri" w:eastAsia="Calibri" w:hAnsi="Calibri" w:cs="Calibri"/>
          <w:sz w:val="22"/>
          <w:szCs w:val="22"/>
        </w:rPr>
      </w:pPr>
    </w:p>
    <w:p w14:paraId="3FDAF00C" w14:textId="77777777" w:rsidR="00CB7DF0" w:rsidRDefault="00892EC3">
      <w:pPr>
        <w:rPr>
          <w:rFonts w:ascii="Calibri" w:eastAsia="Calibri" w:hAnsi="Calibri" w:cs="Calibri"/>
          <w:sz w:val="22"/>
          <w:szCs w:val="22"/>
        </w:rPr>
      </w:pPr>
      <w:r>
        <w:rPr>
          <w:rFonts w:ascii="Calibri" w:eastAsia="Calibri" w:hAnsi="Calibri" w:cs="Calibri"/>
          <w:sz w:val="22"/>
          <w:szCs w:val="22"/>
        </w:rPr>
        <w:tab/>
        <w:t>6.1</w:t>
      </w:r>
      <w:r>
        <w:rPr>
          <w:rFonts w:ascii="Calibri" w:eastAsia="Calibri" w:hAnsi="Calibri" w:cs="Calibri"/>
          <w:sz w:val="22"/>
          <w:szCs w:val="22"/>
        </w:rPr>
        <w:tab/>
        <w:t>Identify personal strengths and areas of growth</w:t>
      </w:r>
    </w:p>
    <w:p w14:paraId="4D37DA2B" w14:textId="77777777" w:rsidR="00CB7DF0" w:rsidRDefault="00892EC3">
      <w:pPr>
        <w:ind w:firstLine="720"/>
        <w:rPr>
          <w:rFonts w:ascii="Calibri" w:eastAsia="Calibri" w:hAnsi="Calibri" w:cs="Calibri"/>
          <w:sz w:val="22"/>
          <w:szCs w:val="22"/>
        </w:rPr>
      </w:pPr>
      <w:r>
        <w:rPr>
          <w:rFonts w:ascii="Calibri" w:eastAsia="Calibri" w:hAnsi="Calibri" w:cs="Calibri"/>
          <w:sz w:val="22"/>
          <w:szCs w:val="22"/>
        </w:rPr>
        <w:t>6.2        Verbalize personal growth strategies to supervisor</w:t>
      </w:r>
    </w:p>
    <w:p w14:paraId="72B98D58" w14:textId="77777777" w:rsidR="00CB7DF0" w:rsidRDefault="00892EC3">
      <w:pPr>
        <w:rPr>
          <w:rFonts w:ascii="Calibri" w:eastAsia="Calibri" w:hAnsi="Calibri" w:cs="Calibri"/>
          <w:sz w:val="22"/>
          <w:szCs w:val="22"/>
        </w:rPr>
      </w:pPr>
      <w:r>
        <w:rPr>
          <w:rFonts w:ascii="Calibri" w:eastAsia="Calibri" w:hAnsi="Calibri" w:cs="Calibri"/>
          <w:sz w:val="22"/>
          <w:szCs w:val="22"/>
        </w:rPr>
        <w:tab/>
        <w:t>6.2</w:t>
      </w:r>
      <w:r>
        <w:rPr>
          <w:rFonts w:ascii="Calibri" w:eastAsia="Calibri" w:hAnsi="Calibri" w:cs="Calibri"/>
          <w:sz w:val="22"/>
          <w:szCs w:val="22"/>
        </w:rPr>
        <w:tab/>
        <w:t>Identify personal attitudes toward disability and illness</w:t>
      </w:r>
    </w:p>
    <w:p w14:paraId="53704E1F" w14:textId="77777777" w:rsidR="00CB7DF0" w:rsidRDefault="00892EC3">
      <w:pPr>
        <w:rPr>
          <w:rFonts w:ascii="Calibri" w:eastAsia="Calibri" w:hAnsi="Calibri" w:cs="Calibri"/>
          <w:sz w:val="22"/>
          <w:szCs w:val="22"/>
        </w:rPr>
      </w:pPr>
      <w:r>
        <w:rPr>
          <w:rFonts w:ascii="Calibri" w:eastAsia="Calibri" w:hAnsi="Calibri" w:cs="Calibri"/>
          <w:sz w:val="22"/>
          <w:szCs w:val="22"/>
        </w:rPr>
        <w:tab/>
        <w:t>6.3</w:t>
      </w:r>
      <w:r>
        <w:rPr>
          <w:rFonts w:ascii="Calibri" w:eastAsia="Calibri" w:hAnsi="Calibri" w:cs="Calibri"/>
          <w:sz w:val="22"/>
          <w:szCs w:val="22"/>
        </w:rPr>
        <w:tab/>
        <w:t>Appreciate the impact of cultural and socioeconomic differences on the treatment process</w:t>
      </w:r>
    </w:p>
    <w:p w14:paraId="1671DD7F" w14:textId="77777777" w:rsidR="00CB7DF0" w:rsidRDefault="00892EC3">
      <w:pPr>
        <w:rPr>
          <w:rFonts w:ascii="Calibri" w:eastAsia="Calibri" w:hAnsi="Calibri" w:cs="Calibri"/>
          <w:sz w:val="22"/>
          <w:szCs w:val="22"/>
        </w:rPr>
      </w:pPr>
      <w:r>
        <w:rPr>
          <w:rFonts w:ascii="Calibri" w:eastAsia="Calibri" w:hAnsi="Calibri" w:cs="Calibri"/>
          <w:sz w:val="22"/>
          <w:szCs w:val="22"/>
        </w:rPr>
        <w:tab/>
        <w:t>6.4</w:t>
      </w:r>
      <w:r>
        <w:rPr>
          <w:rFonts w:ascii="Calibri" w:eastAsia="Calibri" w:hAnsi="Calibri" w:cs="Calibri"/>
          <w:sz w:val="22"/>
          <w:szCs w:val="22"/>
        </w:rPr>
        <w:tab/>
        <w:t xml:space="preserve">Demonstrate a range of interpersonal interactions to meet the demands of various clinic </w:t>
      </w:r>
    </w:p>
    <w:p w14:paraId="294B09A2"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situations</w:t>
      </w:r>
    </w:p>
    <w:p w14:paraId="3EBD640B" w14:textId="77777777" w:rsidR="00CB7DF0" w:rsidRDefault="00892EC3">
      <w:pPr>
        <w:rPr>
          <w:rFonts w:ascii="Calibri" w:eastAsia="Calibri" w:hAnsi="Calibri" w:cs="Calibri"/>
          <w:sz w:val="22"/>
          <w:szCs w:val="22"/>
        </w:rPr>
      </w:pPr>
      <w:r>
        <w:rPr>
          <w:rFonts w:ascii="Calibri" w:eastAsia="Calibri" w:hAnsi="Calibri" w:cs="Calibri"/>
          <w:sz w:val="22"/>
          <w:szCs w:val="22"/>
        </w:rPr>
        <w:tab/>
        <w:t>6.5</w:t>
      </w:r>
      <w:r>
        <w:rPr>
          <w:rFonts w:ascii="Calibri" w:eastAsia="Calibri" w:hAnsi="Calibri" w:cs="Calibri"/>
          <w:sz w:val="22"/>
          <w:szCs w:val="22"/>
        </w:rPr>
        <w:tab/>
        <w:t xml:space="preserve">Demonstrate the ability to handle personal problems that could interfere with </w:t>
      </w:r>
    </w:p>
    <w:p w14:paraId="02B3CBD2"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professional duties</w:t>
      </w:r>
    </w:p>
    <w:p w14:paraId="469EF840" w14:textId="77777777" w:rsidR="00CB7DF0" w:rsidRDefault="00892EC3">
      <w:pPr>
        <w:rPr>
          <w:rFonts w:ascii="Calibri" w:eastAsia="Calibri" w:hAnsi="Calibri" w:cs="Calibri"/>
          <w:sz w:val="22"/>
          <w:szCs w:val="22"/>
        </w:rPr>
      </w:pPr>
      <w:r>
        <w:rPr>
          <w:rFonts w:ascii="Calibri" w:eastAsia="Calibri" w:hAnsi="Calibri" w:cs="Calibri"/>
          <w:sz w:val="22"/>
          <w:szCs w:val="22"/>
        </w:rPr>
        <w:tab/>
        <w:t>6.6</w:t>
      </w:r>
      <w:r>
        <w:rPr>
          <w:rFonts w:ascii="Calibri" w:eastAsia="Calibri" w:hAnsi="Calibri" w:cs="Calibri"/>
          <w:sz w:val="22"/>
          <w:szCs w:val="22"/>
        </w:rPr>
        <w:tab/>
        <w:t>Appear comfortable with professional physical contact with client</w:t>
      </w:r>
    </w:p>
    <w:p w14:paraId="5BA69B99" w14:textId="77777777" w:rsidR="00CB7DF0" w:rsidRDefault="00892EC3">
      <w:pPr>
        <w:numPr>
          <w:ilvl w:val="1"/>
          <w:numId w:val="11"/>
        </w:numPr>
        <w:rPr>
          <w:rFonts w:ascii="Calibri" w:eastAsia="Calibri" w:hAnsi="Calibri" w:cs="Calibri"/>
          <w:sz w:val="22"/>
          <w:szCs w:val="22"/>
        </w:rPr>
      </w:pPr>
      <w:r>
        <w:rPr>
          <w:rFonts w:ascii="Calibri" w:eastAsia="Calibri" w:hAnsi="Calibri" w:cs="Calibri"/>
          <w:sz w:val="22"/>
          <w:szCs w:val="22"/>
        </w:rPr>
        <w:t>Demonstrate empathy towards meeting the needs of others</w:t>
      </w:r>
    </w:p>
    <w:p w14:paraId="21AC2017" w14:textId="77777777" w:rsidR="00CB7DF0" w:rsidRDefault="00892EC3">
      <w:pPr>
        <w:numPr>
          <w:ilvl w:val="1"/>
          <w:numId w:val="11"/>
        </w:numPr>
        <w:rPr>
          <w:rFonts w:ascii="Calibri" w:eastAsia="Calibri" w:hAnsi="Calibri" w:cs="Calibri"/>
          <w:sz w:val="22"/>
          <w:szCs w:val="22"/>
        </w:rPr>
      </w:pPr>
      <w:r>
        <w:rPr>
          <w:rFonts w:ascii="Calibri" w:eastAsia="Calibri" w:hAnsi="Calibri" w:cs="Calibri"/>
          <w:sz w:val="22"/>
          <w:szCs w:val="22"/>
        </w:rPr>
        <w:t>Demonstrate adherence to professional standards and a code of ethics</w:t>
      </w:r>
    </w:p>
    <w:p w14:paraId="6357CE39" w14:textId="77777777" w:rsidR="00CB7DF0" w:rsidRDefault="00CB7DF0">
      <w:pPr>
        <w:ind w:left="1440"/>
        <w:rPr>
          <w:rFonts w:ascii="Calibri" w:eastAsia="Calibri" w:hAnsi="Calibri" w:cs="Calibri"/>
          <w:sz w:val="22"/>
          <w:szCs w:val="22"/>
        </w:rPr>
      </w:pPr>
    </w:p>
    <w:p w14:paraId="3A8F3F91" w14:textId="77777777" w:rsidR="00CB7DF0" w:rsidRDefault="00892EC3">
      <w:pPr>
        <w:rPr>
          <w:rFonts w:ascii="Calibri" w:eastAsia="Calibri" w:hAnsi="Calibri" w:cs="Calibri"/>
          <w:sz w:val="22"/>
          <w:szCs w:val="22"/>
        </w:rPr>
      </w:pPr>
      <w:r>
        <w:br w:type="page"/>
      </w:r>
    </w:p>
    <w:p w14:paraId="248675DE" w14:textId="77777777" w:rsidR="00CB7DF0" w:rsidRDefault="00892EC3">
      <w:pPr>
        <w:pStyle w:val="Heading2"/>
        <w:rPr>
          <w:rFonts w:ascii="Calibri" w:eastAsia="Calibri" w:hAnsi="Calibri" w:cs="Calibri"/>
          <w:sz w:val="22"/>
          <w:szCs w:val="22"/>
          <w:u w:val="none"/>
        </w:rPr>
      </w:pPr>
      <w:bookmarkStart w:id="46" w:name="_Toc202873113"/>
      <w:r>
        <w:rPr>
          <w:rFonts w:ascii="Calibri" w:eastAsia="Calibri" w:hAnsi="Calibri" w:cs="Calibri"/>
          <w:sz w:val="22"/>
          <w:szCs w:val="22"/>
          <w:u w:val="none"/>
        </w:rPr>
        <w:lastRenderedPageBreak/>
        <w:t>COMMUNITY EXPERIENCE:  EVALUATION FORMS AND ASSIGNMENTS</w:t>
      </w:r>
      <w:bookmarkEnd w:id="46"/>
    </w:p>
    <w:p w14:paraId="55649778" w14:textId="77777777" w:rsidR="00CB7DF0" w:rsidRDefault="00CB7DF0">
      <w:pPr>
        <w:jc w:val="center"/>
        <w:rPr>
          <w:rFonts w:ascii="Calibri" w:eastAsia="Calibri" w:hAnsi="Calibri" w:cs="Calibri"/>
          <w:sz w:val="22"/>
          <w:szCs w:val="22"/>
        </w:rPr>
      </w:pPr>
    </w:p>
    <w:p w14:paraId="0F13BDEC" w14:textId="77777777" w:rsidR="00CB7DF0" w:rsidRDefault="00892EC3">
      <w:pPr>
        <w:jc w:val="center"/>
        <w:rPr>
          <w:rFonts w:ascii="Calibri" w:eastAsia="Calibri" w:hAnsi="Calibri" w:cs="Calibri"/>
          <w:b/>
          <w:sz w:val="22"/>
          <w:szCs w:val="22"/>
        </w:rPr>
      </w:pPr>
      <w:r>
        <w:rPr>
          <w:noProof/>
        </w:rPr>
        <w:drawing>
          <wp:inline distT="0" distB="0" distL="0" distR="0" wp14:anchorId="20AA8B24" wp14:editId="49A8965B">
            <wp:extent cx="4333875" cy="762000"/>
            <wp:effectExtent l="0" t="0" r="0" b="0"/>
            <wp:docPr id="37" name="image17.png" descr="OTA Logo"/>
            <wp:cNvGraphicFramePr/>
            <a:graphic xmlns:a="http://schemas.openxmlformats.org/drawingml/2006/main">
              <a:graphicData uri="http://schemas.openxmlformats.org/drawingml/2006/picture">
                <pic:pic xmlns:pic="http://schemas.openxmlformats.org/drawingml/2006/picture">
                  <pic:nvPicPr>
                    <pic:cNvPr id="0" name="image17.png" descr="OTA Logo"/>
                    <pic:cNvPicPr preferRelativeResize="0"/>
                  </pic:nvPicPr>
                  <pic:blipFill>
                    <a:blip r:embed="rId9"/>
                    <a:srcRect/>
                    <a:stretch>
                      <a:fillRect/>
                    </a:stretch>
                  </pic:blipFill>
                  <pic:spPr>
                    <a:xfrm>
                      <a:off x="0" y="0"/>
                      <a:ext cx="4333875" cy="762000"/>
                    </a:xfrm>
                    <a:prstGeom prst="rect">
                      <a:avLst/>
                    </a:prstGeom>
                    <a:ln/>
                  </pic:spPr>
                </pic:pic>
              </a:graphicData>
            </a:graphic>
          </wp:inline>
        </w:drawing>
      </w:r>
    </w:p>
    <w:p w14:paraId="0369CCB9" w14:textId="77777777" w:rsidR="00CB7DF0" w:rsidRDefault="00CB7DF0">
      <w:pPr>
        <w:jc w:val="center"/>
        <w:rPr>
          <w:rFonts w:ascii="Calibri" w:eastAsia="Calibri" w:hAnsi="Calibri" w:cs="Calibri"/>
          <w:b/>
          <w:sz w:val="22"/>
          <w:szCs w:val="22"/>
        </w:rPr>
      </w:pPr>
    </w:p>
    <w:p w14:paraId="0CDF7B59" w14:textId="77777777" w:rsidR="00CB7DF0" w:rsidRDefault="00892EC3">
      <w:pPr>
        <w:pStyle w:val="Heading2"/>
        <w:rPr>
          <w:rFonts w:ascii="Calibri" w:eastAsia="Calibri" w:hAnsi="Calibri" w:cs="Calibri"/>
          <w:sz w:val="22"/>
          <w:szCs w:val="22"/>
          <w:u w:val="none"/>
        </w:rPr>
      </w:pPr>
      <w:bookmarkStart w:id="47" w:name="_Toc202873114"/>
      <w:r>
        <w:rPr>
          <w:rFonts w:ascii="Calibri" w:eastAsia="Calibri" w:hAnsi="Calibri" w:cs="Calibri"/>
          <w:sz w:val="22"/>
          <w:szCs w:val="22"/>
          <w:u w:val="none"/>
        </w:rPr>
        <w:t>COMMUNITY EXPERIENCE FIELDWORK EVALUATION FORM*</w:t>
      </w:r>
      <w:bookmarkEnd w:id="47"/>
    </w:p>
    <w:p w14:paraId="748BCA43" w14:textId="77777777" w:rsidR="00CB7DF0" w:rsidRDefault="00CB7DF0">
      <w:pPr>
        <w:rPr>
          <w:rFonts w:ascii="Calibri" w:eastAsia="Calibri" w:hAnsi="Calibri" w:cs="Calibri"/>
          <w:sz w:val="22"/>
          <w:szCs w:val="22"/>
        </w:rPr>
      </w:pPr>
    </w:p>
    <w:p w14:paraId="31DB70BD" w14:textId="77777777" w:rsidR="00CB7DF0" w:rsidRDefault="00892EC3">
      <w:pPr>
        <w:rPr>
          <w:rFonts w:ascii="Calibri" w:eastAsia="Calibri" w:hAnsi="Calibri" w:cs="Calibri"/>
          <w:sz w:val="22"/>
          <w:szCs w:val="22"/>
        </w:rPr>
      </w:pPr>
      <w:r>
        <w:rPr>
          <w:rFonts w:ascii="Calibri" w:eastAsia="Calibri" w:hAnsi="Calibri" w:cs="Calibri"/>
          <w:sz w:val="22"/>
          <w:szCs w:val="22"/>
        </w:rPr>
        <w:t>Student name: ____________________________________________________</w:t>
      </w:r>
    </w:p>
    <w:p w14:paraId="4A80DB00" w14:textId="77777777" w:rsidR="00CB7DF0" w:rsidRDefault="00CB7DF0">
      <w:pPr>
        <w:rPr>
          <w:rFonts w:ascii="Calibri" w:eastAsia="Calibri" w:hAnsi="Calibri" w:cs="Calibri"/>
          <w:sz w:val="22"/>
          <w:szCs w:val="22"/>
        </w:rPr>
      </w:pPr>
    </w:p>
    <w:p w14:paraId="4C5E6EC2" w14:textId="77777777" w:rsidR="00CB7DF0" w:rsidRDefault="00892EC3">
      <w:pPr>
        <w:rPr>
          <w:rFonts w:ascii="Calibri" w:eastAsia="Calibri" w:hAnsi="Calibri" w:cs="Calibri"/>
          <w:sz w:val="22"/>
          <w:szCs w:val="22"/>
        </w:rPr>
      </w:pPr>
      <w:r>
        <w:rPr>
          <w:rFonts w:ascii="Calibri" w:eastAsia="Calibri" w:hAnsi="Calibri" w:cs="Calibri"/>
          <w:sz w:val="22"/>
          <w:szCs w:val="22"/>
        </w:rPr>
        <w:t>Name of Fieldwork Site: ____________________________________________</w:t>
      </w:r>
    </w:p>
    <w:p w14:paraId="5DCBE78F" w14:textId="77777777" w:rsidR="00CB7DF0" w:rsidRDefault="00CB7DF0">
      <w:pPr>
        <w:rPr>
          <w:rFonts w:ascii="Calibri" w:eastAsia="Calibri" w:hAnsi="Calibri" w:cs="Calibri"/>
          <w:b/>
          <w:sz w:val="22"/>
          <w:szCs w:val="22"/>
        </w:rPr>
      </w:pPr>
    </w:p>
    <w:p w14:paraId="727F460B" w14:textId="77777777" w:rsidR="00CB7DF0" w:rsidRDefault="00892EC3">
      <w:pPr>
        <w:rPr>
          <w:rFonts w:ascii="Calibri" w:eastAsia="Calibri" w:hAnsi="Calibri" w:cs="Calibri"/>
          <w:b/>
          <w:sz w:val="22"/>
          <w:szCs w:val="22"/>
        </w:rPr>
      </w:pPr>
      <w:r>
        <w:rPr>
          <w:rFonts w:ascii="Calibri" w:eastAsia="Calibri" w:hAnsi="Calibri" w:cs="Calibri"/>
          <w:b/>
          <w:sz w:val="22"/>
          <w:szCs w:val="22"/>
        </w:rPr>
        <w:t xml:space="preserve">Dates of Fieldwork:  </w:t>
      </w:r>
    </w:p>
    <w:p w14:paraId="17AEFFD2" w14:textId="77777777" w:rsidR="00CB7DF0" w:rsidRDefault="00CB7DF0">
      <w:pPr>
        <w:jc w:val="center"/>
        <w:rPr>
          <w:rFonts w:ascii="Calibri" w:eastAsia="Calibri" w:hAnsi="Calibri" w:cs="Calibri"/>
          <w:b/>
          <w:sz w:val="22"/>
          <w:szCs w:val="22"/>
        </w:rPr>
      </w:pPr>
    </w:p>
    <w:p w14:paraId="2F98DD74" w14:textId="77777777" w:rsidR="00CB7DF0" w:rsidRDefault="00892EC3">
      <w:pPr>
        <w:ind w:left="-720" w:firstLine="720"/>
        <w:rPr>
          <w:rFonts w:ascii="Calibri" w:eastAsia="Calibri" w:hAnsi="Calibri" w:cs="Calibri"/>
          <w:sz w:val="22"/>
          <w:szCs w:val="22"/>
        </w:rPr>
      </w:pPr>
      <w:r>
        <w:rPr>
          <w:rFonts w:ascii="Calibri" w:eastAsia="Calibri" w:hAnsi="Calibri" w:cs="Calibri"/>
          <w:sz w:val="22"/>
          <w:szCs w:val="22"/>
        </w:rPr>
        <w:t>Semester:</w:t>
      </w:r>
      <w:r>
        <w:rPr>
          <w:rFonts w:ascii="Calibri" w:eastAsia="Calibri" w:hAnsi="Calibri" w:cs="Calibri"/>
          <w:sz w:val="22"/>
          <w:szCs w:val="22"/>
        </w:rPr>
        <w:tab/>
        <w:t>[ 1 ] Fall</w:t>
      </w:r>
      <w:r>
        <w:rPr>
          <w:rFonts w:ascii="Calibri" w:eastAsia="Calibri" w:hAnsi="Calibri" w:cs="Calibri"/>
          <w:sz w:val="22"/>
          <w:szCs w:val="22"/>
        </w:rPr>
        <w:tab/>
        <w:t xml:space="preserve">              [ 2 ] Spring</w:t>
      </w:r>
      <w:r>
        <w:rPr>
          <w:rFonts w:ascii="Calibri" w:eastAsia="Calibri" w:hAnsi="Calibri" w:cs="Calibri"/>
          <w:sz w:val="22"/>
          <w:szCs w:val="22"/>
        </w:rPr>
        <w:tab/>
        <w:t>[ 3 ] Summer</w:t>
      </w:r>
    </w:p>
    <w:p w14:paraId="16746D88" w14:textId="77777777" w:rsidR="00CB7DF0" w:rsidRDefault="00892EC3">
      <w:pPr>
        <w:ind w:left="-720" w:firstLine="720"/>
        <w:rPr>
          <w:rFonts w:ascii="Calibri" w:eastAsia="Calibri" w:hAnsi="Calibri" w:cs="Calibri"/>
          <w:sz w:val="22"/>
          <w:szCs w:val="22"/>
        </w:rPr>
      </w:pPr>
      <w:r>
        <w:rPr>
          <w:rFonts w:ascii="Calibri" w:eastAsia="Calibri" w:hAnsi="Calibri" w:cs="Calibri"/>
          <w:sz w:val="22"/>
          <w:szCs w:val="22"/>
        </w:rPr>
        <w:t xml:space="preserve">Year: </w:t>
      </w:r>
      <w:r>
        <w:rPr>
          <w:rFonts w:ascii="Calibri" w:eastAsia="Calibri" w:hAnsi="Calibri" w:cs="Calibri"/>
          <w:sz w:val="22"/>
          <w:szCs w:val="22"/>
        </w:rPr>
        <w:tab/>
      </w:r>
      <w:r>
        <w:rPr>
          <w:rFonts w:ascii="Calibri" w:eastAsia="Calibri" w:hAnsi="Calibri" w:cs="Calibri"/>
          <w:sz w:val="22"/>
          <w:szCs w:val="22"/>
        </w:rPr>
        <w:tab/>
        <w:t>[ 1 ] 2024</w:t>
      </w:r>
      <w:r>
        <w:rPr>
          <w:rFonts w:ascii="Calibri" w:eastAsia="Calibri" w:hAnsi="Calibri" w:cs="Calibri"/>
          <w:sz w:val="22"/>
          <w:szCs w:val="22"/>
        </w:rPr>
        <w:tab/>
        <w:t>[ 2 ] 2025</w:t>
      </w:r>
      <w:r>
        <w:rPr>
          <w:rFonts w:ascii="Calibri" w:eastAsia="Calibri" w:hAnsi="Calibri" w:cs="Calibri"/>
          <w:sz w:val="22"/>
          <w:szCs w:val="22"/>
        </w:rPr>
        <w:tab/>
        <w:t>[ 3 ] 2026</w:t>
      </w:r>
      <w:r>
        <w:rPr>
          <w:rFonts w:ascii="Calibri" w:eastAsia="Calibri" w:hAnsi="Calibri" w:cs="Calibri"/>
          <w:sz w:val="22"/>
          <w:szCs w:val="22"/>
        </w:rPr>
        <w:tab/>
        <w:t>[ 4 ] 2027</w:t>
      </w:r>
      <w:r>
        <w:rPr>
          <w:rFonts w:ascii="Calibri" w:eastAsia="Calibri" w:hAnsi="Calibri" w:cs="Calibri"/>
          <w:sz w:val="22"/>
          <w:szCs w:val="22"/>
        </w:rPr>
        <w:tab/>
        <w:t>[ 5 ] 2028</w:t>
      </w:r>
    </w:p>
    <w:p w14:paraId="0B9AAB57" w14:textId="77777777" w:rsidR="00CB7DF0" w:rsidRDefault="00892EC3">
      <w:pPr>
        <w:ind w:left="-720" w:firstLine="720"/>
        <w:rPr>
          <w:rFonts w:ascii="Calibri" w:eastAsia="Calibri" w:hAnsi="Calibri" w:cs="Calibri"/>
          <w:sz w:val="22"/>
          <w:szCs w:val="22"/>
        </w:rPr>
      </w:pPr>
      <w:r>
        <w:rPr>
          <w:rFonts w:ascii="Calibri" w:eastAsia="Calibri" w:hAnsi="Calibri" w:cs="Calibri"/>
          <w:sz w:val="22"/>
          <w:szCs w:val="22"/>
        </w:rPr>
        <w:t xml:space="preserve">Sequence: </w:t>
      </w:r>
      <w:r>
        <w:rPr>
          <w:rFonts w:ascii="Calibri" w:eastAsia="Calibri" w:hAnsi="Calibri" w:cs="Calibri"/>
          <w:sz w:val="22"/>
          <w:szCs w:val="22"/>
        </w:rPr>
        <w:tab/>
        <w:t>[ 1 ] 1</w:t>
      </w:r>
      <w:r>
        <w:rPr>
          <w:rFonts w:ascii="Calibri" w:eastAsia="Calibri" w:hAnsi="Calibri" w:cs="Calibri"/>
          <w:sz w:val="22"/>
          <w:szCs w:val="22"/>
          <w:vertAlign w:val="superscript"/>
        </w:rPr>
        <w:t>st</w:t>
      </w:r>
      <w:r>
        <w:rPr>
          <w:rFonts w:ascii="Calibri" w:eastAsia="Calibri" w:hAnsi="Calibri" w:cs="Calibri"/>
          <w:sz w:val="22"/>
          <w:szCs w:val="22"/>
        </w:rPr>
        <w:tab/>
      </w:r>
      <w:r>
        <w:rPr>
          <w:rFonts w:ascii="Calibri" w:eastAsia="Calibri" w:hAnsi="Calibri" w:cs="Calibri"/>
          <w:sz w:val="22"/>
          <w:szCs w:val="22"/>
        </w:rPr>
        <w:tab/>
        <w:t>[ 2 ] 2</w:t>
      </w:r>
      <w:r>
        <w:rPr>
          <w:rFonts w:ascii="Calibri" w:eastAsia="Calibri" w:hAnsi="Calibri" w:cs="Calibri"/>
          <w:sz w:val="22"/>
          <w:szCs w:val="22"/>
          <w:vertAlign w:val="superscript"/>
        </w:rPr>
        <w:t>nd</w:t>
      </w:r>
      <w:r>
        <w:rPr>
          <w:rFonts w:ascii="Calibri" w:eastAsia="Calibri" w:hAnsi="Calibri" w:cs="Calibri"/>
          <w:sz w:val="22"/>
          <w:szCs w:val="22"/>
        </w:rPr>
        <w:t xml:space="preserve">   </w:t>
      </w:r>
      <w:r>
        <w:rPr>
          <w:rFonts w:ascii="Calibri" w:eastAsia="Calibri" w:hAnsi="Calibri" w:cs="Calibri"/>
          <w:sz w:val="22"/>
          <w:szCs w:val="22"/>
        </w:rPr>
        <w:tab/>
        <w:t>[ 3 ] 3</w:t>
      </w:r>
      <w:r>
        <w:rPr>
          <w:rFonts w:ascii="Calibri" w:eastAsia="Calibri" w:hAnsi="Calibri" w:cs="Calibri"/>
          <w:sz w:val="22"/>
          <w:szCs w:val="22"/>
          <w:vertAlign w:val="superscript"/>
        </w:rPr>
        <w:t>rd</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t>[ 4 ] 4</w:t>
      </w:r>
      <w:r>
        <w:rPr>
          <w:rFonts w:ascii="Calibri" w:eastAsia="Calibri" w:hAnsi="Calibri" w:cs="Calibri"/>
          <w:sz w:val="22"/>
          <w:szCs w:val="22"/>
          <w:vertAlign w:val="superscript"/>
        </w:rPr>
        <w:t>th</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t>[ 5 ] 5</w:t>
      </w:r>
      <w:r>
        <w:rPr>
          <w:rFonts w:ascii="Calibri" w:eastAsia="Calibri" w:hAnsi="Calibri" w:cs="Calibri"/>
          <w:sz w:val="22"/>
          <w:szCs w:val="22"/>
          <w:vertAlign w:val="superscript"/>
        </w:rPr>
        <w:t>th</w:t>
      </w:r>
      <w:r>
        <w:rPr>
          <w:rFonts w:ascii="Calibri" w:eastAsia="Calibri" w:hAnsi="Calibri" w:cs="Calibri"/>
          <w:sz w:val="22"/>
          <w:szCs w:val="22"/>
        </w:rPr>
        <w:t xml:space="preserve"> </w:t>
      </w:r>
    </w:p>
    <w:p w14:paraId="47ABCD2C"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Supervisor:  </w:t>
      </w:r>
      <w:r>
        <w:rPr>
          <w:rFonts w:ascii="Calibri" w:eastAsia="Calibri" w:hAnsi="Calibri" w:cs="Calibri"/>
          <w:sz w:val="22"/>
          <w:szCs w:val="22"/>
        </w:rPr>
        <w:tab/>
        <w:t xml:space="preserve">[ 1 ] OTR   </w:t>
      </w:r>
      <w:r>
        <w:rPr>
          <w:rFonts w:ascii="Calibri" w:eastAsia="Calibri" w:hAnsi="Calibri" w:cs="Calibri"/>
          <w:sz w:val="22"/>
          <w:szCs w:val="22"/>
        </w:rPr>
        <w:tab/>
        <w:t xml:space="preserve">[ 2 ] COTA   </w:t>
      </w:r>
      <w:r>
        <w:rPr>
          <w:rFonts w:ascii="Calibri" w:eastAsia="Calibri" w:hAnsi="Calibri" w:cs="Calibri"/>
          <w:sz w:val="22"/>
          <w:szCs w:val="22"/>
        </w:rPr>
        <w:tab/>
        <w:t xml:space="preserve">[ 3 ] OTS    </w:t>
      </w:r>
      <w:r>
        <w:rPr>
          <w:rFonts w:ascii="Calibri" w:eastAsia="Calibri" w:hAnsi="Calibri" w:cs="Calibri"/>
          <w:sz w:val="22"/>
          <w:szCs w:val="22"/>
        </w:rPr>
        <w:tab/>
        <w:t>[ 4 ] NON-OT</w:t>
      </w:r>
    </w:p>
    <w:p w14:paraId="24EADD0A" w14:textId="77777777" w:rsidR="00CB7DF0" w:rsidRDefault="00CB7DF0">
      <w:pPr>
        <w:rPr>
          <w:rFonts w:ascii="Calibri" w:eastAsia="Calibri" w:hAnsi="Calibri" w:cs="Calibri"/>
          <w:sz w:val="22"/>
          <w:szCs w:val="22"/>
        </w:rPr>
      </w:pPr>
    </w:p>
    <w:p w14:paraId="612E8A1E" w14:textId="760CCAEF" w:rsidR="00CB7DF0" w:rsidRDefault="00892EC3">
      <w:pPr>
        <w:rPr>
          <w:rFonts w:ascii="Calibri" w:eastAsia="Calibri" w:hAnsi="Calibri" w:cs="Calibri"/>
          <w:sz w:val="22"/>
          <w:szCs w:val="22"/>
        </w:rPr>
      </w:pPr>
      <w:r>
        <w:rPr>
          <w:rFonts w:ascii="Calibri" w:eastAsia="Calibri" w:hAnsi="Calibri" w:cs="Calibri"/>
          <w:sz w:val="22"/>
          <w:szCs w:val="22"/>
        </w:rPr>
        <w:t>Total Number of Hours Completed at facility: ____________________/</w:t>
      </w:r>
      <w:r w:rsidR="008E7C9D">
        <w:rPr>
          <w:rFonts w:ascii="Calibri" w:eastAsia="Calibri" w:hAnsi="Calibri" w:cs="Calibri"/>
          <w:sz w:val="22"/>
          <w:szCs w:val="22"/>
        </w:rPr>
        <w:t>4</w:t>
      </w:r>
      <w:r>
        <w:rPr>
          <w:rFonts w:ascii="Calibri" w:eastAsia="Calibri" w:hAnsi="Calibri" w:cs="Calibri"/>
          <w:sz w:val="22"/>
          <w:szCs w:val="22"/>
        </w:rPr>
        <w:t xml:space="preserve"> hours</w:t>
      </w:r>
    </w:p>
    <w:p w14:paraId="517597A9" w14:textId="77777777" w:rsidR="00CB7DF0" w:rsidRDefault="00CB7DF0">
      <w:pPr>
        <w:rPr>
          <w:rFonts w:ascii="Calibri" w:eastAsia="Calibri" w:hAnsi="Calibri" w:cs="Calibri"/>
          <w:b/>
          <w:sz w:val="22"/>
          <w:szCs w:val="22"/>
        </w:rPr>
      </w:pPr>
    </w:p>
    <w:p w14:paraId="2748046A" w14:textId="77777777" w:rsidR="00CB7DF0" w:rsidRDefault="00892EC3">
      <w:pPr>
        <w:rPr>
          <w:rFonts w:ascii="Calibri" w:eastAsia="Calibri" w:hAnsi="Calibri" w:cs="Calibri"/>
          <w:b/>
          <w:sz w:val="22"/>
          <w:szCs w:val="22"/>
        </w:rPr>
      </w:pPr>
      <w:r>
        <w:rPr>
          <w:rFonts w:ascii="Calibri" w:eastAsia="Calibri" w:hAnsi="Calibri" w:cs="Calibri"/>
          <w:b/>
          <w:sz w:val="22"/>
          <w:szCs w:val="22"/>
        </w:rPr>
        <w:t xml:space="preserve">Directions: </w:t>
      </w:r>
    </w:p>
    <w:p w14:paraId="10DE1E11" w14:textId="77777777" w:rsidR="00CB7DF0" w:rsidRDefault="00892EC3">
      <w:pPr>
        <w:rPr>
          <w:rFonts w:ascii="Calibri" w:eastAsia="Calibri" w:hAnsi="Calibri" w:cs="Calibri"/>
          <w:b/>
          <w:sz w:val="22"/>
          <w:szCs w:val="22"/>
        </w:rPr>
      </w:pPr>
      <w:r>
        <w:rPr>
          <w:rFonts w:ascii="Calibri" w:eastAsia="Calibri" w:hAnsi="Calibri" w:cs="Calibri"/>
          <w:b/>
          <w:sz w:val="22"/>
          <w:szCs w:val="22"/>
        </w:rPr>
        <w:t xml:space="preserve">The Standards B.5.17 and B.9.6, developed by the Accreditation Council for Occupational Therapy Education (ACOTE) describes objectives of the occupational therapy assistant experience is for students to effectively interact through oral and nonverbal communication with the health care providers in a professionally acceptable manner. Also students are to identify professional responsibilities.  </w:t>
      </w:r>
      <w:r>
        <w:rPr>
          <w:rFonts w:ascii="Calibri" w:eastAsia="Calibri" w:hAnsi="Calibri" w:cs="Calibri"/>
          <w:sz w:val="22"/>
          <w:szCs w:val="22"/>
        </w:rPr>
        <w:t>Keeping in mind, the focus of community experience fieldwork is not to be independent performance, but rather to have basic exposure, observation, and experience with clients commonly served in occupational therapy. Please rate the following statements in each category as to your degree of agreement or disagreement concerning the performance of this student.  Utilize the descriptors for each item for clarification of expected performance skills</w:t>
      </w:r>
      <w:r>
        <w:rPr>
          <w:rFonts w:ascii="Calibri" w:eastAsia="Calibri" w:hAnsi="Calibri" w:cs="Calibri"/>
          <w:b/>
          <w:sz w:val="22"/>
          <w:szCs w:val="22"/>
        </w:rPr>
        <w:t>.</w:t>
      </w:r>
    </w:p>
    <w:p w14:paraId="3434378F" w14:textId="77777777" w:rsidR="00CB7DF0" w:rsidRDefault="00CB7DF0">
      <w:pPr>
        <w:pBdr>
          <w:top w:val="nil"/>
          <w:left w:val="nil"/>
          <w:bottom w:val="nil"/>
          <w:right w:val="nil"/>
          <w:between w:val="nil"/>
        </w:pBdr>
        <w:spacing w:line="276" w:lineRule="auto"/>
        <w:ind w:left="720"/>
        <w:rPr>
          <w:rFonts w:ascii="Calibri" w:eastAsia="Calibri" w:hAnsi="Calibri" w:cs="Calibri"/>
          <w:color w:val="000000"/>
          <w:sz w:val="22"/>
          <w:szCs w:val="22"/>
        </w:rPr>
      </w:pPr>
    </w:p>
    <w:p w14:paraId="52444A6E" w14:textId="77777777" w:rsidR="00CB7DF0" w:rsidRDefault="00892EC3">
      <w:pPr>
        <w:numPr>
          <w:ilvl w:val="0"/>
          <w:numId w:val="23"/>
        </w:numPr>
        <w:pBdr>
          <w:top w:val="nil"/>
          <w:left w:val="nil"/>
          <w:bottom w:val="nil"/>
          <w:right w:val="nil"/>
          <w:between w:val="nil"/>
        </w:pBdr>
      </w:pPr>
      <w:r>
        <w:rPr>
          <w:rFonts w:ascii="Calibri" w:eastAsia="Calibri" w:hAnsi="Calibri" w:cs="Calibri"/>
          <w:color w:val="000000"/>
          <w:sz w:val="22"/>
          <w:szCs w:val="22"/>
        </w:rPr>
        <w:t xml:space="preserve">During the final fieldwork session, have a conference with the student discussing your evaluation of him/her and his/her completed evaluation of him/herself. Sign both completed forms and return the forms to the Academic Fieldwork Coordinator. </w:t>
      </w:r>
    </w:p>
    <w:p w14:paraId="20E843DE" w14:textId="77777777" w:rsidR="00CB7DF0" w:rsidRDefault="00CB7DF0">
      <w:pPr>
        <w:rPr>
          <w:rFonts w:ascii="Calibri" w:eastAsia="Calibri" w:hAnsi="Calibri" w:cs="Calibri"/>
          <w:sz w:val="22"/>
          <w:szCs w:val="22"/>
        </w:rPr>
      </w:pPr>
    </w:p>
    <w:p w14:paraId="09805054" w14:textId="77777777" w:rsidR="00CB7DF0" w:rsidRDefault="00892EC3">
      <w:pPr>
        <w:rPr>
          <w:rFonts w:ascii="Calibri" w:eastAsia="Calibri" w:hAnsi="Calibri" w:cs="Calibri"/>
          <w:sz w:val="22"/>
          <w:szCs w:val="22"/>
        </w:rPr>
      </w:pPr>
      <w:r>
        <w:rPr>
          <w:rFonts w:ascii="Calibri" w:eastAsia="Calibri" w:hAnsi="Calibri" w:cs="Calibri"/>
          <w:sz w:val="22"/>
          <w:szCs w:val="22"/>
        </w:rPr>
        <w:t>Supervisor Name: __________________________________</w:t>
      </w:r>
    </w:p>
    <w:p w14:paraId="1A964E3B" w14:textId="77777777" w:rsidR="00CB7DF0" w:rsidRDefault="00892EC3">
      <w:pPr>
        <w:rPr>
          <w:rFonts w:ascii="Calibri" w:eastAsia="Calibri" w:hAnsi="Calibri" w:cs="Calibri"/>
          <w:sz w:val="22"/>
          <w:szCs w:val="22"/>
        </w:rPr>
      </w:pPr>
      <w:r>
        <w:rPr>
          <w:rFonts w:ascii="Calibri" w:eastAsia="Calibri" w:hAnsi="Calibri" w:cs="Calibri"/>
          <w:sz w:val="22"/>
          <w:szCs w:val="22"/>
        </w:rPr>
        <w:br/>
        <w:t>Position: __________________________________________ OTR: __     COTA: __    Other: ____</w:t>
      </w:r>
    </w:p>
    <w:p w14:paraId="1343EB41" w14:textId="77777777" w:rsidR="00CB7DF0" w:rsidRDefault="00CB7DF0">
      <w:pPr>
        <w:rPr>
          <w:rFonts w:ascii="Calibri" w:eastAsia="Calibri" w:hAnsi="Calibri" w:cs="Calibri"/>
          <w:sz w:val="22"/>
          <w:szCs w:val="22"/>
        </w:rPr>
      </w:pPr>
    </w:p>
    <w:p w14:paraId="2FA4CA79" w14:textId="77777777" w:rsidR="00CB7DF0" w:rsidRDefault="00892EC3">
      <w:pPr>
        <w:rPr>
          <w:rFonts w:ascii="Calibri" w:eastAsia="Calibri" w:hAnsi="Calibri" w:cs="Calibri"/>
          <w:sz w:val="22"/>
          <w:szCs w:val="22"/>
        </w:rPr>
      </w:pPr>
      <w:r>
        <w:rPr>
          <w:rFonts w:ascii="Calibri" w:eastAsia="Calibri" w:hAnsi="Calibri" w:cs="Calibri"/>
          <w:sz w:val="22"/>
          <w:szCs w:val="22"/>
        </w:rPr>
        <w:t>Absences of Time made up: _________________________ Reason(s) for: ____________________</w:t>
      </w:r>
    </w:p>
    <w:p w14:paraId="5FF83DBA" w14:textId="77777777" w:rsidR="00CB7DF0" w:rsidRDefault="00892EC3">
      <w:pPr>
        <w:rPr>
          <w:rFonts w:ascii="Calibri" w:eastAsia="Calibri" w:hAnsi="Calibri" w:cs="Calibri"/>
          <w:b/>
          <w:sz w:val="22"/>
          <w:szCs w:val="22"/>
        </w:rPr>
      </w:pPr>
      <w:r>
        <w:rPr>
          <w:rFonts w:ascii="Calibri" w:eastAsia="Calibri" w:hAnsi="Calibri" w:cs="Calibri"/>
          <w:b/>
          <w:sz w:val="22"/>
          <w:szCs w:val="22"/>
        </w:rPr>
        <w:t xml:space="preserve">Please use this area for comments: </w:t>
      </w:r>
    </w:p>
    <w:p w14:paraId="5164E422" w14:textId="77777777" w:rsidR="00CB7DF0" w:rsidRDefault="00CB7DF0">
      <w:pPr>
        <w:rPr>
          <w:rFonts w:ascii="Calibri" w:eastAsia="Calibri" w:hAnsi="Calibri" w:cs="Calibri"/>
          <w:b/>
          <w:sz w:val="22"/>
          <w:szCs w:val="22"/>
        </w:rPr>
      </w:pPr>
    </w:p>
    <w:p w14:paraId="2690C4D8" w14:textId="77777777" w:rsidR="00CB7DF0" w:rsidRDefault="00CB7DF0">
      <w:pPr>
        <w:rPr>
          <w:rFonts w:ascii="Calibri" w:eastAsia="Calibri" w:hAnsi="Calibri" w:cs="Calibri"/>
          <w:b/>
          <w:color w:val="FF0000"/>
          <w:sz w:val="22"/>
          <w:szCs w:val="22"/>
        </w:rPr>
      </w:pPr>
    </w:p>
    <w:p w14:paraId="1ADC59CE" w14:textId="77777777" w:rsidR="00CB7DF0" w:rsidRDefault="00892EC3">
      <w:pPr>
        <w:numPr>
          <w:ilvl w:val="0"/>
          <w:numId w:val="72"/>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(Adapted with permission from the Philadelphia Region Fieldwork Consortium Level One Fieldwork Student Evaluation Form, Journal of Allied Health, Summer 2003, 86, 91).  Revised, Casper College Occupational Therapy Assistant Program June 2013.</w:t>
      </w:r>
    </w:p>
    <w:p w14:paraId="126DE451" w14:textId="77777777" w:rsidR="00CB7DF0" w:rsidRDefault="00CB7DF0">
      <w:pPr>
        <w:rPr>
          <w:rFonts w:ascii="Calibri" w:eastAsia="Calibri" w:hAnsi="Calibri" w:cs="Calibri"/>
          <w:b/>
          <w:color w:val="FF0000"/>
          <w:sz w:val="22"/>
          <w:szCs w:val="22"/>
        </w:rPr>
      </w:pPr>
    </w:p>
    <w:p w14:paraId="1CDCBEE9" w14:textId="77777777" w:rsidR="00CB7DF0" w:rsidRDefault="00CB7DF0">
      <w:pPr>
        <w:rPr>
          <w:rFonts w:ascii="Calibri" w:eastAsia="Calibri" w:hAnsi="Calibri" w:cs="Calibri"/>
          <w:b/>
          <w:color w:val="FF0000"/>
          <w:sz w:val="22"/>
          <w:szCs w:val="22"/>
        </w:rPr>
      </w:pPr>
    </w:p>
    <w:p w14:paraId="5B94AF0F" w14:textId="77777777" w:rsidR="00CB7DF0" w:rsidRDefault="00CB7DF0">
      <w:pPr>
        <w:jc w:val="center"/>
        <w:rPr>
          <w:rFonts w:ascii="Calibri" w:eastAsia="Calibri" w:hAnsi="Calibri" w:cs="Calibri"/>
          <w:b/>
          <w:sz w:val="22"/>
          <w:szCs w:val="22"/>
        </w:rPr>
      </w:pPr>
      <w:bookmarkStart w:id="48" w:name="_heading=h.nmf14n" w:colFirst="0" w:colLast="0"/>
      <w:bookmarkEnd w:id="48"/>
    </w:p>
    <w:p w14:paraId="720CB80D" w14:textId="77777777" w:rsidR="00CB7DF0" w:rsidRDefault="00CB7DF0">
      <w:pPr>
        <w:jc w:val="center"/>
        <w:rPr>
          <w:rFonts w:ascii="Calibri" w:eastAsia="Calibri" w:hAnsi="Calibri" w:cs="Calibri"/>
          <w:b/>
          <w:sz w:val="22"/>
          <w:szCs w:val="22"/>
        </w:rPr>
      </w:pPr>
    </w:p>
    <w:p w14:paraId="6CFDB040" w14:textId="77777777" w:rsidR="00CB7DF0" w:rsidRDefault="00CB7DF0">
      <w:pPr>
        <w:jc w:val="center"/>
        <w:rPr>
          <w:rFonts w:ascii="Calibri" w:eastAsia="Calibri" w:hAnsi="Calibri" w:cs="Calibri"/>
          <w:b/>
          <w:sz w:val="22"/>
          <w:szCs w:val="22"/>
        </w:rPr>
      </w:pPr>
    </w:p>
    <w:p w14:paraId="5B5F65E2" w14:textId="77777777" w:rsidR="00CB7DF0" w:rsidRDefault="00892EC3">
      <w:pPr>
        <w:jc w:val="center"/>
        <w:rPr>
          <w:rFonts w:ascii="Calibri" w:eastAsia="Calibri" w:hAnsi="Calibri" w:cs="Calibri"/>
          <w:b/>
          <w:sz w:val="22"/>
          <w:szCs w:val="22"/>
        </w:rPr>
      </w:pPr>
      <w:r>
        <w:rPr>
          <w:rFonts w:ascii="Calibri" w:eastAsia="Calibri" w:hAnsi="Calibri" w:cs="Calibri"/>
          <w:b/>
          <w:sz w:val="22"/>
          <w:szCs w:val="22"/>
        </w:rPr>
        <w:lastRenderedPageBreak/>
        <w:t>CASPER COLLEGE</w:t>
      </w:r>
    </w:p>
    <w:p w14:paraId="75D478D3" w14:textId="77777777" w:rsidR="00CB7DF0" w:rsidRDefault="00892EC3">
      <w:pPr>
        <w:jc w:val="center"/>
        <w:rPr>
          <w:rFonts w:ascii="Calibri" w:eastAsia="Calibri" w:hAnsi="Calibri" w:cs="Calibri"/>
          <w:b/>
          <w:sz w:val="22"/>
          <w:szCs w:val="22"/>
        </w:rPr>
      </w:pPr>
      <w:bookmarkStart w:id="49" w:name="_heading=h.37m2jsg" w:colFirst="0" w:colLast="0"/>
      <w:bookmarkEnd w:id="49"/>
      <w:r>
        <w:rPr>
          <w:rFonts w:ascii="Calibri" w:eastAsia="Calibri" w:hAnsi="Calibri" w:cs="Calibri"/>
          <w:b/>
          <w:sz w:val="22"/>
          <w:szCs w:val="22"/>
        </w:rPr>
        <w:t>OCCUPATIONAL THERAPY ASSISTANT PROGRAM</w:t>
      </w:r>
    </w:p>
    <w:p w14:paraId="732C1BCE" w14:textId="77777777" w:rsidR="00CB7DF0" w:rsidRDefault="00892EC3">
      <w:pPr>
        <w:pStyle w:val="Heading2"/>
        <w:rPr>
          <w:rFonts w:ascii="Calibri" w:eastAsia="Calibri" w:hAnsi="Calibri" w:cs="Calibri"/>
          <w:sz w:val="22"/>
          <w:szCs w:val="22"/>
          <w:u w:val="none"/>
        </w:rPr>
      </w:pPr>
      <w:bookmarkStart w:id="50" w:name="_heading=h.1mrcu09" w:colFirst="0" w:colLast="0"/>
      <w:bookmarkStart w:id="51" w:name="_Toc202873115"/>
      <w:bookmarkEnd w:id="50"/>
      <w:r>
        <w:rPr>
          <w:rFonts w:ascii="Calibri" w:eastAsia="Calibri" w:hAnsi="Calibri" w:cs="Calibri"/>
          <w:sz w:val="22"/>
          <w:szCs w:val="22"/>
          <w:u w:val="none"/>
        </w:rPr>
        <w:t>STUDENT FIELDWORK EVALUATION</w:t>
      </w:r>
      <w:bookmarkEnd w:id="51"/>
    </w:p>
    <w:p w14:paraId="7E339010" w14:textId="77777777" w:rsidR="00CB7DF0" w:rsidRDefault="00CB7DF0">
      <w:pPr>
        <w:jc w:val="center"/>
        <w:rPr>
          <w:rFonts w:ascii="Calibri" w:eastAsia="Calibri" w:hAnsi="Calibri" w:cs="Calibri"/>
          <w:b/>
          <w:i/>
          <w:sz w:val="22"/>
          <w:szCs w:val="22"/>
        </w:rPr>
      </w:pPr>
    </w:p>
    <w:p w14:paraId="1B2ABB1D" w14:textId="77777777" w:rsidR="00CB7DF0" w:rsidRDefault="00892EC3">
      <w:pPr>
        <w:jc w:val="center"/>
        <w:rPr>
          <w:rFonts w:ascii="Calibri" w:eastAsia="Calibri" w:hAnsi="Calibri" w:cs="Calibri"/>
          <w:b/>
          <w:i/>
          <w:sz w:val="22"/>
          <w:szCs w:val="22"/>
        </w:rPr>
      </w:pPr>
      <w:r>
        <w:rPr>
          <w:rFonts w:ascii="Calibri" w:eastAsia="Calibri" w:hAnsi="Calibri" w:cs="Calibri"/>
          <w:b/>
          <w:i/>
          <w:sz w:val="22"/>
          <w:szCs w:val="22"/>
        </w:rPr>
        <w:t>COMMUNITY EXPERIENCE</w:t>
      </w:r>
    </w:p>
    <w:p w14:paraId="51590068" w14:textId="77777777" w:rsidR="00CB7DF0" w:rsidRDefault="00CB7DF0">
      <w:pPr>
        <w:rPr>
          <w:rFonts w:ascii="Calibri" w:eastAsia="Calibri" w:hAnsi="Calibri" w:cs="Calibri"/>
          <w:b/>
          <w:sz w:val="22"/>
          <w:szCs w:val="22"/>
        </w:rPr>
      </w:pPr>
    </w:p>
    <w:p w14:paraId="5E716A73" w14:textId="77777777" w:rsidR="00CB7DF0" w:rsidRDefault="00892EC3">
      <w:pPr>
        <w:rPr>
          <w:rFonts w:ascii="Calibri" w:eastAsia="Calibri" w:hAnsi="Calibri" w:cs="Calibri"/>
          <w:b/>
          <w:sz w:val="22"/>
          <w:szCs w:val="22"/>
        </w:rPr>
      </w:pPr>
      <w:r>
        <w:rPr>
          <w:rFonts w:ascii="Calibri" w:eastAsia="Calibri" w:hAnsi="Calibri" w:cs="Calibri"/>
          <w:b/>
          <w:sz w:val="22"/>
          <w:szCs w:val="22"/>
        </w:rPr>
        <w:t xml:space="preserve">Student name______________________________    Site name: ______________________________________ </w:t>
      </w:r>
    </w:p>
    <w:p w14:paraId="400DA15B"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65F40942" w14:textId="77777777" w:rsidR="00CB7DF0" w:rsidRDefault="00892EC3">
      <w:pPr>
        <w:jc w:val="center"/>
        <w:rPr>
          <w:rFonts w:ascii="Calibri" w:eastAsia="Calibri" w:hAnsi="Calibri" w:cs="Calibri"/>
          <w:sz w:val="22"/>
          <w:szCs w:val="22"/>
        </w:rPr>
      </w:pPr>
      <w:r>
        <w:rPr>
          <w:rFonts w:ascii="Calibri" w:eastAsia="Calibri" w:hAnsi="Calibri" w:cs="Calibri"/>
          <w:b/>
          <w:sz w:val="22"/>
          <w:szCs w:val="22"/>
        </w:rPr>
        <w:t>Indicate the student's level of performance using the scale below.</w:t>
      </w:r>
    </w:p>
    <w:p w14:paraId="5E1403B7" w14:textId="77777777" w:rsidR="00CB7DF0" w:rsidRDefault="00CB7DF0">
      <w:pPr>
        <w:rPr>
          <w:rFonts w:ascii="Calibri" w:eastAsia="Calibri" w:hAnsi="Calibri" w:cs="Calibri"/>
          <w:b/>
          <w:sz w:val="22"/>
          <w:szCs w:val="22"/>
        </w:rPr>
      </w:pPr>
    </w:p>
    <w:p w14:paraId="40DF5C0C" w14:textId="77777777" w:rsidR="00CB7DF0" w:rsidRDefault="00892EC3">
      <w:pPr>
        <w:ind w:left="2520" w:right="-630" w:hanging="2520"/>
        <w:rPr>
          <w:rFonts w:ascii="Calibri" w:eastAsia="Calibri" w:hAnsi="Calibri" w:cs="Calibri"/>
          <w:sz w:val="22"/>
          <w:szCs w:val="22"/>
        </w:rPr>
      </w:pPr>
      <w:r>
        <w:rPr>
          <w:rFonts w:ascii="Calibri" w:eastAsia="Calibri" w:hAnsi="Calibri" w:cs="Calibri"/>
          <w:b/>
          <w:sz w:val="22"/>
          <w:szCs w:val="22"/>
        </w:rPr>
        <w:t>1=Well Below Standards</w:t>
      </w:r>
      <w:r>
        <w:rPr>
          <w:rFonts w:ascii="Calibri" w:eastAsia="Calibri" w:hAnsi="Calibri" w:cs="Calibri"/>
          <w:sz w:val="22"/>
          <w:szCs w:val="22"/>
        </w:rPr>
        <w:t>:</w:t>
      </w:r>
      <w:r>
        <w:rPr>
          <w:rFonts w:ascii="Calibri" w:eastAsia="Calibri" w:hAnsi="Calibri" w:cs="Calibri"/>
          <w:sz w:val="22"/>
          <w:szCs w:val="22"/>
        </w:rPr>
        <w:tab/>
        <w:t>Performance is weak in most required tasks and activities. Work is frequently unacceptable. Please state comments and examples for reason score was given.</w:t>
      </w:r>
    </w:p>
    <w:p w14:paraId="53DB06A9" w14:textId="77777777" w:rsidR="00CB7DF0" w:rsidRDefault="00CB7DF0">
      <w:pPr>
        <w:ind w:left="2520" w:right="-630" w:hanging="2520"/>
        <w:rPr>
          <w:rFonts w:ascii="Calibri" w:eastAsia="Calibri" w:hAnsi="Calibri" w:cs="Calibri"/>
          <w:sz w:val="22"/>
          <w:szCs w:val="22"/>
        </w:rPr>
      </w:pPr>
    </w:p>
    <w:p w14:paraId="149B541E" w14:textId="77777777" w:rsidR="00CB7DF0" w:rsidRDefault="00892EC3">
      <w:pPr>
        <w:ind w:left="2520" w:right="-630" w:hanging="2520"/>
        <w:rPr>
          <w:rFonts w:ascii="Calibri" w:eastAsia="Calibri" w:hAnsi="Calibri" w:cs="Calibri"/>
          <w:sz w:val="22"/>
          <w:szCs w:val="22"/>
        </w:rPr>
      </w:pPr>
      <w:r>
        <w:rPr>
          <w:rFonts w:ascii="Calibri" w:eastAsia="Calibri" w:hAnsi="Calibri" w:cs="Calibri"/>
          <w:b/>
          <w:sz w:val="22"/>
          <w:szCs w:val="22"/>
        </w:rPr>
        <w:t>2=Below Standards:</w:t>
      </w:r>
      <w:r>
        <w:rPr>
          <w:rFonts w:ascii="Calibri" w:eastAsia="Calibri" w:hAnsi="Calibri" w:cs="Calibri"/>
          <w:b/>
          <w:sz w:val="22"/>
          <w:szCs w:val="22"/>
        </w:rPr>
        <w:tab/>
      </w:r>
      <w:r>
        <w:rPr>
          <w:rFonts w:ascii="Calibri" w:eastAsia="Calibri" w:hAnsi="Calibri" w:cs="Calibri"/>
          <w:sz w:val="22"/>
          <w:szCs w:val="22"/>
        </w:rPr>
        <w:t>Opportunities for improvement exist however student has not demonstrated adequate response to feedback.  Work is occasionally unacceptable. Please state comments and examples for reason score was given.</w:t>
      </w:r>
    </w:p>
    <w:p w14:paraId="25F6CAC2" w14:textId="77777777" w:rsidR="00CB7DF0" w:rsidRDefault="00CB7DF0">
      <w:pPr>
        <w:ind w:right="-630"/>
        <w:rPr>
          <w:rFonts w:ascii="Calibri" w:eastAsia="Calibri" w:hAnsi="Calibri" w:cs="Calibri"/>
          <w:sz w:val="22"/>
          <w:szCs w:val="22"/>
        </w:rPr>
      </w:pPr>
    </w:p>
    <w:p w14:paraId="07CD2F60" w14:textId="77777777" w:rsidR="00CB7DF0" w:rsidRDefault="00892EC3">
      <w:pPr>
        <w:ind w:left="2520" w:right="-630" w:hanging="2520"/>
        <w:rPr>
          <w:rFonts w:ascii="Calibri" w:eastAsia="Calibri" w:hAnsi="Calibri" w:cs="Calibri"/>
          <w:sz w:val="22"/>
          <w:szCs w:val="22"/>
        </w:rPr>
      </w:pPr>
      <w:r>
        <w:rPr>
          <w:rFonts w:ascii="Calibri" w:eastAsia="Calibri" w:hAnsi="Calibri" w:cs="Calibri"/>
          <w:b/>
          <w:sz w:val="22"/>
          <w:szCs w:val="22"/>
        </w:rPr>
        <w:t>3=Meets Standards:</w:t>
      </w:r>
      <w:r>
        <w:rPr>
          <w:rFonts w:ascii="Calibri" w:eastAsia="Calibri" w:hAnsi="Calibri" w:cs="Calibri"/>
          <w:sz w:val="22"/>
          <w:szCs w:val="22"/>
        </w:rPr>
        <w:tab/>
        <w:t xml:space="preserve">Carries out required tasks and activities. This rating represents good, solid performance and should </w:t>
      </w:r>
    </w:p>
    <w:p w14:paraId="659F2082" w14:textId="77777777" w:rsidR="00CB7DF0" w:rsidRDefault="00892EC3">
      <w:pPr>
        <w:ind w:left="1440" w:right="-630" w:firstLine="720"/>
        <w:rPr>
          <w:rFonts w:ascii="Calibri" w:eastAsia="Calibri" w:hAnsi="Calibri" w:cs="Calibri"/>
          <w:sz w:val="22"/>
          <w:szCs w:val="22"/>
        </w:rPr>
      </w:pPr>
      <w:r>
        <w:rPr>
          <w:rFonts w:ascii="Calibri" w:eastAsia="Calibri" w:hAnsi="Calibri" w:cs="Calibri"/>
          <w:sz w:val="22"/>
          <w:szCs w:val="22"/>
        </w:rPr>
        <w:t xml:space="preserve">       be used more than all the others.</w:t>
      </w:r>
    </w:p>
    <w:p w14:paraId="24AF02A1" w14:textId="77777777" w:rsidR="00CB7DF0" w:rsidRDefault="00CB7DF0">
      <w:pPr>
        <w:ind w:left="1440" w:right="-630" w:firstLine="720"/>
        <w:rPr>
          <w:rFonts w:ascii="Calibri" w:eastAsia="Calibri" w:hAnsi="Calibri" w:cs="Calibri"/>
          <w:sz w:val="22"/>
          <w:szCs w:val="22"/>
        </w:rPr>
      </w:pPr>
    </w:p>
    <w:p w14:paraId="6904A770" w14:textId="77777777" w:rsidR="00CB7DF0" w:rsidRDefault="00892EC3">
      <w:pPr>
        <w:ind w:left="2520" w:right="-630" w:hanging="2520"/>
        <w:rPr>
          <w:rFonts w:ascii="Calibri" w:eastAsia="Calibri" w:hAnsi="Calibri" w:cs="Calibri"/>
          <w:sz w:val="22"/>
          <w:szCs w:val="22"/>
        </w:rPr>
      </w:pPr>
      <w:r>
        <w:rPr>
          <w:rFonts w:ascii="Calibri" w:eastAsia="Calibri" w:hAnsi="Calibri" w:cs="Calibri"/>
          <w:b/>
          <w:sz w:val="22"/>
          <w:szCs w:val="22"/>
        </w:rPr>
        <w:t>4=Exceeds Standards:</w:t>
      </w:r>
      <w:r>
        <w:rPr>
          <w:rFonts w:ascii="Calibri" w:eastAsia="Calibri" w:hAnsi="Calibri" w:cs="Calibri"/>
          <w:sz w:val="22"/>
          <w:szCs w:val="22"/>
        </w:rPr>
        <w:tab/>
        <w:t>Frequently carries out tasks and activities that surpass requirements.  At times, performance is exceptional.</w:t>
      </w:r>
    </w:p>
    <w:p w14:paraId="7298626E" w14:textId="77777777" w:rsidR="00CB7DF0" w:rsidRDefault="00CB7DF0">
      <w:pPr>
        <w:ind w:left="2520" w:right="-630" w:hanging="2520"/>
        <w:rPr>
          <w:rFonts w:ascii="Calibri" w:eastAsia="Calibri" w:hAnsi="Calibri" w:cs="Calibri"/>
          <w:sz w:val="22"/>
          <w:szCs w:val="22"/>
        </w:rPr>
      </w:pPr>
    </w:p>
    <w:p w14:paraId="5B0501A2" w14:textId="77777777" w:rsidR="00CB7DF0" w:rsidRDefault="00892EC3">
      <w:pPr>
        <w:ind w:left="2520" w:right="-630" w:hanging="2520"/>
        <w:rPr>
          <w:rFonts w:ascii="Calibri" w:eastAsia="Calibri" w:hAnsi="Calibri" w:cs="Calibri"/>
          <w:sz w:val="22"/>
          <w:szCs w:val="22"/>
        </w:rPr>
      </w:pPr>
      <w:r>
        <w:rPr>
          <w:rFonts w:ascii="Calibri" w:eastAsia="Calibri" w:hAnsi="Calibri" w:cs="Calibri"/>
          <w:b/>
          <w:sz w:val="22"/>
          <w:szCs w:val="22"/>
        </w:rPr>
        <w:t>5=Far Exceeds Standards:</w:t>
      </w:r>
      <w:r>
        <w:rPr>
          <w:rFonts w:ascii="Calibri" w:eastAsia="Calibri" w:hAnsi="Calibri" w:cs="Calibri"/>
          <w:sz w:val="22"/>
          <w:szCs w:val="22"/>
        </w:rPr>
        <w:tab/>
        <w:t xml:space="preserve"> Carries out tasks and activities in consistently outstanding fashion.  Performance is the best that   </w:t>
      </w:r>
    </w:p>
    <w:p w14:paraId="6A1C7E70" w14:textId="77777777" w:rsidR="00CB7DF0" w:rsidRDefault="00892EC3">
      <w:pPr>
        <w:ind w:left="2520" w:right="-630" w:hanging="2520"/>
        <w:rPr>
          <w:rFonts w:ascii="Calibri" w:eastAsia="Calibri" w:hAnsi="Calibri" w:cs="Calibri"/>
          <w:sz w:val="22"/>
          <w:szCs w:val="22"/>
        </w:rPr>
      </w:pPr>
      <w:r>
        <w:rPr>
          <w:rFonts w:ascii="Calibri" w:eastAsia="Calibri" w:hAnsi="Calibri" w:cs="Calibri"/>
          <w:b/>
          <w:sz w:val="22"/>
          <w:szCs w:val="22"/>
        </w:rPr>
        <w:t xml:space="preserve">                                                    </w:t>
      </w:r>
      <w:r>
        <w:rPr>
          <w:rFonts w:ascii="Calibri" w:eastAsia="Calibri" w:hAnsi="Calibri" w:cs="Calibri"/>
          <w:sz w:val="22"/>
          <w:szCs w:val="22"/>
        </w:rPr>
        <w:t>could be expected from any student.</w:t>
      </w:r>
    </w:p>
    <w:p w14:paraId="622B7FAD" w14:textId="77777777" w:rsidR="00CB7DF0" w:rsidRDefault="00CB7DF0">
      <w:pPr>
        <w:ind w:left="1440"/>
        <w:rPr>
          <w:rFonts w:ascii="Calibri" w:eastAsia="Calibri" w:hAnsi="Calibri" w:cs="Calibri"/>
          <w:sz w:val="22"/>
          <w:szCs w:val="22"/>
        </w:rPr>
      </w:pPr>
    </w:p>
    <w:tbl>
      <w:tblPr>
        <w:tblStyle w:val="a5"/>
        <w:tblW w:w="10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981"/>
        <w:gridCol w:w="1956"/>
      </w:tblGrid>
      <w:tr w:rsidR="00CB7DF0" w14:paraId="792CDD27" w14:textId="77777777" w:rsidTr="003E496E">
        <w:trPr>
          <w:trHeight w:val="663"/>
        </w:trPr>
        <w:tc>
          <w:tcPr>
            <w:tcW w:w="8981" w:type="dxa"/>
            <w:tcBorders>
              <w:top w:val="single" w:sz="4" w:space="0" w:color="000000"/>
              <w:left w:val="single" w:sz="4" w:space="0" w:color="000000"/>
              <w:bottom w:val="single" w:sz="4" w:space="0" w:color="000000"/>
              <w:right w:val="single" w:sz="4" w:space="0" w:color="000000"/>
            </w:tcBorders>
          </w:tcPr>
          <w:p w14:paraId="39CE0CC1" w14:textId="77777777" w:rsidR="00CB7DF0" w:rsidRDefault="00892EC3">
            <w:pPr>
              <w:tabs>
                <w:tab w:val="left" w:pos="8730"/>
              </w:tabs>
              <w:spacing w:line="276" w:lineRule="auto"/>
              <w:ind w:right="576"/>
              <w:rPr>
                <w:rFonts w:ascii="Calibri" w:eastAsia="Calibri" w:hAnsi="Calibri" w:cs="Calibri"/>
                <w:b/>
              </w:rPr>
            </w:pPr>
            <w:r>
              <w:rPr>
                <w:rFonts w:ascii="Calibri" w:eastAsia="Calibri" w:hAnsi="Calibri" w:cs="Calibri"/>
                <w:b/>
              </w:rPr>
              <w:t xml:space="preserve">Time Management Skills                                </w:t>
            </w:r>
            <w:r>
              <w:rPr>
                <w:rFonts w:ascii="Calibri" w:eastAsia="Calibri" w:hAnsi="Calibri" w:cs="Calibri"/>
                <w:b/>
              </w:rPr>
              <w:tab/>
            </w:r>
          </w:p>
          <w:p w14:paraId="30CC1A16" w14:textId="77777777" w:rsidR="00CB7DF0" w:rsidRDefault="00892EC3">
            <w:pPr>
              <w:spacing w:line="276" w:lineRule="auto"/>
              <w:ind w:left="360" w:right="576"/>
              <w:rPr>
                <w:rFonts w:ascii="Calibri" w:eastAsia="Calibri" w:hAnsi="Calibri" w:cs="Calibri"/>
              </w:rPr>
            </w:pPr>
            <w:r>
              <w:rPr>
                <w:rFonts w:ascii="Calibri" w:eastAsia="Calibri" w:hAnsi="Calibri" w:cs="Calibri"/>
              </w:rPr>
              <w:t>Consider ability to be prompt, arrive on time, completes assignments on time.</w:t>
            </w:r>
          </w:p>
          <w:p w14:paraId="21118CE5" w14:textId="77777777" w:rsidR="00CB7DF0" w:rsidRDefault="00892EC3">
            <w:pPr>
              <w:spacing w:line="276" w:lineRule="auto"/>
              <w:ind w:left="360" w:right="576"/>
              <w:rPr>
                <w:rFonts w:ascii="Calibri" w:eastAsia="Calibri" w:hAnsi="Calibri" w:cs="Calibri"/>
              </w:rPr>
            </w:pPr>
            <w:r>
              <w:rPr>
                <w:rFonts w:ascii="Calibri" w:eastAsia="Calibri" w:hAnsi="Calibri" w:cs="Calibri"/>
              </w:rPr>
              <w:t>Comments:</w:t>
            </w:r>
          </w:p>
        </w:tc>
        <w:tc>
          <w:tcPr>
            <w:tcW w:w="1956" w:type="dxa"/>
            <w:tcBorders>
              <w:top w:val="single" w:sz="4" w:space="0" w:color="000000"/>
              <w:left w:val="single" w:sz="4" w:space="0" w:color="000000"/>
              <w:bottom w:val="single" w:sz="4" w:space="0" w:color="000000"/>
              <w:right w:val="single" w:sz="4" w:space="0" w:color="000000"/>
            </w:tcBorders>
          </w:tcPr>
          <w:p w14:paraId="3956EAEF"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 xml:space="preserve">     </w:t>
            </w:r>
          </w:p>
          <w:p w14:paraId="567FA013" w14:textId="77777777" w:rsidR="00CB7DF0" w:rsidRDefault="00892EC3">
            <w:pPr>
              <w:tabs>
                <w:tab w:val="left" w:pos="8730"/>
              </w:tabs>
              <w:spacing w:line="276" w:lineRule="auto"/>
              <w:ind w:right="126"/>
              <w:rPr>
                <w:rFonts w:ascii="Calibri" w:eastAsia="Calibri" w:hAnsi="Calibri" w:cs="Calibri"/>
              </w:rPr>
            </w:pPr>
            <w:r>
              <w:rPr>
                <w:rFonts w:ascii="Calibri" w:eastAsia="Calibri" w:hAnsi="Calibri" w:cs="Calibri"/>
                <w:b/>
              </w:rPr>
              <w:t xml:space="preserve">   1   2   3   4   5</w:t>
            </w:r>
          </w:p>
        </w:tc>
      </w:tr>
      <w:tr w:rsidR="00CB7DF0" w14:paraId="2C0929A4" w14:textId="77777777" w:rsidTr="003E496E">
        <w:trPr>
          <w:trHeight w:val="722"/>
        </w:trPr>
        <w:tc>
          <w:tcPr>
            <w:tcW w:w="8981" w:type="dxa"/>
            <w:tcBorders>
              <w:top w:val="single" w:sz="4" w:space="0" w:color="000000"/>
              <w:left w:val="single" w:sz="4" w:space="0" w:color="000000"/>
              <w:bottom w:val="single" w:sz="4" w:space="0" w:color="000000"/>
              <w:right w:val="single" w:sz="4" w:space="0" w:color="000000"/>
            </w:tcBorders>
          </w:tcPr>
          <w:p w14:paraId="492D22B8" w14:textId="77777777" w:rsidR="00CB7DF0" w:rsidRDefault="00892EC3">
            <w:pPr>
              <w:tabs>
                <w:tab w:val="left" w:pos="8640"/>
              </w:tabs>
              <w:spacing w:line="276" w:lineRule="auto"/>
              <w:ind w:right="2016"/>
              <w:rPr>
                <w:rFonts w:ascii="Calibri" w:eastAsia="Calibri" w:hAnsi="Calibri" w:cs="Calibri"/>
                <w:b/>
              </w:rPr>
            </w:pPr>
            <w:r>
              <w:rPr>
                <w:rFonts w:ascii="Calibri" w:eastAsia="Calibri" w:hAnsi="Calibri" w:cs="Calibri"/>
                <w:b/>
              </w:rPr>
              <w:t>Organization</w:t>
            </w:r>
            <w:r>
              <w:rPr>
                <w:rFonts w:ascii="Calibri" w:eastAsia="Calibri" w:hAnsi="Calibri" w:cs="Calibri"/>
              </w:rPr>
              <w:tab/>
            </w:r>
            <w:r>
              <w:rPr>
                <w:rFonts w:ascii="Calibri" w:eastAsia="Calibri" w:hAnsi="Calibri" w:cs="Calibri"/>
                <w:b/>
              </w:rPr>
              <w:t xml:space="preserve"> </w:t>
            </w:r>
          </w:p>
          <w:p w14:paraId="6399C8EE" w14:textId="77777777" w:rsidR="00CB7DF0" w:rsidRDefault="00892EC3">
            <w:pPr>
              <w:spacing w:line="276" w:lineRule="auto"/>
              <w:ind w:left="360" w:right="576"/>
              <w:rPr>
                <w:rFonts w:ascii="Calibri" w:eastAsia="Calibri" w:hAnsi="Calibri" w:cs="Calibri"/>
              </w:rPr>
            </w:pPr>
            <w:r>
              <w:rPr>
                <w:rFonts w:ascii="Calibri" w:eastAsia="Calibri" w:hAnsi="Calibri" w:cs="Calibri"/>
              </w:rPr>
              <w:t>Consider ability to set priorities, be dependable, be organized, and follow through with responsibilities.</w:t>
            </w:r>
          </w:p>
          <w:p w14:paraId="1DBE355E" w14:textId="77777777" w:rsidR="00CB7DF0" w:rsidRDefault="00892EC3">
            <w:pPr>
              <w:spacing w:line="276" w:lineRule="auto"/>
              <w:ind w:left="360" w:right="2016"/>
              <w:rPr>
                <w:rFonts w:ascii="Calibri" w:eastAsia="Calibri" w:hAnsi="Calibri" w:cs="Calibri"/>
              </w:rPr>
            </w:pPr>
            <w:r>
              <w:rPr>
                <w:rFonts w:ascii="Calibri" w:eastAsia="Calibri" w:hAnsi="Calibri" w:cs="Calibri"/>
              </w:rPr>
              <w:t>Comments:</w:t>
            </w:r>
          </w:p>
        </w:tc>
        <w:tc>
          <w:tcPr>
            <w:tcW w:w="1956" w:type="dxa"/>
            <w:tcBorders>
              <w:top w:val="single" w:sz="4" w:space="0" w:color="000000"/>
              <w:left w:val="single" w:sz="4" w:space="0" w:color="000000"/>
              <w:bottom w:val="single" w:sz="4" w:space="0" w:color="000000"/>
              <w:right w:val="single" w:sz="4" w:space="0" w:color="000000"/>
            </w:tcBorders>
          </w:tcPr>
          <w:p w14:paraId="251227FF"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 xml:space="preserve">     </w:t>
            </w:r>
          </w:p>
          <w:p w14:paraId="44953B1A" w14:textId="77777777" w:rsidR="00CB7DF0" w:rsidRDefault="00892EC3">
            <w:pPr>
              <w:tabs>
                <w:tab w:val="left" w:pos="8730"/>
              </w:tabs>
              <w:spacing w:line="276" w:lineRule="auto"/>
              <w:ind w:right="126"/>
              <w:rPr>
                <w:rFonts w:ascii="Calibri" w:eastAsia="Calibri" w:hAnsi="Calibri" w:cs="Calibri"/>
              </w:rPr>
            </w:pPr>
            <w:r>
              <w:rPr>
                <w:rFonts w:ascii="Calibri" w:eastAsia="Calibri" w:hAnsi="Calibri" w:cs="Calibri"/>
                <w:b/>
              </w:rPr>
              <w:t xml:space="preserve">   1   2   3   4   5</w:t>
            </w:r>
          </w:p>
        </w:tc>
      </w:tr>
      <w:tr w:rsidR="00CB7DF0" w14:paraId="48CD0E0B" w14:textId="77777777" w:rsidTr="003E496E">
        <w:trPr>
          <w:trHeight w:val="831"/>
        </w:trPr>
        <w:tc>
          <w:tcPr>
            <w:tcW w:w="8981" w:type="dxa"/>
            <w:tcBorders>
              <w:top w:val="single" w:sz="4" w:space="0" w:color="000000"/>
              <w:left w:val="single" w:sz="4" w:space="0" w:color="000000"/>
              <w:bottom w:val="single" w:sz="4" w:space="0" w:color="000000"/>
              <w:right w:val="single" w:sz="4" w:space="0" w:color="000000"/>
            </w:tcBorders>
          </w:tcPr>
          <w:p w14:paraId="768F4035" w14:textId="77777777" w:rsidR="00CB7DF0" w:rsidRDefault="00892EC3">
            <w:pPr>
              <w:spacing w:line="276" w:lineRule="auto"/>
              <w:ind w:right="576"/>
              <w:rPr>
                <w:rFonts w:ascii="Calibri" w:eastAsia="Calibri" w:hAnsi="Calibri" w:cs="Calibri"/>
                <w:b/>
              </w:rPr>
            </w:pPr>
            <w:r>
              <w:rPr>
                <w:rFonts w:ascii="Calibri" w:eastAsia="Calibri" w:hAnsi="Calibri" w:cs="Calibri"/>
                <w:b/>
              </w:rPr>
              <w:t>Engagement in the Fieldwork Experience</w:t>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709F23F7" w14:textId="77777777" w:rsidR="00CB7DF0" w:rsidRDefault="00892EC3">
            <w:pPr>
              <w:spacing w:line="276" w:lineRule="auto"/>
              <w:ind w:left="360" w:right="576"/>
              <w:rPr>
                <w:rFonts w:ascii="Calibri" w:eastAsia="Calibri" w:hAnsi="Calibri" w:cs="Calibri"/>
              </w:rPr>
            </w:pPr>
            <w:r>
              <w:rPr>
                <w:rFonts w:ascii="Calibri" w:eastAsia="Calibri" w:hAnsi="Calibri" w:cs="Calibri"/>
              </w:rPr>
              <w:t>Consider student's apparent level of interest, level of active participation while on site; investment in individuals and treatment outcomes.</w:t>
            </w:r>
          </w:p>
          <w:p w14:paraId="2433BE88" w14:textId="77777777" w:rsidR="00CB7DF0" w:rsidRDefault="00892EC3">
            <w:pPr>
              <w:spacing w:line="276" w:lineRule="auto"/>
              <w:ind w:left="360" w:right="2016"/>
              <w:rPr>
                <w:rFonts w:ascii="Calibri" w:eastAsia="Calibri" w:hAnsi="Calibri" w:cs="Calibri"/>
              </w:rPr>
            </w:pPr>
            <w:r>
              <w:rPr>
                <w:rFonts w:ascii="Calibri" w:eastAsia="Calibri" w:hAnsi="Calibri" w:cs="Calibri"/>
              </w:rPr>
              <w:t>Comments:</w:t>
            </w:r>
          </w:p>
        </w:tc>
        <w:tc>
          <w:tcPr>
            <w:tcW w:w="1956" w:type="dxa"/>
            <w:tcBorders>
              <w:top w:val="single" w:sz="4" w:space="0" w:color="000000"/>
              <w:left w:val="single" w:sz="4" w:space="0" w:color="000000"/>
              <w:bottom w:val="single" w:sz="4" w:space="0" w:color="000000"/>
              <w:right w:val="single" w:sz="4" w:space="0" w:color="000000"/>
            </w:tcBorders>
          </w:tcPr>
          <w:p w14:paraId="70212E5C"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 xml:space="preserve">     </w:t>
            </w:r>
          </w:p>
          <w:p w14:paraId="43FC8026" w14:textId="77777777" w:rsidR="00CB7DF0" w:rsidRDefault="00892EC3">
            <w:pPr>
              <w:tabs>
                <w:tab w:val="left" w:pos="8730"/>
              </w:tabs>
              <w:spacing w:line="276" w:lineRule="auto"/>
              <w:ind w:right="126"/>
              <w:rPr>
                <w:rFonts w:ascii="Calibri" w:eastAsia="Calibri" w:hAnsi="Calibri" w:cs="Calibri"/>
              </w:rPr>
            </w:pPr>
            <w:r>
              <w:rPr>
                <w:rFonts w:ascii="Calibri" w:eastAsia="Calibri" w:hAnsi="Calibri" w:cs="Calibri"/>
                <w:b/>
              </w:rPr>
              <w:t xml:space="preserve">   1   2   3   4   5</w:t>
            </w:r>
          </w:p>
        </w:tc>
      </w:tr>
      <w:tr w:rsidR="00CB7DF0" w14:paraId="4FEC9081" w14:textId="77777777" w:rsidTr="003E496E">
        <w:trPr>
          <w:trHeight w:val="689"/>
        </w:trPr>
        <w:tc>
          <w:tcPr>
            <w:tcW w:w="8981" w:type="dxa"/>
            <w:tcBorders>
              <w:top w:val="single" w:sz="4" w:space="0" w:color="000000"/>
              <w:left w:val="single" w:sz="4" w:space="0" w:color="000000"/>
              <w:bottom w:val="single" w:sz="4" w:space="0" w:color="000000"/>
              <w:right w:val="single" w:sz="4" w:space="0" w:color="000000"/>
            </w:tcBorders>
          </w:tcPr>
          <w:p w14:paraId="7DA08679" w14:textId="77777777" w:rsidR="00CB7DF0" w:rsidRDefault="00892EC3">
            <w:pPr>
              <w:spacing w:line="276" w:lineRule="auto"/>
              <w:ind w:right="576"/>
              <w:rPr>
                <w:rFonts w:ascii="Calibri" w:eastAsia="Calibri" w:hAnsi="Calibri" w:cs="Calibri"/>
                <w:b/>
              </w:rPr>
            </w:pPr>
            <w:r>
              <w:rPr>
                <w:rFonts w:ascii="Calibri" w:eastAsia="Calibri" w:hAnsi="Calibri" w:cs="Calibri"/>
                <w:b/>
              </w:rPr>
              <w:t>Self-Directed Learning</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1253BEEE" w14:textId="77777777" w:rsidR="00CB7DF0" w:rsidRDefault="00892EC3">
            <w:pPr>
              <w:spacing w:line="276" w:lineRule="auto"/>
              <w:ind w:left="360" w:right="576"/>
              <w:rPr>
                <w:rFonts w:ascii="Calibri" w:eastAsia="Calibri" w:hAnsi="Calibri" w:cs="Calibri"/>
              </w:rPr>
            </w:pPr>
            <w:r>
              <w:rPr>
                <w:rFonts w:ascii="Calibri" w:eastAsia="Calibri" w:hAnsi="Calibri" w:cs="Calibri"/>
              </w:rPr>
              <w:t xml:space="preserve">Consider ability to take responsibility for own learning; demonstrate motivation.           </w:t>
            </w:r>
          </w:p>
          <w:p w14:paraId="31D06463" w14:textId="77777777" w:rsidR="00CB7DF0" w:rsidRDefault="00892EC3">
            <w:pPr>
              <w:spacing w:line="276" w:lineRule="auto"/>
              <w:ind w:left="360" w:right="2016"/>
              <w:rPr>
                <w:rFonts w:ascii="Calibri" w:eastAsia="Calibri" w:hAnsi="Calibri" w:cs="Calibri"/>
              </w:rPr>
            </w:pPr>
            <w:r>
              <w:rPr>
                <w:rFonts w:ascii="Calibri" w:eastAsia="Calibri" w:hAnsi="Calibri" w:cs="Calibri"/>
              </w:rPr>
              <w:t>Comments:</w:t>
            </w:r>
          </w:p>
        </w:tc>
        <w:tc>
          <w:tcPr>
            <w:tcW w:w="1956" w:type="dxa"/>
            <w:tcBorders>
              <w:top w:val="single" w:sz="4" w:space="0" w:color="000000"/>
              <w:left w:val="single" w:sz="4" w:space="0" w:color="000000"/>
              <w:bottom w:val="single" w:sz="4" w:space="0" w:color="000000"/>
              <w:right w:val="single" w:sz="4" w:space="0" w:color="000000"/>
            </w:tcBorders>
          </w:tcPr>
          <w:p w14:paraId="22A7FF16"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 xml:space="preserve">     </w:t>
            </w:r>
          </w:p>
          <w:p w14:paraId="21F1AFA8" w14:textId="77777777" w:rsidR="00CB7DF0" w:rsidRDefault="00892EC3">
            <w:pPr>
              <w:tabs>
                <w:tab w:val="left" w:pos="8730"/>
              </w:tabs>
              <w:spacing w:line="276" w:lineRule="auto"/>
              <w:ind w:right="126"/>
              <w:rPr>
                <w:rFonts w:ascii="Calibri" w:eastAsia="Calibri" w:hAnsi="Calibri" w:cs="Calibri"/>
              </w:rPr>
            </w:pPr>
            <w:r>
              <w:rPr>
                <w:rFonts w:ascii="Calibri" w:eastAsia="Calibri" w:hAnsi="Calibri" w:cs="Calibri"/>
                <w:b/>
              </w:rPr>
              <w:t xml:space="preserve">   1   2   3   4   5</w:t>
            </w:r>
          </w:p>
        </w:tc>
      </w:tr>
      <w:tr w:rsidR="00CB7DF0" w14:paraId="42AC6BB7" w14:textId="77777777" w:rsidTr="003E496E">
        <w:trPr>
          <w:trHeight w:val="689"/>
        </w:trPr>
        <w:tc>
          <w:tcPr>
            <w:tcW w:w="8981" w:type="dxa"/>
            <w:tcBorders>
              <w:top w:val="single" w:sz="4" w:space="0" w:color="000000"/>
              <w:left w:val="single" w:sz="4" w:space="0" w:color="000000"/>
              <w:bottom w:val="single" w:sz="4" w:space="0" w:color="000000"/>
              <w:right w:val="single" w:sz="4" w:space="0" w:color="000000"/>
            </w:tcBorders>
          </w:tcPr>
          <w:p w14:paraId="417081D9" w14:textId="77777777" w:rsidR="00CB7DF0" w:rsidRDefault="00892EC3">
            <w:pPr>
              <w:spacing w:line="276" w:lineRule="auto"/>
              <w:ind w:right="666"/>
              <w:rPr>
                <w:rFonts w:ascii="Calibri" w:eastAsia="Calibri" w:hAnsi="Calibri" w:cs="Calibri"/>
                <w:b/>
              </w:rPr>
            </w:pPr>
            <w:r>
              <w:rPr>
                <w:rFonts w:ascii="Calibri" w:eastAsia="Calibri" w:hAnsi="Calibri" w:cs="Calibri"/>
                <w:b/>
              </w:rPr>
              <w:t>Reasoning/Problem Solving</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14324BA2" w14:textId="77777777" w:rsidR="00CB7DF0" w:rsidRDefault="00892EC3">
            <w:pPr>
              <w:spacing w:line="276" w:lineRule="auto"/>
              <w:ind w:left="360" w:right="576"/>
              <w:rPr>
                <w:rFonts w:ascii="Calibri" w:eastAsia="Calibri" w:hAnsi="Calibri" w:cs="Calibri"/>
              </w:rPr>
            </w:pPr>
            <w:r>
              <w:rPr>
                <w:rFonts w:ascii="Calibri" w:eastAsia="Calibri" w:hAnsi="Calibri" w:cs="Calibri"/>
              </w:rPr>
              <w:t xml:space="preserve">Consider </w:t>
            </w:r>
            <w:r>
              <w:rPr>
                <w:rFonts w:ascii="Calibri" w:eastAsia="Calibri" w:hAnsi="Calibri" w:cs="Calibri"/>
                <w:i/>
              </w:rPr>
              <w:t>emerging</w:t>
            </w:r>
            <w:r>
              <w:rPr>
                <w:rFonts w:ascii="Calibri" w:eastAsia="Calibri" w:hAnsi="Calibri" w:cs="Calibri"/>
              </w:rPr>
              <w:t xml:space="preserve"> ability to use self-reflection, willingness to ask questions; </w:t>
            </w:r>
            <w:r>
              <w:rPr>
                <w:rFonts w:ascii="Calibri" w:eastAsia="Calibri" w:hAnsi="Calibri" w:cs="Calibri"/>
                <w:i/>
              </w:rPr>
              <w:t>starting</w:t>
            </w:r>
            <w:r>
              <w:rPr>
                <w:rFonts w:ascii="Calibri" w:eastAsia="Calibri" w:hAnsi="Calibri" w:cs="Calibri"/>
              </w:rPr>
              <w:t xml:space="preserve"> to demonstrate basic reasoning. </w:t>
            </w:r>
          </w:p>
          <w:p w14:paraId="688C4B9C" w14:textId="77777777" w:rsidR="00CB7DF0" w:rsidRDefault="00892EC3">
            <w:pPr>
              <w:spacing w:line="276" w:lineRule="auto"/>
              <w:ind w:left="360" w:right="2016"/>
              <w:rPr>
                <w:rFonts w:ascii="Calibri" w:eastAsia="Calibri" w:hAnsi="Calibri" w:cs="Calibri"/>
              </w:rPr>
            </w:pPr>
            <w:r>
              <w:rPr>
                <w:rFonts w:ascii="Calibri" w:eastAsia="Calibri" w:hAnsi="Calibri" w:cs="Calibri"/>
              </w:rPr>
              <w:t xml:space="preserve">Comments: </w:t>
            </w:r>
          </w:p>
        </w:tc>
        <w:tc>
          <w:tcPr>
            <w:tcW w:w="1956" w:type="dxa"/>
            <w:tcBorders>
              <w:top w:val="single" w:sz="4" w:space="0" w:color="000000"/>
              <w:left w:val="single" w:sz="4" w:space="0" w:color="000000"/>
              <w:bottom w:val="single" w:sz="4" w:space="0" w:color="000000"/>
              <w:right w:val="single" w:sz="4" w:space="0" w:color="000000"/>
            </w:tcBorders>
          </w:tcPr>
          <w:p w14:paraId="693D7DA1" w14:textId="77777777" w:rsidR="00CB7DF0" w:rsidRDefault="00CB7DF0">
            <w:pPr>
              <w:tabs>
                <w:tab w:val="left" w:pos="8730"/>
              </w:tabs>
              <w:spacing w:line="276" w:lineRule="auto"/>
              <w:ind w:right="306"/>
              <w:rPr>
                <w:rFonts w:ascii="Calibri" w:eastAsia="Calibri" w:hAnsi="Calibri" w:cs="Calibri"/>
                <w:b/>
              </w:rPr>
            </w:pPr>
          </w:p>
          <w:p w14:paraId="77098125"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 xml:space="preserve"> 1   2   3   4   5</w:t>
            </w:r>
          </w:p>
        </w:tc>
      </w:tr>
      <w:tr w:rsidR="00CB7DF0" w14:paraId="489A20FD" w14:textId="77777777" w:rsidTr="003E496E">
        <w:trPr>
          <w:trHeight w:val="689"/>
        </w:trPr>
        <w:tc>
          <w:tcPr>
            <w:tcW w:w="8981" w:type="dxa"/>
            <w:tcBorders>
              <w:top w:val="single" w:sz="4" w:space="0" w:color="000000"/>
              <w:left w:val="single" w:sz="4" w:space="0" w:color="000000"/>
              <w:bottom w:val="single" w:sz="4" w:space="0" w:color="000000"/>
              <w:right w:val="single" w:sz="4" w:space="0" w:color="000000"/>
            </w:tcBorders>
          </w:tcPr>
          <w:p w14:paraId="6BAD2E4F" w14:textId="77777777" w:rsidR="00CB7DF0" w:rsidRDefault="00892EC3">
            <w:pPr>
              <w:spacing w:line="276" w:lineRule="auto"/>
              <w:ind w:right="666"/>
              <w:rPr>
                <w:rFonts w:ascii="Calibri" w:eastAsia="Calibri" w:hAnsi="Calibri" w:cs="Calibri"/>
                <w:b/>
              </w:rPr>
            </w:pPr>
            <w:r>
              <w:rPr>
                <w:rFonts w:ascii="Calibri" w:eastAsia="Calibri" w:hAnsi="Calibri" w:cs="Calibri"/>
                <w:b/>
              </w:rPr>
              <w:t>Initiative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6DD67CF0" w14:textId="77777777" w:rsidR="00CB7DF0" w:rsidRDefault="00892EC3">
            <w:pPr>
              <w:spacing w:line="276" w:lineRule="auto"/>
              <w:ind w:left="360" w:right="162"/>
              <w:rPr>
                <w:rFonts w:ascii="Calibri" w:eastAsia="Calibri" w:hAnsi="Calibri" w:cs="Calibri"/>
              </w:rPr>
            </w:pPr>
            <w:r>
              <w:rPr>
                <w:rFonts w:ascii="Calibri" w:eastAsia="Calibri" w:hAnsi="Calibri" w:cs="Calibri"/>
              </w:rPr>
              <w:t xml:space="preserve">Consider initiative, demonstrates </w:t>
            </w:r>
            <w:r>
              <w:rPr>
                <w:rFonts w:ascii="Calibri" w:eastAsia="Calibri" w:hAnsi="Calibri" w:cs="Calibri"/>
                <w:i/>
              </w:rPr>
              <w:t>emerging ability</w:t>
            </w:r>
            <w:r>
              <w:rPr>
                <w:rFonts w:ascii="Calibri" w:eastAsia="Calibri" w:hAnsi="Calibri" w:cs="Calibri"/>
              </w:rPr>
              <w:t xml:space="preserve"> to seek and acquire information from a variety of sources; demonstrates flexibility as needed.  </w:t>
            </w:r>
          </w:p>
          <w:p w14:paraId="58840749" w14:textId="77777777" w:rsidR="00CB7DF0" w:rsidRDefault="00892EC3">
            <w:pPr>
              <w:spacing w:line="276" w:lineRule="auto"/>
              <w:ind w:left="360" w:right="2016"/>
              <w:rPr>
                <w:rFonts w:ascii="Calibri" w:eastAsia="Calibri" w:hAnsi="Calibri" w:cs="Calibri"/>
              </w:rPr>
            </w:pPr>
            <w:r>
              <w:rPr>
                <w:rFonts w:ascii="Calibri" w:eastAsia="Calibri" w:hAnsi="Calibri" w:cs="Calibri"/>
              </w:rPr>
              <w:t>Comments:</w:t>
            </w:r>
          </w:p>
        </w:tc>
        <w:tc>
          <w:tcPr>
            <w:tcW w:w="1956" w:type="dxa"/>
            <w:tcBorders>
              <w:top w:val="single" w:sz="4" w:space="0" w:color="000000"/>
              <w:left w:val="single" w:sz="4" w:space="0" w:color="000000"/>
              <w:bottom w:val="single" w:sz="4" w:space="0" w:color="000000"/>
              <w:right w:val="single" w:sz="4" w:space="0" w:color="000000"/>
            </w:tcBorders>
          </w:tcPr>
          <w:p w14:paraId="5C185E59" w14:textId="77777777" w:rsidR="00CB7DF0" w:rsidRDefault="00CB7DF0">
            <w:pPr>
              <w:tabs>
                <w:tab w:val="left" w:pos="8730"/>
              </w:tabs>
              <w:spacing w:line="276" w:lineRule="auto"/>
              <w:ind w:right="306"/>
              <w:rPr>
                <w:rFonts w:ascii="Calibri" w:eastAsia="Calibri" w:hAnsi="Calibri" w:cs="Calibri"/>
                <w:b/>
              </w:rPr>
            </w:pPr>
          </w:p>
          <w:p w14:paraId="2DE86C93"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 xml:space="preserve"> 1   2   3   4   5</w:t>
            </w:r>
          </w:p>
        </w:tc>
      </w:tr>
      <w:tr w:rsidR="00CB7DF0" w14:paraId="1DE5CB07" w14:textId="77777777" w:rsidTr="003E496E">
        <w:trPr>
          <w:trHeight w:val="689"/>
        </w:trPr>
        <w:tc>
          <w:tcPr>
            <w:tcW w:w="8981" w:type="dxa"/>
            <w:tcBorders>
              <w:top w:val="single" w:sz="4" w:space="0" w:color="000000"/>
              <w:left w:val="single" w:sz="4" w:space="0" w:color="000000"/>
              <w:bottom w:val="single" w:sz="4" w:space="0" w:color="000000"/>
              <w:right w:val="single" w:sz="4" w:space="0" w:color="000000"/>
            </w:tcBorders>
          </w:tcPr>
          <w:p w14:paraId="5BF05EBA" w14:textId="77777777" w:rsidR="00CB7DF0" w:rsidRDefault="00892EC3">
            <w:pPr>
              <w:spacing w:line="276" w:lineRule="auto"/>
              <w:ind w:right="576"/>
              <w:rPr>
                <w:rFonts w:ascii="Calibri" w:eastAsia="Calibri" w:hAnsi="Calibri" w:cs="Calibri"/>
                <w:b/>
              </w:rPr>
            </w:pPr>
            <w:r>
              <w:rPr>
                <w:rFonts w:ascii="Calibri" w:eastAsia="Calibri" w:hAnsi="Calibri" w:cs="Calibri"/>
                <w:b/>
              </w:rPr>
              <w:t>Observation Skills</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2F6EF717" w14:textId="77777777" w:rsidR="00CB7DF0" w:rsidRDefault="00892EC3">
            <w:pPr>
              <w:spacing w:line="276" w:lineRule="auto"/>
              <w:ind w:left="360" w:right="576"/>
              <w:rPr>
                <w:rFonts w:ascii="Calibri" w:eastAsia="Calibri" w:hAnsi="Calibri" w:cs="Calibri"/>
              </w:rPr>
            </w:pPr>
            <w:r>
              <w:rPr>
                <w:rFonts w:ascii="Calibri" w:eastAsia="Calibri" w:hAnsi="Calibri" w:cs="Calibri"/>
              </w:rPr>
              <w:t xml:space="preserve">Consider </w:t>
            </w:r>
            <w:r>
              <w:rPr>
                <w:rFonts w:ascii="Calibri" w:eastAsia="Calibri" w:hAnsi="Calibri" w:cs="Calibri"/>
                <w:i/>
              </w:rPr>
              <w:t xml:space="preserve">emerging </w:t>
            </w:r>
            <w:r>
              <w:rPr>
                <w:rFonts w:ascii="Calibri" w:eastAsia="Calibri" w:hAnsi="Calibri" w:cs="Calibri"/>
              </w:rPr>
              <w:t>ability to observe relevant behaviors for performance areas and performance components and to verbalize perceptions and observations.</w:t>
            </w:r>
          </w:p>
          <w:p w14:paraId="4F09E7F3" w14:textId="77777777" w:rsidR="00CB7DF0" w:rsidRDefault="00892EC3">
            <w:pPr>
              <w:spacing w:line="276" w:lineRule="auto"/>
              <w:ind w:left="360" w:right="2016"/>
              <w:rPr>
                <w:rFonts w:ascii="Calibri" w:eastAsia="Calibri" w:hAnsi="Calibri" w:cs="Calibri"/>
              </w:rPr>
            </w:pPr>
            <w:r>
              <w:rPr>
                <w:rFonts w:ascii="Calibri" w:eastAsia="Calibri" w:hAnsi="Calibri" w:cs="Calibri"/>
              </w:rPr>
              <w:t>Comments:</w:t>
            </w:r>
          </w:p>
        </w:tc>
        <w:tc>
          <w:tcPr>
            <w:tcW w:w="1956" w:type="dxa"/>
            <w:tcBorders>
              <w:top w:val="single" w:sz="4" w:space="0" w:color="000000"/>
              <w:left w:val="single" w:sz="4" w:space="0" w:color="000000"/>
              <w:bottom w:val="single" w:sz="4" w:space="0" w:color="000000"/>
              <w:right w:val="single" w:sz="4" w:space="0" w:color="000000"/>
            </w:tcBorders>
          </w:tcPr>
          <w:p w14:paraId="4A1430C4" w14:textId="77777777" w:rsidR="00CB7DF0" w:rsidRDefault="00CB7DF0">
            <w:pPr>
              <w:tabs>
                <w:tab w:val="left" w:pos="8730"/>
              </w:tabs>
              <w:spacing w:line="276" w:lineRule="auto"/>
              <w:ind w:right="306"/>
              <w:rPr>
                <w:rFonts w:ascii="Calibri" w:eastAsia="Calibri" w:hAnsi="Calibri" w:cs="Calibri"/>
                <w:b/>
              </w:rPr>
            </w:pPr>
          </w:p>
          <w:p w14:paraId="039FA0BB"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1   2   3   4   5</w:t>
            </w:r>
          </w:p>
        </w:tc>
      </w:tr>
      <w:tr w:rsidR="00CB7DF0" w14:paraId="75A0B8DB" w14:textId="77777777" w:rsidTr="003E496E">
        <w:trPr>
          <w:trHeight w:val="689"/>
        </w:trPr>
        <w:tc>
          <w:tcPr>
            <w:tcW w:w="8981" w:type="dxa"/>
            <w:tcBorders>
              <w:top w:val="single" w:sz="4" w:space="0" w:color="000000"/>
              <w:left w:val="single" w:sz="4" w:space="0" w:color="000000"/>
              <w:bottom w:val="single" w:sz="4" w:space="0" w:color="000000"/>
              <w:right w:val="single" w:sz="4" w:space="0" w:color="000000"/>
            </w:tcBorders>
          </w:tcPr>
          <w:p w14:paraId="13AA7BA6" w14:textId="77777777" w:rsidR="00CB7DF0" w:rsidRDefault="00892EC3">
            <w:pPr>
              <w:tabs>
                <w:tab w:val="left" w:pos="8730"/>
              </w:tabs>
              <w:spacing w:line="276" w:lineRule="auto"/>
              <w:ind w:right="576"/>
              <w:rPr>
                <w:rFonts w:ascii="Calibri" w:eastAsia="Calibri" w:hAnsi="Calibri" w:cs="Calibri"/>
                <w:b/>
              </w:rPr>
            </w:pPr>
            <w:r>
              <w:rPr>
                <w:rFonts w:ascii="Calibri" w:eastAsia="Calibri" w:hAnsi="Calibri" w:cs="Calibri"/>
                <w:b/>
              </w:rPr>
              <w:lastRenderedPageBreak/>
              <w:t>Student’s Response to Supervisor Feedback</w:t>
            </w:r>
            <w:r>
              <w:rPr>
                <w:rFonts w:ascii="Calibri" w:eastAsia="Calibri" w:hAnsi="Calibri" w:cs="Calibri"/>
                <w:b/>
              </w:rPr>
              <w:tab/>
              <w:t xml:space="preserve"> </w:t>
            </w:r>
          </w:p>
          <w:p w14:paraId="0E565A50" w14:textId="77777777" w:rsidR="00CB7DF0" w:rsidRDefault="00892EC3">
            <w:pPr>
              <w:spacing w:line="276" w:lineRule="auto"/>
              <w:ind w:left="360" w:right="576"/>
              <w:rPr>
                <w:rFonts w:ascii="Calibri" w:eastAsia="Calibri" w:hAnsi="Calibri" w:cs="Calibri"/>
              </w:rPr>
            </w:pPr>
            <w:r>
              <w:rPr>
                <w:rFonts w:ascii="Calibri" w:eastAsia="Calibri" w:hAnsi="Calibri" w:cs="Calibri"/>
              </w:rPr>
              <w:t>Consider ability to receive and respond to feedback given by supervisor; seek guidance when necessary; follow proper channels.</w:t>
            </w:r>
          </w:p>
          <w:p w14:paraId="21D35BB9" w14:textId="77777777" w:rsidR="00CB7DF0" w:rsidRDefault="00892EC3">
            <w:pPr>
              <w:spacing w:line="276" w:lineRule="auto"/>
              <w:ind w:left="360" w:right="2016"/>
              <w:rPr>
                <w:rFonts w:ascii="Calibri" w:eastAsia="Calibri" w:hAnsi="Calibri" w:cs="Calibri"/>
              </w:rPr>
            </w:pPr>
            <w:r>
              <w:rPr>
                <w:rFonts w:ascii="Calibri" w:eastAsia="Calibri" w:hAnsi="Calibri" w:cs="Calibri"/>
              </w:rPr>
              <w:t>Comments:</w:t>
            </w:r>
          </w:p>
          <w:p w14:paraId="44728593" w14:textId="77777777" w:rsidR="00CB7DF0" w:rsidRDefault="00CB7DF0">
            <w:pPr>
              <w:spacing w:line="276" w:lineRule="auto"/>
              <w:ind w:left="360" w:right="666"/>
              <w:rPr>
                <w:rFonts w:ascii="Calibri" w:eastAsia="Calibri" w:hAnsi="Calibri" w:cs="Calibri"/>
                <w:b/>
              </w:rPr>
            </w:pPr>
          </w:p>
        </w:tc>
        <w:tc>
          <w:tcPr>
            <w:tcW w:w="1956" w:type="dxa"/>
            <w:tcBorders>
              <w:top w:val="single" w:sz="4" w:space="0" w:color="000000"/>
              <w:left w:val="single" w:sz="4" w:space="0" w:color="000000"/>
              <w:bottom w:val="single" w:sz="4" w:space="0" w:color="000000"/>
              <w:right w:val="single" w:sz="4" w:space="0" w:color="000000"/>
            </w:tcBorders>
          </w:tcPr>
          <w:p w14:paraId="787B292C"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 xml:space="preserve">   </w:t>
            </w:r>
          </w:p>
          <w:p w14:paraId="27E775D8"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1   2   3   4   5</w:t>
            </w:r>
          </w:p>
        </w:tc>
      </w:tr>
      <w:tr w:rsidR="00CB7DF0" w14:paraId="6FC39451" w14:textId="77777777" w:rsidTr="003E496E">
        <w:trPr>
          <w:trHeight w:val="1227"/>
        </w:trPr>
        <w:tc>
          <w:tcPr>
            <w:tcW w:w="8981" w:type="dxa"/>
            <w:tcBorders>
              <w:top w:val="single" w:sz="4" w:space="0" w:color="000000"/>
              <w:left w:val="single" w:sz="4" w:space="0" w:color="000000"/>
              <w:bottom w:val="single" w:sz="4" w:space="0" w:color="000000"/>
              <w:right w:val="single" w:sz="4" w:space="0" w:color="000000"/>
            </w:tcBorders>
          </w:tcPr>
          <w:p w14:paraId="31E09E26" w14:textId="77777777" w:rsidR="00CB7DF0" w:rsidRDefault="00892EC3">
            <w:pPr>
              <w:spacing w:line="276" w:lineRule="auto"/>
              <w:ind w:right="576"/>
              <w:rPr>
                <w:rFonts w:ascii="Calibri" w:eastAsia="Calibri" w:hAnsi="Calibri" w:cs="Calibri"/>
                <w:b/>
              </w:rPr>
            </w:pPr>
            <w:r>
              <w:rPr>
                <w:rFonts w:ascii="Calibri" w:eastAsia="Calibri" w:hAnsi="Calibri" w:cs="Calibri"/>
                <w:b/>
              </w:rPr>
              <w:t>Verbal Communication and Interpersonal Skills with Patients/Clients/</w:t>
            </w:r>
            <w:r>
              <w:rPr>
                <w:rFonts w:ascii="Calibri" w:eastAsia="Calibri" w:hAnsi="Calibri" w:cs="Calibri"/>
                <w:b/>
              </w:rPr>
              <w:tab/>
              <w:t xml:space="preserve"> </w:t>
            </w:r>
          </w:p>
          <w:p w14:paraId="111FE38F" w14:textId="77777777" w:rsidR="00CB7DF0" w:rsidRDefault="00892EC3">
            <w:pPr>
              <w:spacing w:line="276" w:lineRule="auto"/>
              <w:ind w:left="360" w:right="576"/>
              <w:rPr>
                <w:rFonts w:ascii="Calibri" w:eastAsia="Calibri" w:hAnsi="Calibri" w:cs="Calibri"/>
              </w:rPr>
            </w:pPr>
            <w:r>
              <w:rPr>
                <w:rFonts w:ascii="Calibri" w:eastAsia="Calibri" w:hAnsi="Calibri" w:cs="Calibri"/>
                <w:b/>
              </w:rPr>
              <w:t>Staff/Caregivers</w:t>
            </w:r>
          </w:p>
          <w:p w14:paraId="0F69B0EE" w14:textId="77777777" w:rsidR="00CB7DF0" w:rsidRDefault="00892EC3">
            <w:pPr>
              <w:spacing w:line="276" w:lineRule="auto"/>
              <w:ind w:left="360"/>
              <w:rPr>
                <w:rFonts w:ascii="Calibri" w:eastAsia="Calibri" w:hAnsi="Calibri" w:cs="Calibri"/>
              </w:rPr>
            </w:pPr>
            <w:r>
              <w:rPr>
                <w:rFonts w:ascii="Calibri" w:eastAsia="Calibri" w:hAnsi="Calibri" w:cs="Calibri"/>
              </w:rPr>
              <w:t xml:space="preserve">Consider ability to interact appropriately with individuals such as eye contact, empathy, respectfulness, etc.; degree/quality of verbal interactions; use of body language and non-verbal communication; exhibits </w:t>
            </w:r>
            <w:r>
              <w:rPr>
                <w:rFonts w:ascii="Calibri" w:eastAsia="Calibri" w:hAnsi="Calibri" w:cs="Calibri"/>
                <w:i/>
              </w:rPr>
              <w:t>emerging</w:t>
            </w:r>
            <w:r>
              <w:rPr>
                <w:rFonts w:ascii="Calibri" w:eastAsia="Calibri" w:hAnsi="Calibri" w:cs="Calibri"/>
              </w:rPr>
              <w:t xml:space="preserve"> confidence.</w:t>
            </w:r>
          </w:p>
          <w:p w14:paraId="64B554FA" w14:textId="77777777" w:rsidR="00CB7DF0" w:rsidRDefault="00892EC3">
            <w:pPr>
              <w:spacing w:line="276" w:lineRule="auto"/>
              <w:ind w:left="360"/>
              <w:rPr>
                <w:rFonts w:ascii="Calibri" w:eastAsia="Calibri" w:hAnsi="Calibri" w:cs="Calibri"/>
              </w:rPr>
            </w:pPr>
            <w:r>
              <w:rPr>
                <w:rFonts w:ascii="Calibri" w:eastAsia="Calibri" w:hAnsi="Calibri" w:cs="Calibri"/>
              </w:rPr>
              <w:t>Comments:</w:t>
            </w:r>
          </w:p>
          <w:p w14:paraId="1B89F5B5" w14:textId="77777777" w:rsidR="00CB7DF0" w:rsidRDefault="00CB7DF0">
            <w:pPr>
              <w:spacing w:line="276" w:lineRule="auto"/>
              <w:ind w:left="360" w:right="666"/>
              <w:rPr>
                <w:rFonts w:ascii="Calibri" w:eastAsia="Calibri" w:hAnsi="Calibri" w:cs="Calibri"/>
                <w:b/>
              </w:rPr>
            </w:pPr>
          </w:p>
        </w:tc>
        <w:tc>
          <w:tcPr>
            <w:tcW w:w="1956" w:type="dxa"/>
            <w:tcBorders>
              <w:top w:val="single" w:sz="4" w:space="0" w:color="000000"/>
              <w:left w:val="single" w:sz="4" w:space="0" w:color="000000"/>
              <w:bottom w:val="single" w:sz="4" w:space="0" w:color="000000"/>
              <w:right w:val="single" w:sz="4" w:space="0" w:color="000000"/>
            </w:tcBorders>
          </w:tcPr>
          <w:p w14:paraId="16A3D009"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 xml:space="preserve">   </w:t>
            </w:r>
          </w:p>
          <w:p w14:paraId="2570B45A"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1   2   3   4   5</w:t>
            </w:r>
          </w:p>
        </w:tc>
      </w:tr>
      <w:tr w:rsidR="00CB7DF0" w14:paraId="17D442DD" w14:textId="77777777" w:rsidTr="003E496E">
        <w:trPr>
          <w:trHeight w:val="1227"/>
        </w:trPr>
        <w:tc>
          <w:tcPr>
            <w:tcW w:w="8981" w:type="dxa"/>
            <w:tcBorders>
              <w:top w:val="single" w:sz="4" w:space="0" w:color="000000"/>
              <w:left w:val="single" w:sz="4" w:space="0" w:color="000000"/>
              <w:bottom w:val="single" w:sz="4" w:space="0" w:color="000000"/>
              <w:right w:val="single" w:sz="4" w:space="0" w:color="000000"/>
            </w:tcBorders>
          </w:tcPr>
          <w:p w14:paraId="3D1DED66" w14:textId="77777777" w:rsidR="00CB7DF0" w:rsidRDefault="00892EC3">
            <w:pPr>
              <w:spacing w:line="276" w:lineRule="auto"/>
              <w:ind w:right="576"/>
              <w:rPr>
                <w:rFonts w:ascii="Calibri" w:eastAsia="Calibri" w:hAnsi="Calibri" w:cs="Calibri"/>
                <w:b/>
              </w:rPr>
            </w:pPr>
            <w:r>
              <w:rPr>
                <w:rFonts w:ascii="Calibri" w:eastAsia="Calibri" w:hAnsi="Calibri" w:cs="Calibri"/>
                <w:b/>
              </w:rPr>
              <w:t>Professional and Personal Boundaries</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40293334" w14:textId="77777777" w:rsidR="00CB7DF0" w:rsidRDefault="00892EC3">
            <w:pPr>
              <w:spacing w:line="276" w:lineRule="auto"/>
              <w:ind w:left="360" w:right="72"/>
              <w:rPr>
                <w:rFonts w:ascii="Calibri" w:eastAsia="Calibri" w:hAnsi="Calibri" w:cs="Calibri"/>
              </w:rPr>
            </w:pPr>
            <w:r>
              <w:rPr>
                <w:rFonts w:ascii="Calibri" w:eastAsia="Calibri" w:hAnsi="Calibri" w:cs="Calibri"/>
              </w:rPr>
              <w:t>Consider ability to recognize/handle personal/professional frustrations; balance personal/professional obligations; handle responsibilities; work with others cooperatively, considerately, effectively; responsiveness to social cues.</w:t>
            </w:r>
          </w:p>
          <w:p w14:paraId="079E20DE" w14:textId="77777777" w:rsidR="00CB7DF0" w:rsidRDefault="00892EC3">
            <w:pPr>
              <w:spacing w:line="276" w:lineRule="auto"/>
              <w:ind w:left="360" w:right="72"/>
              <w:rPr>
                <w:rFonts w:ascii="Calibri" w:eastAsia="Calibri" w:hAnsi="Calibri" w:cs="Calibri"/>
              </w:rPr>
            </w:pPr>
            <w:r>
              <w:rPr>
                <w:rFonts w:ascii="Calibri" w:eastAsia="Calibri" w:hAnsi="Calibri" w:cs="Calibri"/>
              </w:rPr>
              <w:t>Comments:</w:t>
            </w:r>
          </w:p>
          <w:p w14:paraId="585FA95B" w14:textId="77777777" w:rsidR="00CB7DF0" w:rsidRDefault="00CB7DF0">
            <w:pPr>
              <w:spacing w:line="276" w:lineRule="auto"/>
              <w:ind w:left="360" w:right="576"/>
              <w:rPr>
                <w:rFonts w:ascii="Calibri" w:eastAsia="Calibri" w:hAnsi="Calibri" w:cs="Calibri"/>
                <w:b/>
              </w:rPr>
            </w:pPr>
          </w:p>
        </w:tc>
        <w:tc>
          <w:tcPr>
            <w:tcW w:w="1956" w:type="dxa"/>
            <w:tcBorders>
              <w:top w:val="single" w:sz="4" w:space="0" w:color="000000"/>
              <w:left w:val="single" w:sz="4" w:space="0" w:color="000000"/>
              <w:bottom w:val="single" w:sz="4" w:space="0" w:color="000000"/>
              <w:right w:val="single" w:sz="4" w:space="0" w:color="000000"/>
            </w:tcBorders>
          </w:tcPr>
          <w:p w14:paraId="68F0F78D" w14:textId="77777777" w:rsidR="00CB7DF0" w:rsidRDefault="00CB7DF0">
            <w:pPr>
              <w:tabs>
                <w:tab w:val="left" w:pos="8730"/>
              </w:tabs>
              <w:spacing w:line="276" w:lineRule="auto"/>
              <w:ind w:right="306"/>
              <w:rPr>
                <w:rFonts w:ascii="Calibri" w:eastAsia="Calibri" w:hAnsi="Calibri" w:cs="Calibri"/>
                <w:b/>
              </w:rPr>
            </w:pPr>
          </w:p>
          <w:p w14:paraId="7F55C0D9"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1   2   3   4   5</w:t>
            </w:r>
          </w:p>
        </w:tc>
      </w:tr>
      <w:tr w:rsidR="00CB7DF0" w14:paraId="2C1D41C7" w14:textId="77777777" w:rsidTr="003E496E">
        <w:trPr>
          <w:trHeight w:val="1227"/>
        </w:trPr>
        <w:tc>
          <w:tcPr>
            <w:tcW w:w="8981" w:type="dxa"/>
            <w:tcBorders>
              <w:top w:val="single" w:sz="4" w:space="0" w:color="000000"/>
              <w:left w:val="single" w:sz="4" w:space="0" w:color="000000"/>
              <w:bottom w:val="single" w:sz="4" w:space="0" w:color="000000"/>
              <w:right w:val="single" w:sz="4" w:space="0" w:color="000000"/>
            </w:tcBorders>
          </w:tcPr>
          <w:p w14:paraId="4515DFD7" w14:textId="77777777" w:rsidR="00CB7DF0" w:rsidRDefault="00892EC3">
            <w:pPr>
              <w:pBdr>
                <w:top w:val="nil"/>
                <w:left w:val="nil"/>
                <w:bottom w:val="nil"/>
                <w:right w:val="nil"/>
                <w:between w:val="nil"/>
              </w:pBdr>
              <w:spacing w:line="276" w:lineRule="auto"/>
              <w:ind w:right="162"/>
              <w:rPr>
                <w:rFonts w:ascii="Calibri" w:eastAsia="Calibri" w:hAnsi="Calibri" w:cs="Calibri"/>
                <w:b/>
                <w:color w:val="000000"/>
              </w:rPr>
            </w:pPr>
            <w:r>
              <w:rPr>
                <w:rFonts w:ascii="Calibri" w:eastAsia="Calibri" w:hAnsi="Calibri" w:cs="Calibri"/>
                <w:b/>
                <w:color w:val="000000"/>
              </w:rPr>
              <w:t>Safety</w:t>
            </w:r>
          </w:p>
          <w:p w14:paraId="733926D9" w14:textId="77777777" w:rsidR="00CB7DF0" w:rsidRDefault="00892EC3">
            <w:pPr>
              <w:spacing w:line="276" w:lineRule="auto"/>
              <w:ind w:right="162"/>
              <w:rPr>
                <w:rFonts w:ascii="Calibri" w:eastAsia="Calibri" w:hAnsi="Calibri" w:cs="Calibri"/>
              </w:rPr>
            </w:pPr>
            <w:r>
              <w:rPr>
                <w:rFonts w:ascii="Calibri" w:eastAsia="Calibri" w:hAnsi="Calibri" w:cs="Calibri"/>
              </w:rPr>
              <w:t xml:space="preserve">       The student is demonstrating emerging safety needs of the client and the facility. </w:t>
            </w:r>
          </w:p>
          <w:p w14:paraId="72945AAD" w14:textId="77777777" w:rsidR="00CB7DF0" w:rsidRDefault="00892EC3">
            <w:pPr>
              <w:spacing w:line="276" w:lineRule="auto"/>
              <w:ind w:left="360" w:right="576"/>
              <w:rPr>
                <w:rFonts w:ascii="Calibri" w:eastAsia="Calibri" w:hAnsi="Calibri" w:cs="Calibri"/>
              </w:rPr>
            </w:pPr>
            <w:r>
              <w:rPr>
                <w:rFonts w:ascii="Calibri" w:eastAsia="Calibri" w:hAnsi="Calibri" w:cs="Calibri"/>
              </w:rPr>
              <w:t>Comments:</w:t>
            </w:r>
          </w:p>
        </w:tc>
        <w:tc>
          <w:tcPr>
            <w:tcW w:w="1956" w:type="dxa"/>
            <w:tcBorders>
              <w:top w:val="single" w:sz="4" w:space="0" w:color="000000"/>
              <w:left w:val="single" w:sz="4" w:space="0" w:color="000000"/>
              <w:bottom w:val="single" w:sz="4" w:space="0" w:color="000000"/>
              <w:right w:val="single" w:sz="4" w:space="0" w:color="000000"/>
            </w:tcBorders>
          </w:tcPr>
          <w:p w14:paraId="406784D3" w14:textId="77777777" w:rsidR="00CB7DF0" w:rsidRDefault="00CB7DF0">
            <w:pPr>
              <w:tabs>
                <w:tab w:val="left" w:pos="8730"/>
              </w:tabs>
              <w:spacing w:line="276" w:lineRule="auto"/>
              <w:ind w:right="306"/>
              <w:rPr>
                <w:rFonts w:ascii="Calibri" w:eastAsia="Calibri" w:hAnsi="Calibri" w:cs="Calibri"/>
                <w:b/>
              </w:rPr>
            </w:pPr>
          </w:p>
          <w:p w14:paraId="5E5F74BB" w14:textId="77777777" w:rsidR="00CB7DF0" w:rsidRDefault="00892EC3">
            <w:pPr>
              <w:tabs>
                <w:tab w:val="left" w:pos="8730"/>
              </w:tabs>
              <w:spacing w:line="276" w:lineRule="auto"/>
              <w:ind w:right="306"/>
              <w:rPr>
                <w:rFonts w:ascii="Calibri" w:eastAsia="Calibri" w:hAnsi="Calibri" w:cs="Calibri"/>
                <w:b/>
              </w:rPr>
            </w:pPr>
            <w:r>
              <w:rPr>
                <w:rFonts w:ascii="Calibri" w:eastAsia="Calibri" w:hAnsi="Calibri" w:cs="Calibri"/>
                <w:b/>
              </w:rPr>
              <w:t>1   2   3   4   5</w:t>
            </w:r>
          </w:p>
          <w:p w14:paraId="0F0E2139" w14:textId="77777777" w:rsidR="00CB7DF0" w:rsidRDefault="00CB7DF0">
            <w:pPr>
              <w:tabs>
                <w:tab w:val="left" w:pos="8730"/>
              </w:tabs>
              <w:spacing w:line="276" w:lineRule="auto"/>
              <w:ind w:right="306"/>
              <w:rPr>
                <w:rFonts w:ascii="Calibri" w:eastAsia="Calibri" w:hAnsi="Calibri" w:cs="Calibri"/>
                <w:b/>
              </w:rPr>
            </w:pPr>
          </w:p>
        </w:tc>
      </w:tr>
    </w:tbl>
    <w:p w14:paraId="7971405D" w14:textId="77777777" w:rsidR="00CB7DF0" w:rsidRDefault="00892EC3">
      <w:pPr>
        <w:pBdr>
          <w:top w:val="single" w:sz="4" w:space="1" w:color="000000"/>
          <w:left w:val="single" w:sz="4" w:space="4" w:color="000000"/>
          <w:bottom w:val="single" w:sz="4" w:space="0" w:color="000000"/>
          <w:right w:val="single" w:sz="4" w:space="4" w:color="000000"/>
        </w:pBdr>
        <w:rPr>
          <w:rFonts w:ascii="Calibri" w:eastAsia="Calibri" w:hAnsi="Calibri" w:cs="Calibri"/>
          <w:b/>
        </w:rPr>
      </w:pPr>
      <w:r>
        <w:rPr>
          <w:rFonts w:ascii="Calibri" w:eastAsia="Calibri" w:hAnsi="Calibri" w:cs="Calibri"/>
        </w:rPr>
        <w:t>Your comments help the Casper College Occupational Therapy Assistant Program faculty as well as the student understand areas for growth and development in the field of Occupational Therapy.</w:t>
      </w:r>
      <w:r>
        <w:rPr>
          <w:rFonts w:ascii="Calibri" w:eastAsia="Calibri" w:hAnsi="Calibri" w:cs="Calibri"/>
          <w:b/>
        </w:rPr>
        <w:t xml:space="preserve"> Please provide examples and comments to sections where the student scored a “1” or “2”.</w:t>
      </w:r>
    </w:p>
    <w:p w14:paraId="08BF1E29" w14:textId="77777777" w:rsidR="00CB7DF0" w:rsidRDefault="00CB7DF0">
      <w:pPr>
        <w:pBdr>
          <w:top w:val="single" w:sz="4" w:space="1" w:color="000000"/>
          <w:left w:val="single" w:sz="4" w:space="4" w:color="000000"/>
          <w:bottom w:val="single" w:sz="4" w:space="0" w:color="000000"/>
          <w:right w:val="single" w:sz="4" w:space="4" w:color="000000"/>
        </w:pBdr>
        <w:rPr>
          <w:rFonts w:ascii="Calibri" w:eastAsia="Calibri" w:hAnsi="Calibri" w:cs="Calibri"/>
          <w:b/>
        </w:rPr>
      </w:pPr>
    </w:p>
    <w:p w14:paraId="26F4AD70" w14:textId="77777777" w:rsidR="00CB7DF0" w:rsidRDefault="00892EC3">
      <w:pPr>
        <w:pBdr>
          <w:top w:val="single" w:sz="4" w:space="1" w:color="000000"/>
          <w:left w:val="single" w:sz="4" w:space="4" w:color="000000"/>
          <w:bottom w:val="single" w:sz="4" w:space="0" w:color="000000"/>
          <w:right w:val="single" w:sz="4" w:space="4" w:color="000000"/>
        </w:pBdr>
        <w:rPr>
          <w:rFonts w:ascii="Calibri" w:eastAsia="Calibri" w:hAnsi="Calibri" w:cs="Calibri"/>
          <w:b/>
        </w:rPr>
      </w:pPr>
      <w:r>
        <w:rPr>
          <w:rFonts w:ascii="Calibri" w:eastAsia="Calibri" w:hAnsi="Calibri" w:cs="Calibri"/>
          <w:b/>
        </w:rPr>
        <w:t xml:space="preserve"> Identify student’s current area of strengths that were demonstrated during fieldwork.</w:t>
      </w:r>
    </w:p>
    <w:p w14:paraId="13AE716A" w14:textId="77777777" w:rsidR="00CB7DF0" w:rsidRDefault="00CB7DF0">
      <w:pPr>
        <w:pBdr>
          <w:top w:val="single" w:sz="4" w:space="1" w:color="000000"/>
          <w:left w:val="single" w:sz="4" w:space="4" w:color="000000"/>
          <w:bottom w:val="single" w:sz="4" w:space="0" w:color="000000"/>
          <w:right w:val="single" w:sz="4" w:space="4" w:color="000000"/>
        </w:pBdr>
        <w:rPr>
          <w:rFonts w:ascii="Calibri" w:eastAsia="Calibri" w:hAnsi="Calibri" w:cs="Calibri"/>
          <w:b/>
        </w:rPr>
      </w:pPr>
    </w:p>
    <w:p w14:paraId="2641AD2D" w14:textId="77777777" w:rsidR="00CB7DF0" w:rsidRDefault="00CB7DF0">
      <w:pPr>
        <w:pBdr>
          <w:top w:val="single" w:sz="4" w:space="1" w:color="000000"/>
          <w:left w:val="single" w:sz="4" w:space="4" w:color="000000"/>
          <w:bottom w:val="single" w:sz="4" w:space="0" w:color="000000"/>
          <w:right w:val="single" w:sz="4" w:space="4" w:color="000000"/>
        </w:pBdr>
        <w:rPr>
          <w:rFonts w:ascii="Calibri" w:eastAsia="Calibri" w:hAnsi="Calibri" w:cs="Calibri"/>
          <w:b/>
        </w:rPr>
      </w:pPr>
    </w:p>
    <w:p w14:paraId="409D5DA1" w14:textId="77777777" w:rsidR="00CB7DF0" w:rsidRDefault="00892EC3">
      <w:pPr>
        <w:pBdr>
          <w:top w:val="single" w:sz="4" w:space="1" w:color="000000"/>
          <w:left w:val="single" w:sz="4" w:space="4" w:color="000000"/>
          <w:bottom w:val="single" w:sz="4" w:space="0" w:color="000000"/>
          <w:right w:val="single" w:sz="4" w:space="4" w:color="000000"/>
        </w:pBdr>
        <w:rPr>
          <w:rFonts w:ascii="Calibri" w:eastAsia="Calibri" w:hAnsi="Calibri" w:cs="Calibri"/>
        </w:rPr>
      </w:pPr>
      <w:r>
        <w:rPr>
          <w:rFonts w:ascii="Calibri" w:eastAsia="Calibri" w:hAnsi="Calibri" w:cs="Calibri"/>
          <w:b/>
        </w:rPr>
        <w:t>Identify students’ current areas in need of improvement that were demonstrated during fieldwork</w:t>
      </w:r>
      <w:r>
        <w:rPr>
          <w:rFonts w:ascii="Calibri" w:eastAsia="Calibri" w:hAnsi="Calibri" w:cs="Calibri"/>
        </w:rPr>
        <w:t>.</w:t>
      </w:r>
    </w:p>
    <w:p w14:paraId="701DD1DC" w14:textId="77777777" w:rsidR="00CB7DF0" w:rsidRDefault="00CB7DF0">
      <w:pPr>
        <w:pBdr>
          <w:top w:val="single" w:sz="4" w:space="1" w:color="000000"/>
          <w:left w:val="single" w:sz="4" w:space="4" w:color="000000"/>
          <w:bottom w:val="single" w:sz="4" w:space="0" w:color="000000"/>
          <w:right w:val="single" w:sz="4" w:space="4" w:color="000000"/>
        </w:pBdr>
        <w:rPr>
          <w:rFonts w:ascii="Calibri" w:eastAsia="Calibri" w:hAnsi="Calibri" w:cs="Calibri"/>
        </w:rPr>
      </w:pPr>
    </w:p>
    <w:p w14:paraId="4308E619" w14:textId="77777777" w:rsidR="00CB7DF0" w:rsidRDefault="00CB7DF0">
      <w:pPr>
        <w:pBdr>
          <w:top w:val="single" w:sz="4" w:space="1" w:color="000000"/>
          <w:left w:val="single" w:sz="4" w:space="4" w:color="000000"/>
          <w:bottom w:val="single" w:sz="4" w:space="0" w:color="000000"/>
          <w:right w:val="single" w:sz="4" w:space="4" w:color="000000"/>
        </w:pBdr>
        <w:rPr>
          <w:rFonts w:ascii="Calibri" w:eastAsia="Calibri" w:hAnsi="Calibri" w:cs="Calibri"/>
        </w:rPr>
      </w:pPr>
    </w:p>
    <w:tbl>
      <w:tblPr>
        <w:tblStyle w:val="a6"/>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1"/>
        <w:gridCol w:w="534"/>
        <w:gridCol w:w="534"/>
        <w:gridCol w:w="534"/>
        <w:gridCol w:w="534"/>
        <w:gridCol w:w="8103"/>
      </w:tblGrid>
      <w:tr w:rsidR="00CB7DF0" w14:paraId="182E80FB" w14:textId="77777777" w:rsidTr="003E496E">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47702C9E" w14:textId="77777777" w:rsidR="00CB7DF0" w:rsidRDefault="00892EC3">
            <w:pPr>
              <w:rPr>
                <w:rFonts w:ascii="Calibri" w:eastAsia="Calibri" w:hAnsi="Calibri" w:cs="Calibri"/>
                <w:i/>
              </w:rPr>
            </w:pPr>
            <w:r>
              <w:rPr>
                <w:rFonts w:ascii="Calibri" w:eastAsia="Calibri" w:hAnsi="Calibri" w:cs="Calibri"/>
                <w:i/>
              </w:rPr>
              <w:t>1</w:t>
            </w:r>
          </w:p>
        </w:tc>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356C7394" w14:textId="77777777" w:rsidR="00CB7DF0" w:rsidRDefault="00892EC3">
            <w:pPr>
              <w:rPr>
                <w:rFonts w:ascii="Calibri" w:eastAsia="Calibri" w:hAnsi="Calibri" w:cs="Calibri"/>
                <w:i/>
              </w:rPr>
            </w:pPr>
            <w:r>
              <w:rPr>
                <w:rFonts w:ascii="Calibri" w:eastAsia="Calibri" w:hAnsi="Calibri" w:cs="Calibri"/>
                <w:i/>
              </w:rPr>
              <w:t>2</w:t>
            </w:r>
          </w:p>
        </w:tc>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1C9AC7DD" w14:textId="77777777" w:rsidR="00CB7DF0" w:rsidRDefault="00892EC3">
            <w:pPr>
              <w:rPr>
                <w:rFonts w:ascii="Calibri" w:eastAsia="Calibri" w:hAnsi="Calibri" w:cs="Calibri"/>
                <w:i/>
              </w:rPr>
            </w:pPr>
            <w:r>
              <w:rPr>
                <w:rFonts w:ascii="Calibri" w:eastAsia="Calibri" w:hAnsi="Calibri" w:cs="Calibri"/>
                <w:i/>
              </w:rPr>
              <w:t>3</w:t>
            </w:r>
          </w:p>
        </w:tc>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78F22D9E" w14:textId="77777777" w:rsidR="00CB7DF0" w:rsidRDefault="00892EC3">
            <w:pPr>
              <w:rPr>
                <w:rFonts w:ascii="Calibri" w:eastAsia="Calibri" w:hAnsi="Calibri" w:cs="Calibri"/>
                <w:i/>
              </w:rPr>
            </w:pPr>
            <w:r>
              <w:rPr>
                <w:rFonts w:ascii="Calibri" w:eastAsia="Calibri" w:hAnsi="Calibri" w:cs="Calibri"/>
                <w:i/>
              </w:rPr>
              <w:t>4</w:t>
            </w:r>
          </w:p>
        </w:tc>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7DCCF969" w14:textId="77777777" w:rsidR="00CB7DF0" w:rsidRDefault="00892EC3">
            <w:pPr>
              <w:rPr>
                <w:rFonts w:ascii="Calibri" w:eastAsia="Calibri" w:hAnsi="Calibri" w:cs="Calibri"/>
                <w:i/>
              </w:rPr>
            </w:pPr>
            <w:r>
              <w:rPr>
                <w:rFonts w:ascii="Calibri" w:eastAsia="Calibri" w:hAnsi="Calibri" w:cs="Calibri"/>
                <w:i/>
              </w:rPr>
              <w:t>5</w:t>
            </w:r>
          </w:p>
        </w:tc>
        <w:tc>
          <w:tcPr>
            <w:tcW w:w="8103" w:type="dxa"/>
            <w:tcBorders>
              <w:top w:val="single" w:sz="4" w:space="0" w:color="000000"/>
              <w:left w:val="single" w:sz="4" w:space="0" w:color="000000"/>
              <w:bottom w:val="single" w:sz="4" w:space="0" w:color="000000"/>
              <w:right w:val="single" w:sz="4" w:space="0" w:color="000000"/>
            </w:tcBorders>
            <w:shd w:val="clear" w:color="auto" w:fill="auto"/>
          </w:tcPr>
          <w:p w14:paraId="3B892A74" w14:textId="77777777" w:rsidR="00CB7DF0" w:rsidRDefault="00892EC3">
            <w:pPr>
              <w:rPr>
                <w:rFonts w:ascii="Calibri" w:eastAsia="Calibri" w:hAnsi="Calibri" w:cs="Calibri"/>
                <w:i/>
              </w:rPr>
            </w:pPr>
            <w:r>
              <w:rPr>
                <w:rFonts w:ascii="Calibri" w:eastAsia="Calibri" w:hAnsi="Calibri" w:cs="Calibri"/>
                <w:i/>
              </w:rPr>
              <w:t>Supervisors’ overall rating of student performance. Please indicate student’s overall performance score.</w:t>
            </w:r>
          </w:p>
        </w:tc>
      </w:tr>
    </w:tbl>
    <w:p w14:paraId="4B16D2AF" w14:textId="77777777" w:rsidR="00CB7DF0" w:rsidRDefault="00CB7DF0">
      <w:pPr>
        <w:pBdr>
          <w:top w:val="single" w:sz="4" w:space="1" w:color="000000"/>
          <w:left w:val="single" w:sz="4" w:space="4" w:color="000000"/>
          <w:bottom w:val="single" w:sz="4" w:space="0" w:color="000000"/>
          <w:right w:val="single" w:sz="4" w:space="4" w:color="000000"/>
        </w:pBdr>
        <w:rPr>
          <w:rFonts w:ascii="Calibri" w:eastAsia="Calibri" w:hAnsi="Calibri" w:cs="Calibri"/>
        </w:rPr>
      </w:pPr>
    </w:p>
    <w:p w14:paraId="459D5193" w14:textId="77777777" w:rsidR="00CB7DF0" w:rsidRDefault="00892EC3">
      <w:pPr>
        <w:pBdr>
          <w:top w:val="single" w:sz="4" w:space="1" w:color="000000"/>
          <w:left w:val="single" w:sz="4" w:space="4" w:color="000000"/>
          <w:bottom w:val="single" w:sz="4" w:space="0" w:color="000000"/>
          <w:right w:val="single" w:sz="4" w:space="4" w:color="000000"/>
        </w:pBdr>
        <w:rPr>
          <w:rFonts w:ascii="Calibri" w:eastAsia="Calibri" w:hAnsi="Calibri" w:cs="Calibri"/>
        </w:rPr>
      </w:pPr>
      <w:r>
        <w:rPr>
          <w:rFonts w:ascii="Calibri" w:eastAsia="Calibri" w:hAnsi="Calibri" w:cs="Calibri"/>
        </w:rPr>
        <w:t>Student Signature: ___________________________</w:t>
      </w:r>
      <w:r>
        <w:rPr>
          <w:rFonts w:ascii="Calibri" w:eastAsia="Calibri" w:hAnsi="Calibri" w:cs="Calibri"/>
        </w:rPr>
        <w:tab/>
      </w:r>
      <w:r>
        <w:rPr>
          <w:rFonts w:ascii="Calibri" w:eastAsia="Calibri" w:hAnsi="Calibri" w:cs="Calibri"/>
        </w:rPr>
        <w:tab/>
        <w:t>Date: _________________</w:t>
      </w:r>
    </w:p>
    <w:p w14:paraId="3F4F519D" w14:textId="77777777" w:rsidR="00CB7DF0" w:rsidRDefault="00CB7DF0">
      <w:pPr>
        <w:pBdr>
          <w:top w:val="single" w:sz="4" w:space="1" w:color="000000"/>
          <w:left w:val="single" w:sz="4" w:space="4" w:color="000000"/>
          <w:bottom w:val="single" w:sz="4" w:space="0" w:color="000000"/>
          <w:right w:val="single" w:sz="4" w:space="4" w:color="000000"/>
        </w:pBdr>
        <w:rPr>
          <w:rFonts w:ascii="Calibri" w:eastAsia="Calibri" w:hAnsi="Calibri" w:cs="Calibri"/>
        </w:rPr>
      </w:pPr>
    </w:p>
    <w:p w14:paraId="60FACC60" w14:textId="77777777" w:rsidR="00CB7DF0" w:rsidRDefault="00892EC3">
      <w:pPr>
        <w:pBdr>
          <w:top w:val="single" w:sz="4" w:space="1" w:color="000000"/>
          <w:left w:val="single" w:sz="4" w:space="4" w:color="000000"/>
          <w:bottom w:val="single" w:sz="4" w:space="0" w:color="000000"/>
          <w:right w:val="single" w:sz="4" w:space="4" w:color="000000"/>
        </w:pBdr>
        <w:rPr>
          <w:rFonts w:ascii="Calibri" w:eastAsia="Calibri" w:hAnsi="Calibri" w:cs="Calibri"/>
        </w:rPr>
        <w:sectPr w:rsidR="00CB7DF0">
          <w:type w:val="continuous"/>
          <w:pgSz w:w="12240" w:h="15840"/>
          <w:pgMar w:top="720" w:right="720" w:bottom="720" w:left="720" w:header="864" w:footer="0" w:gutter="0"/>
          <w:cols w:space="720"/>
        </w:sectPr>
      </w:pPr>
      <w:r>
        <w:rPr>
          <w:rFonts w:ascii="Calibri" w:eastAsia="Calibri" w:hAnsi="Calibri" w:cs="Calibri"/>
        </w:rPr>
        <w:t>Supervisor Signature: ________________________</w:t>
      </w:r>
      <w:r>
        <w:rPr>
          <w:rFonts w:ascii="Calibri" w:eastAsia="Calibri" w:hAnsi="Calibri" w:cs="Calibri"/>
        </w:rPr>
        <w:tab/>
      </w:r>
      <w:r>
        <w:rPr>
          <w:rFonts w:ascii="Calibri" w:eastAsia="Calibri" w:hAnsi="Calibri" w:cs="Calibri"/>
        </w:rPr>
        <w:tab/>
        <w:t>Date: _________________</w:t>
      </w:r>
    </w:p>
    <w:p w14:paraId="107F5EA3" w14:textId="77777777" w:rsidR="00CB7DF0" w:rsidRDefault="00CB7DF0">
      <w:pPr>
        <w:rPr>
          <w:rFonts w:ascii="Calibri" w:eastAsia="Calibri" w:hAnsi="Calibri" w:cs="Calibri"/>
          <w:sz w:val="22"/>
          <w:szCs w:val="22"/>
        </w:rPr>
      </w:pPr>
    </w:p>
    <w:p w14:paraId="015E4BF1" w14:textId="77777777" w:rsidR="00CB7DF0" w:rsidRDefault="00CB7DF0">
      <w:pPr>
        <w:jc w:val="center"/>
        <w:rPr>
          <w:rFonts w:ascii="Calibri" w:eastAsia="Calibri" w:hAnsi="Calibri" w:cs="Calibri"/>
          <w:b/>
          <w:sz w:val="22"/>
          <w:szCs w:val="22"/>
        </w:rPr>
      </w:pPr>
    </w:p>
    <w:p w14:paraId="1993FCEC" w14:textId="77777777" w:rsidR="00CB7DF0" w:rsidRDefault="00CB7DF0">
      <w:pPr>
        <w:jc w:val="center"/>
        <w:rPr>
          <w:rFonts w:ascii="Calibri" w:eastAsia="Calibri" w:hAnsi="Calibri" w:cs="Calibri"/>
          <w:b/>
          <w:sz w:val="22"/>
          <w:szCs w:val="22"/>
        </w:rPr>
      </w:pPr>
    </w:p>
    <w:p w14:paraId="5D5AAF31" w14:textId="77777777" w:rsidR="00CB7DF0" w:rsidRDefault="00CB7DF0">
      <w:pPr>
        <w:jc w:val="center"/>
        <w:rPr>
          <w:rFonts w:ascii="Calibri" w:eastAsia="Calibri" w:hAnsi="Calibri" w:cs="Calibri"/>
          <w:b/>
          <w:sz w:val="22"/>
          <w:szCs w:val="22"/>
        </w:rPr>
      </w:pPr>
    </w:p>
    <w:p w14:paraId="7AFFDEC0" w14:textId="77777777" w:rsidR="00CB7DF0" w:rsidRDefault="00CB7DF0">
      <w:pPr>
        <w:jc w:val="center"/>
        <w:rPr>
          <w:rFonts w:ascii="Calibri" w:eastAsia="Calibri" w:hAnsi="Calibri" w:cs="Calibri"/>
          <w:b/>
          <w:sz w:val="22"/>
          <w:szCs w:val="22"/>
        </w:rPr>
      </w:pPr>
    </w:p>
    <w:p w14:paraId="45115C24" w14:textId="77777777" w:rsidR="00CB7DF0" w:rsidRDefault="00CB7DF0">
      <w:pPr>
        <w:jc w:val="center"/>
        <w:rPr>
          <w:rFonts w:ascii="Calibri" w:eastAsia="Calibri" w:hAnsi="Calibri" w:cs="Calibri"/>
          <w:b/>
          <w:sz w:val="22"/>
          <w:szCs w:val="22"/>
        </w:rPr>
      </w:pPr>
    </w:p>
    <w:p w14:paraId="4608BC9A" w14:textId="77777777" w:rsidR="00CB7DF0" w:rsidRDefault="00CB7DF0">
      <w:pPr>
        <w:jc w:val="center"/>
        <w:rPr>
          <w:rFonts w:ascii="Calibri" w:eastAsia="Calibri" w:hAnsi="Calibri" w:cs="Calibri"/>
          <w:b/>
          <w:sz w:val="22"/>
          <w:szCs w:val="22"/>
        </w:rPr>
      </w:pPr>
    </w:p>
    <w:p w14:paraId="58382C85" w14:textId="77777777" w:rsidR="00CB7DF0" w:rsidRDefault="00CB7DF0">
      <w:pPr>
        <w:jc w:val="center"/>
        <w:rPr>
          <w:rFonts w:ascii="Calibri" w:eastAsia="Calibri" w:hAnsi="Calibri" w:cs="Calibri"/>
          <w:b/>
          <w:sz w:val="22"/>
          <w:szCs w:val="22"/>
        </w:rPr>
      </w:pPr>
    </w:p>
    <w:p w14:paraId="7E10DC94" w14:textId="77777777" w:rsidR="00CB7DF0" w:rsidRDefault="00CB7DF0">
      <w:pPr>
        <w:rPr>
          <w:rFonts w:ascii="Calibri" w:eastAsia="Calibri" w:hAnsi="Calibri" w:cs="Calibri"/>
          <w:b/>
          <w:sz w:val="22"/>
          <w:szCs w:val="22"/>
        </w:rPr>
      </w:pPr>
      <w:bookmarkStart w:id="52" w:name="_heading=h.1eygvz7hywag" w:colFirst="0" w:colLast="0"/>
      <w:bookmarkEnd w:id="52"/>
    </w:p>
    <w:p w14:paraId="70D9DB3C" w14:textId="77777777" w:rsidR="00680AF8" w:rsidRDefault="00680AF8">
      <w:pPr>
        <w:jc w:val="center"/>
        <w:rPr>
          <w:rFonts w:ascii="Calibri" w:eastAsia="Calibri" w:hAnsi="Calibri" w:cs="Calibri"/>
          <w:b/>
          <w:sz w:val="22"/>
          <w:szCs w:val="22"/>
        </w:rPr>
      </w:pPr>
      <w:bookmarkStart w:id="53" w:name="_heading=h.46r0co2" w:colFirst="0" w:colLast="0"/>
      <w:bookmarkEnd w:id="53"/>
    </w:p>
    <w:p w14:paraId="08FEF2D7" w14:textId="77777777" w:rsidR="00680AF8" w:rsidRDefault="00680AF8">
      <w:pPr>
        <w:jc w:val="center"/>
        <w:rPr>
          <w:rFonts w:ascii="Calibri" w:eastAsia="Calibri" w:hAnsi="Calibri" w:cs="Calibri"/>
          <w:b/>
          <w:sz w:val="22"/>
          <w:szCs w:val="22"/>
        </w:rPr>
      </w:pPr>
    </w:p>
    <w:p w14:paraId="7EE42780" w14:textId="77777777" w:rsidR="00680AF8" w:rsidRDefault="00680AF8">
      <w:pPr>
        <w:jc w:val="center"/>
        <w:rPr>
          <w:rFonts w:ascii="Calibri" w:eastAsia="Calibri" w:hAnsi="Calibri" w:cs="Calibri"/>
          <w:b/>
          <w:sz w:val="22"/>
          <w:szCs w:val="22"/>
        </w:rPr>
      </w:pPr>
    </w:p>
    <w:p w14:paraId="678EA0A7" w14:textId="77777777" w:rsidR="00680AF8" w:rsidRDefault="00680AF8">
      <w:pPr>
        <w:jc w:val="center"/>
        <w:rPr>
          <w:rFonts w:ascii="Calibri" w:eastAsia="Calibri" w:hAnsi="Calibri" w:cs="Calibri"/>
          <w:b/>
          <w:sz w:val="22"/>
          <w:szCs w:val="22"/>
        </w:rPr>
      </w:pPr>
    </w:p>
    <w:p w14:paraId="15B0C533" w14:textId="77777777" w:rsidR="00680AF8" w:rsidRDefault="00680AF8">
      <w:pPr>
        <w:jc w:val="center"/>
        <w:rPr>
          <w:rFonts w:ascii="Calibri" w:eastAsia="Calibri" w:hAnsi="Calibri" w:cs="Calibri"/>
          <w:b/>
          <w:sz w:val="22"/>
          <w:szCs w:val="22"/>
        </w:rPr>
      </w:pPr>
    </w:p>
    <w:p w14:paraId="7ACAFC63" w14:textId="77777777" w:rsidR="00680AF8" w:rsidRDefault="00680AF8">
      <w:pPr>
        <w:jc w:val="center"/>
        <w:rPr>
          <w:rFonts w:ascii="Calibri" w:eastAsia="Calibri" w:hAnsi="Calibri" w:cs="Calibri"/>
          <w:b/>
          <w:sz w:val="22"/>
          <w:szCs w:val="22"/>
        </w:rPr>
      </w:pPr>
    </w:p>
    <w:p w14:paraId="67EB1A0A" w14:textId="3989E961" w:rsidR="00CB7DF0" w:rsidRDefault="00892EC3">
      <w:pPr>
        <w:jc w:val="center"/>
        <w:rPr>
          <w:rFonts w:ascii="Calibri" w:eastAsia="Calibri" w:hAnsi="Calibri" w:cs="Calibri"/>
          <w:b/>
          <w:sz w:val="22"/>
          <w:szCs w:val="22"/>
        </w:rPr>
      </w:pPr>
      <w:r>
        <w:rPr>
          <w:rFonts w:ascii="Calibri" w:eastAsia="Calibri" w:hAnsi="Calibri" w:cs="Calibri"/>
          <w:b/>
          <w:sz w:val="22"/>
          <w:szCs w:val="22"/>
        </w:rPr>
        <w:lastRenderedPageBreak/>
        <w:t>COTA 2310</w:t>
      </w:r>
    </w:p>
    <w:p w14:paraId="4152F0A3" w14:textId="77777777" w:rsidR="00CB7DF0" w:rsidRDefault="00CB7DF0">
      <w:pPr>
        <w:jc w:val="center"/>
        <w:rPr>
          <w:rFonts w:ascii="Calibri" w:eastAsia="Calibri" w:hAnsi="Calibri" w:cs="Calibri"/>
          <w:b/>
          <w:sz w:val="22"/>
          <w:szCs w:val="22"/>
        </w:rPr>
      </w:pPr>
    </w:p>
    <w:p w14:paraId="25E6727C" w14:textId="77777777" w:rsidR="00CB7DF0" w:rsidRDefault="00892EC3">
      <w:pPr>
        <w:pStyle w:val="Heading2"/>
        <w:rPr>
          <w:rFonts w:ascii="Calibri" w:eastAsia="Calibri" w:hAnsi="Calibri" w:cs="Calibri"/>
          <w:sz w:val="22"/>
          <w:szCs w:val="22"/>
          <w:u w:val="none"/>
        </w:rPr>
      </w:pPr>
      <w:bookmarkStart w:id="54" w:name="_Toc202873116"/>
      <w:r>
        <w:rPr>
          <w:rFonts w:ascii="Calibri" w:eastAsia="Calibri" w:hAnsi="Calibri" w:cs="Calibri"/>
          <w:sz w:val="22"/>
          <w:szCs w:val="22"/>
          <w:u w:val="none"/>
        </w:rPr>
        <w:t>Community Experience Time Sheet</w:t>
      </w:r>
      <w:bookmarkEnd w:id="54"/>
    </w:p>
    <w:p w14:paraId="14C2CDA6" w14:textId="77777777" w:rsidR="00CB7DF0" w:rsidRDefault="00CB7DF0">
      <w:pPr>
        <w:rPr>
          <w:rFonts w:ascii="Calibri" w:eastAsia="Calibri" w:hAnsi="Calibri" w:cs="Calibri"/>
          <w:sz w:val="22"/>
          <w:szCs w:val="22"/>
        </w:rPr>
      </w:pPr>
    </w:p>
    <w:p w14:paraId="1058218A" w14:textId="77777777" w:rsidR="00CB7DF0" w:rsidRDefault="00CB7DF0">
      <w:pPr>
        <w:rPr>
          <w:rFonts w:ascii="Calibri" w:eastAsia="Calibri" w:hAnsi="Calibri" w:cs="Calibri"/>
          <w:sz w:val="22"/>
          <w:szCs w:val="22"/>
        </w:rPr>
      </w:pPr>
    </w:p>
    <w:p w14:paraId="200B6282" w14:textId="77777777" w:rsidR="00CB7DF0" w:rsidRDefault="00892EC3">
      <w:pPr>
        <w:rPr>
          <w:rFonts w:ascii="Calibri" w:eastAsia="Calibri" w:hAnsi="Calibri" w:cs="Calibri"/>
          <w:sz w:val="22"/>
          <w:szCs w:val="22"/>
        </w:rPr>
      </w:pPr>
      <w:r>
        <w:rPr>
          <w:rFonts w:ascii="Calibri" w:eastAsia="Calibri" w:hAnsi="Calibri" w:cs="Calibri"/>
          <w:b/>
          <w:sz w:val="22"/>
          <w:szCs w:val="22"/>
        </w:rPr>
        <w:t>Student Name</w:t>
      </w:r>
      <w:r>
        <w:rPr>
          <w:rFonts w:ascii="Calibri" w:eastAsia="Calibri" w:hAnsi="Calibri" w:cs="Calibri"/>
          <w:sz w:val="22"/>
          <w:szCs w:val="22"/>
        </w:rPr>
        <w:t>:________________________________________________</w:t>
      </w:r>
    </w:p>
    <w:p w14:paraId="6FCED19E" w14:textId="77777777" w:rsidR="00CB7DF0" w:rsidRDefault="00CB7DF0">
      <w:pPr>
        <w:rPr>
          <w:rFonts w:ascii="Calibri" w:eastAsia="Calibri" w:hAnsi="Calibri" w:cs="Calibri"/>
          <w:sz w:val="22"/>
          <w:szCs w:val="22"/>
        </w:rPr>
      </w:pPr>
    </w:p>
    <w:p w14:paraId="6C4C83AC" w14:textId="77777777" w:rsidR="00CB7DF0" w:rsidRDefault="00892EC3">
      <w:pPr>
        <w:rPr>
          <w:rFonts w:ascii="Calibri" w:eastAsia="Calibri" w:hAnsi="Calibri" w:cs="Calibri"/>
          <w:sz w:val="22"/>
          <w:szCs w:val="22"/>
        </w:rPr>
      </w:pPr>
      <w:r>
        <w:rPr>
          <w:rFonts w:ascii="Calibri" w:eastAsia="Calibri" w:hAnsi="Calibri" w:cs="Calibri"/>
          <w:b/>
          <w:sz w:val="22"/>
          <w:szCs w:val="22"/>
        </w:rPr>
        <w:t>Facility Name</w:t>
      </w:r>
      <w:r>
        <w:rPr>
          <w:rFonts w:ascii="Calibri" w:eastAsia="Calibri" w:hAnsi="Calibri" w:cs="Calibri"/>
          <w:sz w:val="22"/>
          <w:szCs w:val="22"/>
        </w:rPr>
        <w:t>: ________________________________________________</w:t>
      </w:r>
    </w:p>
    <w:p w14:paraId="4E643F44" w14:textId="77777777" w:rsidR="00CB7DF0" w:rsidRDefault="00CB7DF0">
      <w:pPr>
        <w:rPr>
          <w:rFonts w:ascii="Calibri" w:eastAsia="Calibri" w:hAnsi="Calibri" w:cs="Calibri"/>
          <w:sz w:val="22"/>
          <w:szCs w:val="22"/>
        </w:rPr>
      </w:pPr>
    </w:p>
    <w:p w14:paraId="76DBEF30" w14:textId="77777777" w:rsidR="00CB7DF0" w:rsidRDefault="00892EC3">
      <w:pPr>
        <w:rPr>
          <w:rFonts w:ascii="Calibri" w:eastAsia="Calibri" w:hAnsi="Calibri" w:cs="Calibri"/>
          <w:sz w:val="22"/>
          <w:szCs w:val="22"/>
        </w:rPr>
      </w:pPr>
      <w:r>
        <w:rPr>
          <w:rFonts w:ascii="Calibri" w:eastAsia="Calibri" w:hAnsi="Calibri" w:cs="Calibri"/>
          <w:b/>
          <w:sz w:val="22"/>
          <w:szCs w:val="22"/>
        </w:rPr>
        <w:t>Fieldwork Educator(s) Name:</w:t>
      </w:r>
      <w:r>
        <w:rPr>
          <w:rFonts w:ascii="Calibri" w:eastAsia="Calibri" w:hAnsi="Calibri" w:cs="Calibri"/>
          <w:sz w:val="22"/>
          <w:szCs w:val="22"/>
        </w:rPr>
        <w:t xml:space="preserve"> ____________________________________</w:t>
      </w:r>
    </w:p>
    <w:p w14:paraId="6E73FC52" w14:textId="77777777" w:rsidR="00CB7DF0" w:rsidRDefault="00CB7DF0">
      <w:pPr>
        <w:rPr>
          <w:rFonts w:ascii="Calibri" w:eastAsia="Calibri" w:hAnsi="Calibri" w:cs="Calibri"/>
          <w:sz w:val="22"/>
          <w:szCs w:val="22"/>
        </w:rPr>
      </w:pPr>
    </w:p>
    <w:p w14:paraId="72A3C79A" w14:textId="77777777" w:rsidR="00CB7DF0" w:rsidRDefault="00CB7DF0">
      <w:pPr>
        <w:rPr>
          <w:rFonts w:ascii="Calibri" w:eastAsia="Calibri" w:hAnsi="Calibri" w:cs="Calibri"/>
          <w:sz w:val="22"/>
          <w:szCs w:val="22"/>
        </w:rPr>
      </w:pPr>
    </w:p>
    <w:p w14:paraId="102D5BDB" w14:textId="77777777" w:rsidR="00CB7DF0" w:rsidRDefault="00892EC3">
      <w:pPr>
        <w:rPr>
          <w:rFonts w:ascii="Calibri" w:eastAsia="Calibri" w:hAnsi="Calibri" w:cs="Calibri"/>
          <w:sz w:val="22"/>
          <w:szCs w:val="22"/>
        </w:rPr>
      </w:pPr>
      <w:r>
        <w:rPr>
          <w:rFonts w:ascii="Calibri" w:eastAsia="Calibri" w:hAnsi="Calibri" w:cs="Calibri"/>
          <w:b/>
          <w:sz w:val="22"/>
          <w:szCs w:val="22"/>
        </w:rPr>
        <w:t>Directions:</w:t>
      </w:r>
      <w:r>
        <w:rPr>
          <w:rFonts w:ascii="Calibri" w:eastAsia="Calibri" w:hAnsi="Calibri" w:cs="Calibri"/>
          <w:sz w:val="22"/>
          <w:szCs w:val="22"/>
        </w:rPr>
        <w:t xml:space="preserve"> The student is to fill in the hours each time the student visits the fieldwork facility. The Fieldwork Educator will sign their name in the space provided </w:t>
      </w:r>
      <w:r>
        <w:rPr>
          <w:rFonts w:ascii="Calibri" w:eastAsia="Calibri" w:hAnsi="Calibri" w:cs="Calibri"/>
          <w:sz w:val="22"/>
          <w:szCs w:val="22"/>
          <w:u w:val="single"/>
        </w:rPr>
        <w:t>after each visit</w:t>
      </w:r>
      <w:r>
        <w:rPr>
          <w:rFonts w:ascii="Calibri" w:eastAsia="Calibri" w:hAnsi="Calibri" w:cs="Calibri"/>
          <w:sz w:val="22"/>
          <w:szCs w:val="22"/>
        </w:rPr>
        <w:t>. This form is to be turned in to the instructor, along with the Community Experience Fieldwork Evaluation Form.</w:t>
      </w:r>
    </w:p>
    <w:p w14:paraId="37298C3E" w14:textId="77777777" w:rsidR="00CB7DF0" w:rsidRDefault="00CB7DF0">
      <w:pPr>
        <w:rPr>
          <w:rFonts w:ascii="Calibri" w:eastAsia="Calibri" w:hAnsi="Calibri" w:cs="Calibri"/>
          <w:sz w:val="22"/>
          <w:szCs w:val="22"/>
        </w:rPr>
      </w:pPr>
    </w:p>
    <w:p w14:paraId="4FF5FC64" w14:textId="77777777" w:rsidR="00CB7DF0" w:rsidRDefault="00CB7DF0">
      <w:pPr>
        <w:rPr>
          <w:rFonts w:ascii="Calibri" w:eastAsia="Calibri" w:hAnsi="Calibri" w:cs="Calibri"/>
          <w:sz w:val="22"/>
          <w:szCs w:val="22"/>
        </w:rPr>
      </w:pPr>
    </w:p>
    <w:tbl>
      <w:tblPr>
        <w:tblStyle w:val="a7"/>
        <w:tblW w:w="8856" w:type="dxa"/>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771"/>
        <w:gridCol w:w="1771"/>
        <w:gridCol w:w="1771"/>
        <w:gridCol w:w="1771"/>
        <w:gridCol w:w="1772"/>
      </w:tblGrid>
      <w:tr w:rsidR="00CB7DF0" w14:paraId="1A70432F" w14:textId="77777777" w:rsidTr="003E496E">
        <w:tc>
          <w:tcPr>
            <w:tcW w:w="1771" w:type="dxa"/>
            <w:shd w:val="clear" w:color="auto" w:fill="E6E6E6"/>
          </w:tcPr>
          <w:p w14:paraId="2AE06850" w14:textId="77777777" w:rsidR="00CB7DF0" w:rsidRDefault="00892EC3">
            <w:pPr>
              <w:rPr>
                <w:rFonts w:ascii="Calibri" w:eastAsia="Calibri" w:hAnsi="Calibri" w:cs="Calibri"/>
                <w:sz w:val="22"/>
                <w:szCs w:val="22"/>
              </w:rPr>
            </w:pPr>
            <w:r>
              <w:rPr>
                <w:rFonts w:ascii="Calibri" w:eastAsia="Calibri" w:hAnsi="Calibri" w:cs="Calibri"/>
                <w:sz w:val="22"/>
                <w:szCs w:val="22"/>
              </w:rPr>
              <w:t>Date of Visit</w:t>
            </w:r>
          </w:p>
        </w:tc>
        <w:tc>
          <w:tcPr>
            <w:tcW w:w="1771" w:type="dxa"/>
            <w:shd w:val="clear" w:color="auto" w:fill="E6E6E6"/>
          </w:tcPr>
          <w:p w14:paraId="7E0E92AF" w14:textId="77777777" w:rsidR="00CB7DF0" w:rsidRDefault="00892EC3">
            <w:pPr>
              <w:rPr>
                <w:rFonts w:ascii="Calibri" w:eastAsia="Calibri" w:hAnsi="Calibri" w:cs="Calibri"/>
                <w:sz w:val="22"/>
                <w:szCs w:val="22"/>
              </w:rPr>
            </w:pPr>
            <w:r>
              <w:rPr>
                <w:rFonts w:ascii="Calibri" w:eastAsia="Calibri" w:hAnsi="Calibri" w:cs="Calibri"/>
                <w:sz w:val="22"/>
                <w:szCs w:val="22"/>
              </w:rPr>
              <w:t>Hour Arrived</w:t>
            </w:r>
          </w:p>
        </w:tc>
        <w:tc>
          <w:tcPr>
            <w:tcW w:w="1771" w:type="dxa"/>
            <w:shd w:val="clear" w:color="auto" w:fill="E6E6E6"/>
          </w:tcPr>
          <w:p w14:paraId="101E4AAC" w14:textId="77777777" w:rsidR="00CB7DF0" w:rsidRDefault="00892EC3">
            <w:pPr>
              <w:rPr>
                <w:rFonts w:ascii="Calibri" w:eastAsia="Calibri" w:hAnsi="Calibri" w:cs="Calibri"/>
                <w:sz w:val="22"/>
                <w:szCs w:val="22"/>
              </w:rPr>
            </w:pPr>
            <w:r>
              <w:rPr>
                <w:rFonts w:ascii="Calibri" w:eastAsia="Calibri" w:hAnsi="Calibri" w:cs="Calibri"/>
                <w:sz w:val="22"/>
                <w:szCs w:val="22"/>
              </w:rPr>
              <w:t>Hour Departed</w:t>
            </w:r>
          </w:p>
        </w:tc>
        <w:tc>
          <w:tcPr>
            <w:tcW w:w="1771" w:type="dxa"/>
            <w:shd w:val="clear" w:color="auto" w:fill="E6E6E6"/>
          </w:tcPr>
          <w:p w14:paraId="75236F24" w14:textId="77777777" w:rsidR="00CB7DF0" w:rsidRDefault="00892EC3">
            <w:pPr>
              <w:rPr>
                <w:rFonts w:ascii="Calibri" w:eastAsia="Calibri" w:hAnsi="Calibri" w:cs="Calibri"/>
                <w:sz w:val="22"/>
                <w:szCs w:val="22"/>
              </w:rPr>
            </w:pPr>
            <w:r>
              <w:rPr>
                <w:rFonts w:ascii="Calibri" w:eastAsia="Calibri" w:hAnsi="Calibri" w:cs="Calibri"/>
                <w:sz w:val="22"/>
                <w:szCs w:val="22"/>
              </w:rPr>
              <w:t>Total Hours for Day</w:t>
            </w:r>
          </w:p>
        </w:tc>
        <w:tc>
          <w:tcPr>
            <w:tcW w:w="1772" w:type="dxa"/>
            <w:shd w:val="clear" w:color="auto" w:fill="E6E6E6"/>
          </w:tcPr>
          <w:p w14:paraId="6B6B9CEE" w14:textId="77777777" w:rsidR="00CB7DF0" w:rsidRDefault="00892EC3">
            <w:pPr>
              <w:rPr>
                <w:rFonts w:ascii="Calibri" w:eastAsia="Calibri" w:hAnsi="Calibri" w:cs="Calibri"/>
                <w:sz w:val="22"/>
                <w:szCs w:val="22"/>
              </w:rPr>
            </w:pPr>
            <w:r>
              <w:rPr>
                <w:rFonts w:ascii="Calibri" w:eastAsia="Calibri" w:hAnsi="Calibri" w:cs="Calibri"/>
                <w:sz w:val="22"/>
                <w:szCs w:val="22"/>
              </w:rPr>
              <w:t>Supervisor Signature</w:t>
            </w:r>
          </w:p>
        </w:tc>
      </w:tr>
      <w:tr w:rsidR="00CB7DF0" w14:paraId="7E0EDF7F" w14:textId="77777777" w:rsidTr="003E496E">
        <w:tc>
          <w:tcPr>
            <w:tcW w:w="1771" w:type="dxa"/>
            <w:shd w:val="clear" w:color="auto" w:fill="auto"/>
          </w:tcPr>
          <w:p w14:paraId="5FCE2B21" w14:textId="77777777" w:rsidR="00CB7DF0" w:rsidRDefault="00CB7DF0">
            <w:pPr>
              <w:rPr>
                <w:rFonts w:ascii="Calibri" w:eastAsia="Calibri" w:hAnsi="Calibri" w:cs="Calibri"/>
                <w:sz w:val="22"/>
                <w:szCs w:val="22"/>
              </w:rPr>
            </w:pPr>
          </w:p>
          <w:p w14:paraId="03596EA7" w14:textId="77777777" w:rsidR="00CB7DF0" w:rsidRDefault="00CB7DF0">
            <w:pPr>
              <w:rPr>
                <w:rFonts w:ascii="Calibri" w:eastAsia="Calibri" w:hAnsi="Calibri" w:cs="Calibri"/>
                <w:sz w:val="22"/>
                <w:szCs w:val="22"/>
              </w:rPr>
            </w:pPr>
          </w:p>
        </w:tc>
        <w:tc>
          <w:tcPr>
            <w:tcW w:w="1771" w:type="dxa"/>
            <w:shd w:val="clear" w:color="auto" w:fill="auto"/>
          </w:tcPr>
          <w:p w14:paraId="18F6B218" w14:textId="77777777" w:rsidR="00CB7DF0" w:rsidRDefault="00CB7DF0">
            <w:pPr>
              <w:rPr>
                <w:rFonts w:ascii="Calibri" w:eastAsia="Calibri" w:hAnsi="Calibri" w:cs="Calibri"/>
                <w:sz w:val="22"/>
                <w:szCs w:val="22"/>
              </w:rPr>
            </w:pPr>
          </w:p>
        </w:tc>
        <w:tc>
          <w:tcPr>
            <w:tcW w:w="1771" w:type="dxa"/>
            <w:shd w:val="clear" w:color="auto" w:fill="auto"/>
          </w:tcPr>
          <w:p w14:paraId="4B1B09C0" w14:textId="77777777" w:rsidR="00CB7DF0" w:rsidRDefault="00CB7DF0">
            <w:pPr>
              <w:rPr>
                <w:rFonts w:ascii="Calibri" w:eastAsia="Calibri" w:hAnsi="Calibri" w:cs="Calibri"/>
                <w:sz w:val="22"/>
                <w:szCs w:val="22"/>
              </w:rPr>
            </w:pPr>
          </w:p>
        </w:tc>
        <w:tc>
          <w:tcPr>
            <w:tcW w:w="1771" w:type="dxa"/>
            <w:shd w:val="clear" w:color="auto" w:fill="auto"/>
          </w:tcPr>
          <w:p w14:paraId="6751EC14" w14:textId="77777777" w:rsidR="00CB7DF0" w:rsidRDefault="00CB7DF0">
            <w:pPr>
              <w:rPr>
                <w:rFonts w:ascii="Calibri" w:eastAsia="Calibri" w:hAnsi="Calibri" w:cs="Calibri"/>
                <w:sz w:val="22"/>
                <w:szCs w:val="22"/>
              </w:rPr>
            </w:pPr>
          </w:p>
        </w:tc>
        <w:tc>
          <w:tcPr>
            <w:tcW w:w="1772" w:type="dxa"/>
            <w:shd w:val="clear" w:color="auto" w:fill="auto"/>
          </w:tcPr>
          <w:p w14:paraId="4CDAB998" w14:textId="77777777" w:rsidR="00CB7DF0" w:rsidRDefault="00CB7DF0">
            <w:pPr>
              <w:rPr>
                <w:rFonts w:ascii="Calibri" w:eastAsia="Calibri" w:hAnsi="Calibri" w:cs="Calibri"/>
                <w:sz w:val="22"/>
                <w:szCs w:val="22"/>
              </w:rPr>
            </w:pPr>
          </w:p>
        </w:tc>
      </w:tr>
      <w:tr w:rsidR="00CB7DF0" w14:paraId="256D79F3" w14:textId="77777777" w:rsidTr="003E496E">
        <w:tc>
          <w:tcPr>
            <w:tcW w:w="1771" w:type="dxa"/>
            <w:shd w:val="clear" w:color="auto" w:fill="auto"/>
          </w:tcPr>
          <w:p w14:paraId="1BA0FED4" w14:textId="77777777" w:rsidR="00CB7DF0" w:rsidRDefault="00CB7DF0">
            <w:pPr>
              <w:rPr>
                <w:rFonts w:ascii="Calibri" w:eastAsia="Calibri" w:hAnsi="Calibri" w:cs="Calibri"/>
                <w:sz w:val="22"/>
                <w:szCs w:val="22"/>
              </w:rPr>
            </w:pPr>
          </w:p>
          <w:p w14:paraId="0A5CCFE1" w14:textId="77777777" w:rsidR="00CB7DF0" w:rsidRDefault="00CB7DF0">
            <w:pPr>
              <w:rPr>
                <w:rFonts w:ascii="Calibri" w:eastAsia="Calibri" w:hAnsi="Calibri" w:cs="Calibri"/>
                <w:sz w:val="22"/>
                <w:szCs w:val="22"/>
              </w:rPr>
            </w:pPr>
          </w:p>
        </w:tc>
        <w:tc>
          <w:tcPr>
            <w:tcW w:w="1771" w:type="dxa"/>
            <w:shd w:val="clear" w:color="auto" w:fill="auto"/>
          </w:tcPr>
          <w:p w14:paraId="259F9B72" w14:textId="77777777" w:rsidR="00CB7DF0" w:rsidRDefault="00CB7DF0">
            <w:pPr>
              <w:rPr>
                <w:rFonts w:ascii="Calibri" w:eastAsia="Calibri" w:hAnsi="Calibri" w:cs="Calibri"/>
                <w:sz w:val="22"/>
                <w:szCs w:val="22"/>
              </w:rPr>
            </w:pPr>
          </w:p>
        </w:tc>
        <w:tc>
          <w:tcPr>
            <w:tcW w:w="1771" w:type="dxa"/>
            <w:shd w:val="clear" w:color="auto" w:fill="auto"/>
          </w:tcPr>
          <w:p w14:paraId="771B1A6F" w14:textId="77777777" w:rsidR="00CB7DF0" w:rsidRDefault="00CB7DF0">
            <w:pPr>
              <w:rPr>
                <w:rFonts w:ascii="Calibri" w:eastAsia="Calibri" w:hAnsi="Calibri" w:cs="Calibri"/>
                <w:sz w:val="22"/>
                <w:szCs w:val="22"/>
              </w:rPr>
            </w:pPr>
          </w:p>
        </w:tc>
        <w:tc>
          <w:tcPr>
            <w:tcW w:w="1771" w:type="dxa"/>
            <w:shd w:val="clear" w:color="auto" w:fill="auto"/>
          </w:tcPr>
          <w:p w14:paraId="65D2131A" w14:textId="77777777" w:rsidR="00CB7DF0" w:rsidRDefault="00CB7DF0">
            <w:pPr>
              <w:rPr>
                <w:rFonts w:ascii="Calibri" w:eastAsia="Calibri" w:hAnsi="Calibri" w:cs="Calibri"/>
                <w:sz w:val="22"/>
                <w:szCs w:val="22"/>
              </w:rPr>
            </w:pPr>
          </w:p>
        </w:tc>
        <w:tc>
          <w:tcPr>
            <w:tcW w:w="1772" w:type="dxa"/>
            <w:shd w:val="clear" w:color="auto" w:fill="auto"/>
          </w:tcPr>
          <w:p w14:paraId="4733B32C" w14:textId="77777777" w:rsidR="00CB7DF0" w:rsidRDefault="00CB7DF0">
            <w:pPr>
              <w:rPr>
                <w:rFonts w:ascii="Calibri" w:eastAsia="Calibri" w:hAnsi="Calibri" w:cs="Calibri"/>
                <w:sz w:val="22"/>
                <w:szCs w:val="22"/>
              </w:rPr>
            </w:pPr>
          </w:p>
        </w:tc>
      </w:tr>
      <w:tr w:rsidR="00CB7DF0" w14:paraId="4E9F558F" w14:textId="77777777" w:rsidTr="003E496E">
        <w:tc>
          <w:tcPr>
            <w:tcW w:w="1771" w:type="dxa"/>
            <w:shd w:val="clear" w:color="auto" w:fill="auto"/>
          </w:tcPr>
          <w:p w14:paraId="73EC2662" w14:textId="77777777" w:rsidR="00CB7DF0" w:rsidRDefault="00CB7DF0">
            <w:pPr>
              <w:rPr>
                <w:rFonts w:ascii="Calibri" w:eastAsia="Calibri" w:hAnsi="Calibri" w:cs="Calibri"/>
                <w:sz w:val="22"/>
                <w:szCs w:val="22"/>
              </w:rPr>
            </w:pPr>
          </w:p>
          <w:p w14:paraId="458965E7" w14:textId="77777777" w:rsidR="00CB7DF0" w:rsidRDefault="00CB7DF0">
            <w:pPr>
              <w:rPr>
                <w:rFonts w:ascii="Calibri" w:eastAsia="Calibri" w:hAnsi="Calibri" w:cs="Calibri"/>
                <w:sz w:val="22"/>
                <w:szCs w:val="22"/>
              </w:rPr>
            </w:pPr>
          </w:p>
        </w:tc>
        <w:tc>
          <w:tcPr>
            <w:tcW w:w="1771" w:type="dxa"/>
            <w:shd w:val="clear" w:color="auto" w:fill="auto"/>
          </w:tcPr>
          <w:p w14:paraId="431722C3" w14:textId="77777777" w:rsidR="00CB7DF0" w:rsidRDefault="00CB7DF0">
            <w:pPr>
              <w:rPr>
                <w:rFonts w:ascii="Calibri" w:eastAsia="Calibri" w:hAnsi="Calibri" w:cs="Calibri"/>
                <w:sz w:val="22"/>
                <w:szCs w:val="22"/>
              </w:rPr>
            </w:pPr>
          </w:p>
        </w:tc>
        <w:tc>
          <w:tcPr>
            <w:tcW w:w="1771" w:type="dxa"/>
            <w:shd w:val="clear" w:color="auto" w:fill="auto"/>
          </w:tcPr>
          <w:p w14:paraId="699D767E" w14:textId="77777777" w:rsidR="00CB7DF0" w:rsidRDefault="00CB7DF0">
            <w:pPr>
              <w:rPr>
                <w:rFonts w:ascii="Calibri" w:eastAsia="Calibri" w:hAnsi="Calibri" w:cs="Calibri"/>
                <w:sz w:val="22"/>
                <w:szCs w:val="22"/>
              </w:rPr>
            </w:pPr>
          </w:p>
        </w:tc>
        <w:tc>
          <w:tcPr>
            <w:tcW w:w="1771" w:type="dxa"/>
            <w:shd w:val="clear" w:color="auto" w:fill="auto"/>
          </w:tcPr>
          <w:p w14:paraId="58D7AFF1" w14:textId="77777777" w:rsidR="00CB7DF0" w:rsidRDefault="00CB7DF0">
            <w:pPr>
              <w:rPr>
                <w:rFonts w:ascii="Calibri" w:eastAsia="Calibri" w:hAnsi="Calibri" w:cs="Calibri"/>
                <w:sz w:val="22"/>
                <w:szCs w:val="22"/>
              </w:rPr>
            </w:pPr>
          </w:p>
        </w:tc>
        <w:tc>
          <w:tcPr>
            <w:tcW w:w="1772" w:type="dxa"/>
            <w:shd w:val="clear" w:color="auto" w:fill="auto"/>
          </w:tcPr>
          <w:p w14:paraId="6585872A" w14:textId="77777777" w:rsidR="00CB7DF0" w:rsidRDefault="00CB7DF0">
            <w:pPr>
              <w:rPr>
                <w:rFonts w:ascii="Calibri" w:eastAsia="Calibri" w:hAnsi="Calibri" w:cs="Calibri"/>
                <w:sz w:val="22"/>
                <w:szCs w:val="22"/>
              </w:rPr>
            </w:pPr>
          </w:p>
        </w:tc>
      </w:tr>
      <w:tr w:rsidR="00CB7DF0" w14:paraId="033AFE0E" w14:textId="77777777" w:rsidTr="003E496E">
        <w:tc>
          <w:tcPr>
            <w:tcW w:w="1771" w:type="dxa"/>
            <w:shd w:val="clear" w:color="auto" w:fill="auto"/>
          </w:tcPr>
          <w:p w14:paraId="51A24017" w14:textId="77777777" w:rsidR="00CB7DF0" w:rsidRDefault="00CB7DF0">
            <w:pPr>
              <w:rPr>
                <w:rFonts w:ascii="Calibri" w:eastAsia="Calibri" w:hAnsi="Calibri" w:cs="Calibri"/>
                <w:sz w:val="22"/>
                <w:szCs w:val="22"/>
              </w:rPr>
            </w:pPr>
          </w:p>
          <w:p w14:paraId="588196D5" w14:textId="77777777" w:rsidR="00CB7DF0" w:rsidRDefault="00CB7DF0">
            <w:pPr>
              <w:rPr>
                <w:rFonts w:ascii="Calibri" w:eastAsia="Calibri" w:hAnsi="Calibri" w:cs="Calibri"/>
                <w:sz w:val="22"/>
                <w:szCs w:val="22"/>
              </w:rPr>
            </w:pPr>
          </w:p>
        </w:tc>
        <w:tc>
          <w:tcPr>
            <w:tcW w:w="1771" w:type="dxa"/>
            <w:shd w:val="clear" w:color="auto" w:fill="auto"/>
          </w:tcPr>
          <w:p w14:paraId="7E845978" w14:textId="77777777" w:rsidR="00CB7DF0" w:rsidRDefault="00CB7DF0">
            <w:pPr>
              <w:rPr>
                <w:rFonts w:ascii="Calibri" w:eastAsia="Calibri" w:hAnsi="Calibri" w:cs="Calibri"/>
                <w:sz w:val="22"/>
                <w:szCs w:val="22"/>
              </w:rPr>
            </w:pPr>
          </w:p>
        </w:tc>
        <w:tc>
          <w:tcPr>
            <w:tcW w:w="1771" w:type="dxa"/>
            <w:shd w:val="clear" w:color="auto" w:fill="auto"/>
          </w:tcPr>
          <w:p w14:paraId="3669469B" w14:textId="77777777" w:rsidR="00CB7DF0" w:rsidRDefault="00CB7DF0">
            <w:pPr>
              <w:rPr>
                <w:rFonts w:ascii="Calibri" w:eastAsia="Calibri" w:hAnsi="Calibri" w:cs="Calibri"/>
                <w:sz w:val="22"/>
                <w:szCs w:val="22"/>
              </w:rPr>
            </w:pPr>
          </w:p>
        </w:tc>
        <w:tc>
          <w:tcPr>
            <w:tcW w:w="1771" w:type="dxa"/>
            <w:shd w:val="clear" w:color="auto" w:fill="auto"/>
          </w:tcPr>
          <w:p w14:paraId="7FC68571" w14:textId="77777777" w:rsidR="00CB7DF0" w:rsidRDefault="00CB7DF0">
            <w:pPr>
              <w:rPr>
                <w:rFonts w:ascii="Calibri" w:eastAsia="Calibri" w:hAnsi="Calibri" w:cs="Calibri"/>
                <w:sz w:val="22"/>
                <w:szCs w:val="22"/>
              </w:rPr>
            </w:pPr>
          </w:p>
        </w:tc>
        <w:tc>
          <w:tcPr>
            <w:tcW w:w="1772" w:type="dxa"/>
            <w:shd w:val="clear" w:color="auto" w:fill="auto"/>
          </w:tcPr>
          <w:p w14:paraId="7DFA37C8" w14:textId="77777777" w:rsidR="00CB7DF0" w:rsidRDefault="00CB7DF0">
            <w:pPr>
              <w:rPr>
                <w:rFonts w:ascii="Calibri" w:eastAsia="Calibri" w:hAnsi="Calibri" w:cs="Calibri"/>
                <w:sz w:val="22"/>
                <w:szCs w:val="22"/>
              </w:rPr>
            </w:pPr>
          </w:p>
        </w:tc>
      </w:tr>
      <w:tr w:rsidR="00CB7DF0" w14:paraId="6387A779" w14:textId="77777777" w:rsidTr="003E496E">
        <w:tc>
          <w:tcPr>
            <w:tcW w:w="1771" w:type="dxa"/>
            <w:shd w:val="clear" w:color="auto" w:fill="auto"/>
          </w:tcPr>
          <w:p w14:paraId="0930FF16" w14:textId="77777777" w:rsidR="00CB7DF0" w:rsidRDefault="00CB7DF0">
            <w:pPr>
              <w:rPr>
                <w:rFonts w:ascii="Calibri" w:eastAsia="Calibri" w:hAnsi="Calibri" w:cs="Calibri"/>
                <w:sz w:val="22"/>
                <w:szCs w:val="22"/>
              </w:rPr>
            </w:pPr>
          </w:p>
          <w:p w14:paraId="37B6919D" w14:textId="77777777" w:rsidR="00CB7DF0" w:rsidRDefault="00CB7DF0">
            <w:pPr>
              <w:rPr>
                <w:rFonts w:ascii="Calibri" w:eastAsia="Calibri" w:hAnsi="Calibri" w:cs="Calibri"/>
                <w:sz w:val="22"/>
                <w:szCs w:val="22"/>
              </w:rPr>
            </w:pPr>
          </w:p>
        </w:tc>
        <w:tc>
          <w:tcPr>
            <w:tcW w:w="1771" w:type="dxa"/>
            <w:shd w:val="clear" w:color="auto" w:fill="auto"/>
          </w:tcPr>
          <w:p w14:paraId="71FCFB5B" w14:textId="77777777" w:rsidR="00CB7DF0" w:rsidRDefault="00CB7DF0">
            <w:pPr>
              <w:rPr>
                <w:rFonts w:ascii="Calibri" w:eastAsia="Calibri" w:hAnsi="Calibri" w:cs="Calibri"/>
                <w:sz w:val="22"/>
                <w:szCs w:val="22"/>
              </w:rPr>
            </w:pPr>
          </w:p>
        </w:tc>
        <w:tc>
          <w:tcPr>
            <w:tcW w:w="1771" w:type="dxa"/>
            <w:shd w:val="clear" w:color="auto" w:fill="auto"/>
          </w:tcPr>
          <w:p w14:paraId="1143BFFB" w14:textId="77777777" w:rsidR="00CB7DF0" w:rsidRDefault="00CB7DF0">
            <w:pPr>
              <w:rPr>
                <w:rFonts w:ascii="Calibri" w:eastAsia="Calibri" w:hAnsi="Calibri" w:cs="Calibri"/>
                <w:sz w:val="22"/>
                <w:szCs w:val="22"/>
              </w:rPr>
            </w:pPr>
          </w:p>
        </w:tc>
        <w:tc>
          <w:tcPr>
            <w:tcW w:w="1771" w:type="dxa"/>
            <w:shd w:val="clear" w:color="auto" w:fill="auto"/>
          </w:tcPr>
          <w:p w14:paraId="6F28C5A4" w14:textId="77777777" w:rsidR="00CB7DF0" w:rsidRDefault="00CB7DF0">
            <w:pPr>
              <w:rPr>
                <w:rFonts w:ascii="Calibri" w:eastAsia="Calibri" w:hAnsi="Calibri" w:cs="Calibri"/>
                <w:sz w:val="22"/>
                <w:szCs w:val="22"/>
              </w:rPr>
            </w:pPr>
          </w:p>
        </w:tc>
        <w:tc>
          <w:tcPr>
            <w:tcW w:w="1772" w:type="dxa"/>
            <w:shd w:val="clear" w:color="auto" w:fill="auto"/>
          </w:tcPr>
          <w:p w14:paraId="0A330D08" w14:textId="77777777" w:rsidR="00CB7DF0" w:rsidRDefault="00CB7DF0">
            <w:pPr>
              <w:rPr>
                <w:rFonts w:ascii="Calibri" w:eastAsia="Calibri" w:hAnsi="Calibri" w:cs="Calibri"/>
                <w:sz w:val="22"/>
                <w:szCs w:val="22"/>
              </w:rPr>
            </w:pPr>
          </w:p>
        </w:tc>
      </w:tr>
      <w:tr w:rsidR="00CB7DF0" w14:paraId="6BDC7223" w14:textId="77777777" w:rsidTr="003E496E">
        <w:tc>
          <w:tcPr>
            <w:tcW w:w="1771" w:type="dxa"/>
            <w:shd w:val="clear" w:color="auto" w:fill="auto"/>
          </w:tcPr>
          <w:p w14:paraId="6630B64E" w14:textId="77777777" w:rsidR="00CB7DF0" w:rsidRDefault="00CB7DF0">
            <w:pPr>
              <w:rPr>
                <w:rFonts w:ascii="Calibri" w:eastAsia="Calibri" w:hAnsi="Calibri" w:cs="Calibri"/>
                <w:sz w:val="22"/>
                <w:szCs w:val="22"/>
              </w:rPr>
            </w:pPr>
          </w:p>
          <w:p w14:paraId="75CEB702" w14:textId="77777777" w:rsidR="00CB7DF0" w:rsidRDefault="00CB7DF0">
            <w:pPr>
              <w:rPr>
                <w:rFonts w:ascii="Calibri" w:eastAsia="Calibri" w:hAnsi="Calibri" w:cs="Calibri"/>
                <w:sz w:val="22"/>
                <w:szCs w:val="22"/>
              </w:rPr>
            </w:pPr>
          </w:p>
        </w:tc>
        <w:tc>
          <w:tcPr>
            <w:tcW w:w="1771" w:type="dxa"/>
            <w:shd w:val="clear" w:color="auto" w:fill="auto"/>
          </w:tcPr>
          <w:p w14:paraId="164FBE6A" w14:textId="77777777" w:rsidR="00CB7DF0" w:rsidRDefault="00CB7DF0">
            <w:pPr>
              <w:rPr>
                <w:rFonts w:ascii="Calibri" w:eastAsia="Calibri" w:hAnsi="Calibri" w:cs="Calibri"/>
                <w:sz w:val="22"/>
                <w:szCs w:val="22"/>
              </w:rPr>
            </w:pPr>
          </w:p>
        </w:tc>
        <w:tc>
          <w:tcPr>
            <w:tcW w:w="1771" w:type="dxa"/>
            <w:shd w:val="clear" w:color="auto" w:fill="auto"/>
          </w:tcPr>
          <w:p w14:paraId="0C48B790" w14:textId="77777777" w:rsidR="00CB7DF0" w:rsidRDefault="00CB7DF0">
            <w:pPr>
              <w:rPr>
                <w:rFonts w:ascii="Calibri" w:eastAsia="Calibri" w:hAnsi="Calibri" w:cs="Calibri"/>
                <w:sz w:val="22"/>
                <w:szCs w:val="22"/>
              </w:rPr>
            </w:pPr>
          </w:p>
        </w:tc>
        <w:tc>
          <w:tcPr>
            <w:tcW w:w="1771" w:type="dxa"/>
            <w:shd w:val="clear" w:color="auto" w:fill="auto"/>
          </w:tcPr>
          <w:p w14:paraId="5CB6B4A0" w14:textId="77777777" w:rsidR="00CB7DF0" w:rsidRDefault="00CB7DF0">
            <w:pPr>
              <w:rPr>
                <w:rFonts w:ascii="Calibri" w:eastAsia="Calibri" w:hAnsi="Calibri" w:cs="Calibri"/>
                <w:sz w:val="22"/>
                <w:szCs w:val="22"/>
              </w:rPr>
            </w:pPr>
          </w:p>
        </w:tc>
        <w:tc>
          <w:tcPr>
            <w:tcW w:w="1772" w:type="dxa"/>
            <w:shd w:val="clear" w:color="auto" w:fill="auto"/>
          </w:tcPr>
          <w:p w14:paraId="683C497F" w14:textId="77777777" w:rsidR="00CB7DF0" w:rsidRDefault="00CB7DF0">
            <w:pPr>
              <w:rPr>
                <w:rFonts w:ascii="Calibri" w:eastAsia="Calibri" w:hAnsi="Calibri" w:cs="Calibri"/>
                <w:sz w:val="22"/>
                <w:szCs w:val="22"/>
              </w:rPr>
            </w:pPr>
          </w:p>
        </w:tc>
      </w:tr>
      <w:tr w:rsidR="00CB7DF0" w14:paraId="2AD8BC7C" w14:textId="77777777" w:rsidTr="003E496E">
        <w:tc>
          <w:tcPr>
            <w:tcW w:w="1771" w:type="dxa"/>
            <w:shd w:val="clear" w:color="auto" w:fill="auto"/>
          </w:tcPr>
          <w:p w14:paraId="0313A33A" w14:textId="77777777" w:rsidR="00CB7DF0" w:rsidRDefault="00CB7DF0">
            <w:pPr>
              <w:rPr>
                <w:rFonts w:ascii="Calibri" w:eastAsia="Calibri" w:hAnsi="Calibri" w:cs="Calibri"/>
                <w:sz w:val="22"/>
                <w:szCs w:val="22"/>
              </w:rPr>
            </w:pPr>
          </w:p>
          <w:p w14:paraId="23699AF3" w14:textId="77777777" w:rsidR="00CB7DF0" w:rsidRDefault="00CB7DF0">
            <w:pPr>
              <w:rPr>
                <w:rFonts w:ascii="Calibri" w:eastAsia="Calibri" w:hAnsi="Calibri" w:cs="Calibri"/>
                <w:sz w:val="22"/>
                <w:szCs w:val="22"/>
              </w:rPr>
            </w:pPr>
          </w:p>
        </w:tc>
        <w:tc>
          <w:tcPr>
            <w:tcW w:w="1771" w:type="dxa"/>
            <w:shd w:val="clear" w:color="auto" w:fill="auto"/>
          </w:tcPr>
          <w:p w14:paraId="256A1C92" w14:textId="77777777" w:rsidR="00CB7DF0" w:rsidRDefault="00CB7DF0">
            <w:pPr>
              <w:rPr>
                <w:rFonts w:ascii="Calibri" w:eastAsia="Calibri" w:hAnsi="Calibri" w:cs="Calibri"/>
                <w:sz w:val="22"/>
                <w:szCs w:val="22"/>
              </w:rPr>
            </w:pPr>
          </w:p>
        </w:tc>
        <w:tc>
          <w:tcPr>
            <w:tcW w:w="1771" w:type="dxa"/>
            <w:shd w:val="clear" w:color="auto" w:fill="auto"/>
          </w:tcPr>
          <w:p w14:paraId="72D6D1AC" w14:textId="77777777" w:rsidR="00CB7DF0" w:rsidRDefault="00CB7DF0">
            <w:pPr>
              <w:rPr>
                <w:rFonts w:ascii="Calibri" w:eastAsia="Calibri" w:hAnsi="Calibri" w:cs="Calibri"/>
                <w:sz w:val="22"/>
                <w:szCs w:val="22"/>
              </w:rPr>
            </w:pPr>
          </w:p>
        </w:tc>
        <w:tc>
          <w:tcPr>
            <w:tcW w:w="1771" w:type="dxa"/>
            <w:shd w:val="clear" w:color="auto" w:fill="auto"/>
          </w:tcPr>
          <w:p w14:paraId="36369C03" w14:textId="77777777" w:rsidR="00CB7DF0" w:rsidRDefault="00CB7DF0">
            <w:pPr>
              <w:rPr>
                <w:rFonts w:ascii="Calibri" w:eastAsia="Calibri" w:hAnsi="Calibri" w:cs="Calibri"/>
                <w:sz w:val="22"/>
                <w:szCs w:val="22"/>
              </w:rPr>
            </w:pPr>
          </w:p>
        </w:tc>
        <w:tc>
          <w:tcPr>
            <w:tcW w:w="1772" w:type="dxa"/>
            <w:shd w:val="clear" w:color="auto" w:fill="auto"/>
          </w:tcPr>
          <w:p w14:paraId="680BE18D" w14:textId="77777777" w:rsidR="00CB7DF0" w:rsidRDefault="00CB7DF0">
            <w:pPr>
              <w:rPr>
                <w:rFonts w:ascii="Calibri" w:eastAsia="Calibri" w:hAnsi="Calibri" w:cs="Calibri"/>
                <w:sz w:val="22"/>
                <w:szCs w:val="22"/>
              </w:rPr>
            </w:pPr>
          </w:p>
        </w:tc>
      </w:tr>
      <w:tr w:rsidR="00CB7DF0" w14:paraId="2321112F" w14:textId="77777777" w:rsidTr="003E496E">
        <w:tc>
          <w:tcPr>
            <w:tcW w:w="1771" w:type="dxa"/>
            <w:shd w:val="clear" w:color="auto" w:fill="auto"/>
          </w:tcPr>
          <w:p w14:paraId="57C3A7DA" w14:textId="77777777" w:rsidR="00CB7DF0" w:rsidRDefault="00CB7DF0">
            <w:pPr>
              <w:rPr>
                <w:rFonts w:ascii="Calibri" w:eastAsia="Calibri" w:hAnsi="Calibri" w:cs="Calibri"/>
                <w:sz w:val="22"/>
                <w:szCs w:val="22"/>
              </w:rPr>
            </w:pPr>
          </w:p>
          <w:p w14:paraId="080B48FD" w14:textId="77777777" w:rsidR="00CB7DF0" w:rsidRDefault="00CB7DF0">
            <w:pPr>
              <w:rPr>
                <w:rFonts w:ascii="Calibri" w:eastAsia="Calibri" w:hAnsi="Calibri" w:cs="Calibri"/>
                <w:sz w:val="22"/>
                <w:szCs w:val="22"/>
              </w:rPr>
            </w:pPr>
          </w:p>
        </w:tc>
        <w:tc>
          <w:tcPr>
            <w:tcW w:w="1771" w:type="dxa"/>
            <w:shd w:val="clear" w:color="auto" w:fill="auto"/>
          </w:tcPr>
          <w:p w14:paraId="33FBCFE0" w14:textId="77777777" w:rsidR="00CB7DF0" w:rsidRDefault="00CB7DF0">
            <w:pPr>
              <w:rPr>
                <w:rFonts w:ascii="Calibri" w:eastAsia="Calibri" w:hAnsi="Calibri" w:cs="Calibri"/>
                <w:sz w:val="22"/>
                <w:szCs w:val="22"/>
              </w:rPr>
            </w:pPr>
          </w:p>
        </w:tc>
        <w:tc>
          <w:tcPr>
            <w:tcW w:w="1771" w:type="dxa"/>
            <w:shd w:val="clear" w:color="auto" w:fill="auto"/>
          </w:tcPr>
          <w:p w14:paraId="5E62A688" w14:textId="77777777" w:rsidR="00CB7DF0" w:rsidRDefault="00CB7DF0">
            <w:pPr>
              <w:rPr>
                <w:rFonts w:ascii="Calibri" w:eastAsia="Calibri" w:hAnsi="Calibri" w:cs="Calibri"/>
                <w:sz w:val="22"/>
                <w:szCs w:val="22"/>
              </w:rPr>
            </w:pPr>
          </w:p>
        </w:tc>
        <w:tc>
          <w:tcPr>
            <w:tcW w:w="1771" w:type="dxa"/>
            <w:shd w:val="clear" w:color="auto" w:fill="auto"/>
          </w:tcPr>
          <w:p w14:paraId="099B874D" w14:textId="77777777" w:rsidR="00CB7DF0" w:rsidRDefault="00CB7DF0">
            <w:pPr>
              <w:rPr>
                <w:rFonts w:ascii="Calibri" w:eastAsia="Calibri" w:hAnsi="Calibri" w:cs="Calibri"/>
                <w:sz w:val="22"/>
                <w:szCs w:val="22"/>
              </w:rPr>
            </w:pPr>
          </w:p>
        </w:tc>
        <w:tc>
          <w:tcPr>
            <w:tcW w:w="1772" w:type="dxa"/>
            <w:shd w:val="clear" w:color="auto" w:fill="auto"/>
          </w:tcPr>
          <w:p w14:paraId="2EA24AEC" w14:textId="77777777" w:rsidR="00CB7DF0" w:rsidRDefault="00CB7DF0">
            <w:pPr>
              <w:rPr>
                <w:rFonts w:ascii="Calibri" w:eastAsia="Calibri" w:hAnsi="Calibri" w:cs="Calibri"/>
                <w:sz w:val="22"/>
                <w:szCs w:val="22"/>
              </w:rPr>
            </w:pPr>
          </w:p>
        </w:tc>
      </w:tr>
      <w:tr w:rsidR="00CB7DF0" w14:paraId="7035BBD1" w14:textId="77777777" w:rsidTr="003E496E">
        <w:tc>
          <w:tcPr>
            <w:tcW w:w="1771" w:type="dxa"/>
            <w:shd w:val="clear" w:color="auto" w:fill="auto"/>
          </w:tcPr>
          <w:p w14:paraId="469CFC8F" w14:textId="77777777" w:rsidR="00CB7DF0" w:rsidRDefault="00CB7DF0">
            <w:pPr>
              <w:rPr>
                <w:rFonts w:ascii="Calibri" w:eastAsia="Calibri" w:hAnsi="Calibri" w:cs="Calibri"/>
                <w:sz w:val="22"/>
                <w:szCs w:val="22"/>
              </w:rPr>
            </w:pPr>
          </w:p>
          <w:p w14:paraId="0F91D48A" w14:textId="77777777" w:rsidR="00CB7DF0" w:rsidRDefault="00CB7DF0">
            <w:pPr>
              <w:rPr>
                <w:rFonts w:ascii="Calibri" w:eastAsia="Calibri" w:hAnsi="Calibri" w:cs="Calibri"/>
                <w:sz w:val="22"/>
                <w:szCs w:val="22"/>
              </w:rPr>
            </w:pPr>
          </w:p>
        </w:tc>
        <w:tc>
          <w:tcPr>
            <w:tcW w:w="1771" w:type="dxa"/>
            <w:shd w:val="clear" w:color="auto" w:fill="auto"/>
          </w:tcPr>
          <w:p w14:paraId="68937CC2" w14:textId="77777777" w:rsidR="00CB7DF0" w:rsidRDefault="00CB7DF0">
            <w:pPr>
              <w:rPr>
                <w:rFonts w:ascii="Calibri" w:eastAsia="Calibri" w:hAnsi="Calibri" w:cs="Calibri"/>
                <w:sz w:val="22"/>
                <w:szCs w:val="22"/>
              </w:rPr>
            </w:pPr>
          </w:p>
        </w:tc>
        <w:tc>
          <w:tcPr>
            <w:tcW w:w="1771" w:type="dxa"/>
            <w:shd w:val="clear" w:color="auto" w:fill="auto"/>
          </w:tcPr>
          <w:p w14:paraId="7D261B61" w14:textId="77777777" w:rsidR="00CB7DF0" w:rsidRDefault="00CB7DF0">
            <w:pPr>
              <w:rPr>
                <w:rFonts w:ascii="Calibri" w:eastAsia="Calibri" w:hAnsi="Calibri" w:cs="Calibri"/>
                <w:sz w:val="22"/>
                <w:szCs w:val="22"/>
              </w:rPr>
            </w:pPr>
          </w:p>
        </w:tc>
        <w:tc>
          <w:tcPr>
            <w:tcW w:w="1771" w:type="dxa"/>
            <w:shd w:val="clear" w:color="auto" w:fill="auto"/>
          </w:tcPr>
          <w:p w14:paraId="39F55093" w14:textId="77777777" w:rsidR="00CB7DF0" w:rsidRDefault="00CB7DF0">
            <w:pPr>
              <w:rPr>
                <w:rFonts w:ascii="Calibri" w:eastAsia="Calibri" w:hAnsi="Calibri" w:cs="Calibri"/>
                <w:sz w:val="22"/>
                <w:szCs w:val="22"/>
              </w:rPr>
            </w:pPr>
          </w:p>
        </w:tc>
        <w:tc>
          <w:tcPr>
            <w:tcW w:w="1772" w:type="dxa"/>
            <w:shd w:val="clear" w:color="auto" w:fill="auto"/>
          </w:tcPr>
          <w:p w14:paraId="1320E674" w14:textId="77777777" w:rsidR="00CB7DF0" w:rsidRDefault="00CB7DF0">
            <w:pPr>
              <w:rPr>
                <w:rFonts w:ascii="Calibri" w:eastAsia="Calibri" w:hAnsi="Calibri" w:cs="Calibri"/>
                <w:sz w:val="22"/>
                <w:szCs w:val="22"/>
              </w:rPr>
            </w:pPr>
          </w:p>
        </w:tc>
      </w:tr>
      <w:tr w:rsidR="00CB7DF0" w14:paraId="3601CC70" w14:textId="77777777" w:rsidTr="003E496E">
        <w:tc>
          <w:tcPr>
            <w:tcW w:w="1771" w:type="dxa"/>
            <w:shd w:val="clear" w:color="auto" w:fill="auto"/>
          </w:tcPr>
          <w:p w14:paraId="58732C4C" w14:textId="77777777" w:rsidR="00CB7DF0" w:rsidRDefault="00CB7DF0">
            <w:pPr>
              <w:rPr>
                <w:rFonts w:ascii="Calibri" w:eastAsia="Calibri" w:hAnsi="Calibri" w:cs="Calibri"/>
                <w:sz w:val="22"/>
                <w:szCs w:val="22"/>
              </w:rPr>
            </w:pPr>
          </w:p>
          <w:p w14:paraId="557744B0" w14:textId="77777777" w:rsidR="00CB7DF0" w:rsidRDefault="00CB7DF0">
            <w:pPr>
              <w:rPr>
                <w:rFonts w:ascii="Calibri" w:eastAsia="Calibri" w:hAnsi="Calibri" w:cs="Calibri"/>
                <w:sz w:val="22"/>
                <w:szCs w:val="22"/>
              </w:rPr>
            </w:pPr>
          </w:p>
        </w:tc>
        <w:tc>
          <w:tcPr>
            <w:tcW w:w="1771" w:type="dxa"/>
            <w:shd w:val="clear" w:color="auto" w:fill="auto"/>
          </w:tcPr>
          <w:p w14:paraId="5B92EF0D" w14:textId="77777777" w:rsidR="00CB7DF0" w:rsidRDefault="00CB7DF0">
            <w:pPr>
              <w:rPr>
                <w:rFonts w:ascii="Calibri" w:eastAsia="Calibri" w:hAnsi="Calibri" w:cs="Calibri"/>
                <w:sz w:val="22"/>
                <w:szCs w:val="22"/>
              </w:rPr>
            </w:pPr>
          </w:p>
        </w:tc>
        <w:tc>
          <w:tcPr>
            <w:tcW w:w="1771" w:type="dxa"/>
            <w:shd w:val="clear" w:color="auto" w:fill="auto"/>
          </w:tcPr>
          <w:p w14:paraId="2EE99AC5" w14:textId="77777777" w:rsidR="00CB7DF0" w:rsidRDefault="00CB7DF0">
            <w:pPr>
              <w:rPr>
                <w:rFonts w:ascii="Calibri" w:eastAsia="Calibri" w:hAnsi="Calibri" w:cs="Calibri"/>
                <w:sz w:val="22"/>
                <w:szCs w:val="22"/>
              </w:rPr>
            </w:pPr>
          </w:p>
        </w:tc>
        <w:tc>
          <w:tcPr>
            <w:tcW w:w="1771" w:type="dxa"/>
            <w:shd w:val="clear" w:color="auto" w:fill="auto"/>
          </w:tcPr>
          <w:p w14:paraId="52E33143" w14:textId="77777777" w:rsidR="00CB7DF0" w:rsidRDefault="00CB7DF0">
            <w:pPr>
              <w:rPr>
                <w:rFonts w:ascii="Calibri" w:eastAsia="Calibri" w:hAnsi="Calibri" w:cs="Calibri"/>
                <w:sz w:val="22"/>
                <w:szCs w:val="22"/>
              </w:rPr>
            </w:pPr>
          </w:p>
        </w:tc>
        <w:tc>
          <w:tcPr>
            <w:tcW w:w="1772" w:type="dxa"/>
            <w:shd w:val="clear" w:color="auto" w:fill="auto"/>
          </w:tcPr>
          <w:p w14:paraId="70E5ABEE" w14:textId="77777777" w:rsidR="00CB7DF0" w:rsidRDefault="00CB7DF0">
            <w:pPr>
              <w:rPr>
                <w:rFonts w:ascii="Calibri" w:eastAsia="Calibri" w:hAnsi="Calibri" w:cs="Calibri"/>
                <w:sz w:val="22"/>
                <w:szCs w:val="22"/>
              </w:rPr>
            </w:pPr>
          </w:p>
        </w:tc>
      </w:tr>
      <w:tr w:rsidR="00CB7DF0" w14:paraId="2763AF07" w14:textId="77777777" w:rsidTr="003E496E">
        <w:tc>
          <w:tcPr>
            <w:tcW w:w="1771" w:type="dxa"/>
            <w:shd w:val="clear" w:color="auto" w:fill="auto"/>
          </w:tcPr>
          <w:p w14:paraId="7E0CABA4" w14:textId="77777777" w:rsidR="00CB7DF0" w:rsidRDefault="00CB7DF0">
            <w:pPr>
              <w:rPr>
                <w:rFonts w:ascii="Calibri" w:eastAsia="Calibri" w:hAnsi="Calibri" w:cs="Calibri"/>
                <w:sz w:val="22"/>
                <w:szCs w:val="22"/>
              </w:rPr>
            </w:pPr>
          </w:p>
          <w:p w14:paraId="4721B34E" w14:textId="77777777" w:rsidR="00CB7DF0" w:rsidRDefault="00CB7DF0">
            <w:pPr>
              <w:rPr>
                <w:rFonts w:ascii="Calibri" w:eastAsia="Calibri" w:hAnsi="Calibri" w:cs="Calibri"/>
                <w:sz w:val="22"/>
                <w:szCs w:val="22"/>
              </w:rPr>
            </w:pPr>
          </w:p>
        </w:tc>
        <w:tc>
          <w:tcPr>
            <w:tcW w:w="1771" w:type="dxa"/>
            <w:shd w:val="clear" w:color="auto" w:fill="auto"/>
          </w:tcPr>
          <w:p w14:paraId="72E89392" w14:textId="77777777" w:rsidR="00CB7DF0" w:rsidRDefault="00CB7DF0">
            <w:pPr>
              <w:rPr>
                <w:rFonts w:ascii="Calibri" w:eastAsia="Calibri" w:hAnsi="Calibri" w:cs="Calibri"/>
                <w:sz w:val="22"/>
                <w:szCs w:val="22"/>
              </w:rPr>
            </w:pPr>
          </w:p>
        </w:tc>
        <w:tc>
          <w:tcPr>
            <w:tcW w:w="1771" w:type="dxa"/>
            <w:shd w:val="clear" w:color="auto" w:fill="auto"/>
          </w:tcPr>
          <w:p w14:paraId="5F7238E1" w14:textId="77777777" w:rsidR="00CB7DF0" w:rsidRDefault="00CB7DF0">
            <w:pPr>
              <w:rPr>
                <w:rFonts w:ascii="Calibri" w:eastAsia="Calibri" w:hAnsi="Calibri" w:cs="Calibri"/>
                <w:sz w:val="22"/>
                <w:szCs w:val="22"/>
              </w:rPr>
            </w:pPr>
          </w:p>
        </w:tc>
        <w:tc>
          <w:tcPr>
            <w:tcW w:w="1771" w:type="dxa"/>
            <w:shd w:val="clear" w:color="auto" w:fill="auto"/>
          </w:tcPr>
          <w:p w14:paraId="3BFCFEDC" w14:textId="77777777" w:rsidR="00CB7DF0" w:rsidRDefault="00CB7DF0">
            <w:pPr>
              <w:rPr>
                <w:rFonts w:ascii="Calibri" w:eastAsia="Calibri" w:hAnsi="Calibri" w:cs="Calibri"/>
                <w:sz w:val="22"/>
                <w:szCs w:val="22"/>
              </w:rPr>
            </w:pPr>
          </w:p>
        </w:tc>
        <w:tc>
          <w:tcPr>
            <w:tcW w:w="1772" w:type="dxa"/>
            <w:shd w:val="clear" w:color="auto" w:fill="auto"/>
          </w:tcPr>
          <w:p w14:paraId="73C9FFB5" w14:textId="77777777" w:rsidR="00CB7DF0" w:rsidRDefault="00CB7DF0">
            <w:pPr>
              <w:rPr>
                <w:rFonts w:ascii="Calibri" w:eastAsia="Calibri" w:hAnsi="Calibri" w:cs="Calibri"/>
                <w:sz w:val="22"/>
                <w:szCs w:val="22"/>
              </w:rPr>
            </w:pPr>
          </w:p>
        </w:tc>
      </w:tr>
    </w:tbl>
    <w:p w14:paraId="363E6527" w14:textId="77777777" w:rsidR="00CB7DF0" w:rsidRDefault="00CB7DF0">
      <w:pPr>
        <w:rPr>
          <w:rFonts w:ascii="Calibri" w:eastAsia="Calibri" w:hAnsi="Calibri" w:cs="Calibri"/>
          <w:sz w:val="22"/>
          <w:szCs w:val="22"/>
        </w:rPr>
      </w:pPr>
    </w:p>
    <w:p w14:paraId="12BB5932" w14:textId="77777777" w:rsidR="00CB7DF0" w:rsidRDefault="00892EC3">
      <w:pPr>
        <w:rPr>
          <w:rFonts w:ascii="Calibri" w:eastAsia="Calibri" w:hAnsi="Calibri" w:cs="Calibri"/>
          <w:sz w:val="22"/>
          <w:szCs w:val="22"/>
        </w:rPr>
      </w:pPr>
      <w:r>
        <w:rPr>
          <w:rFonts w:ascii="Calibri" w:eastAsia="Calibri" w:hAnsi="Calibri" w:cs="Calibri"/>
          <w:sz w:val="22"/>
          <w:szCs w:val="22"/>
        </w:rPr>
        <w:t>I have honestly completed the required 4 hours of observation at the fieldwork site for the community experience class.</w:t>
      </w:r>
    </w:p>
    <w:p w14:paraId="38598657" w14:textId="77777777" w:rsidR="00CB7DF0" w:rsidRDefault="00CB7DF0">
      <w:pPr>
        <w:rPr>
          <w:rFonts w:ascii="Calibri" w:eastAsia="Calibri" w:hAnsi="Calibri" w:cs="Calibri"/>
          <w:sz w:val="22"/>
          <w:szCs w:val="22"/>
        </w:rPr>
      </w:pPr>
    </w:p>
    <w:p w14:paraId="5D8393C4" w14:textId="77777777" w:rsidR="00CB7DF0" w:rsidRDefault="00892EC3">
      <w:pPr>
        <w:rPr>
          <w:rFonts w:ascii="Calibri" w:eastAsia="Calibri" w:hAnsi="Calibri" w:cs="Calibri"/>
          <w:sz w:val="22"/>
          <w:szCs w:val="22"/>
        </w:rPr>
      </w:pPr>
      <w:r>
        <w:rPr>
          <w:rFonts w:ascii="Calibri" w:eastAsia="Calibri" w:hAnsi="Calibri" w:cs="Calibri"/>
          <w:sz w:val="22"/>
          <w:szCs w:val="22"/>
        </w:rPr>
        <w:t>________________________________</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____________________________________</w:t>
      </w:r>
    </w:p>
    <w:p w14:paraId="1BC8B014" w14:textId="77777777" w:rsidR="00CB7DF0" w:rsidRDefault="00892EC3">
      <w:pPr>
        <w:rPr>
          <w:rFonts w:ascii="Calibri" w:eastAsia="Calibri" w:hAnsi="Calibri" w:cs="Calibri"/>
          <w:sz w:val="22"/>
          <w:szCs w:val="22"/>
        </w:rPr>
      </w:pPr>
      <w:r>
        <w:rPr>
          <w:rFonts w:ascii="Calibri" w:eastAsia="Calibri" w:hAnsi="Calibri" w:cs="Calibri"/>
          <w:sz w:val="22"/>
          <w:szCs w:val="22"/>
        </w:rPr>
        <w:t>Signature of Student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Signature of Fieldwork Educator</w:t>
      </w:r>
    </w:p>
    <w:p w14:paraId="7D17BBFD" w14:textId="77777777" w:rsidR="00CB7DF0" w:rsidRDefault="00892EC3">
      <w:pPr>
        <w:jc w:val="center"/>
        <w:rPr>
          <w:rFonts w:ascii="Calibri" w:eastAsia="Calibri" w:hAnsi="Calibri" w:cs="Calibri"/>
          <w:b/>
          <w:sz w:val="22"/>
          <w:szCs w:val="22"/>
          <w:u w:val="single"/>
        </w:rPr>
      </w:pPr>
      <w:r>
        <w:rPr>
          <w:rFonts w:ascii="Calibri" w:eastAsia="Calibri" w:hAnsi="Calibri" w:cs="Calibri"/>
          <w:b/>
          <w:sz w:val="22"/>
          <w:szCs w:val="22"/>
          <w:u w:val="single"/>
        </w:rPr>
        <w:lastRenderedPageBreak/>
        <w:t>COTA 2300 and COTA 2310</w:t>
      </w:r>
    </w:p>
    <w:p w14:paraId="1293D91E" w14:textId="77777777" w:rsidR="00CB7DF0" w:rsidRDefault="00892EC3">
      <w:pPr>
        <w:pStyle w:val="Heading2"/>
        <w:rPr>
          <w:rFonts w:ascii="Calibri" w:eastAsia="Calibri" w:hAnsi="Calibri" w:cs="Calibri"/>
          <w:sz w:val="22"/>
          <w:szCs w:val="22"/>
          <w:u w:val="none"/>
        </w:rPr>
      </w:pPr>
      <w:bookmarkStart w:id="55" w:name="_Toc202873117"/>
      <w:r>
        <w:rPr>
          <w:rFonts w:ascii="Calibri" w:eastAsia="Calibri" w:hAnsi="Calibri" w:cs="Calibri"/>
          <w:sz w:val="22"/>
          <w:szCs w:val="22"/>
          <w:u w:val="none"/>
        </w:rPr>
        <w:t>Community Experience Preparation Worksheet Sheet</w:t>
      </w:r>
      <w:bookmarkEnd w:id="55"/>
    </w:p>
    <w:p w14:paraId="4CFCFF48" w14:textId="77777777" w:rsidR="00CB7DF0" w:rsidRDefault="00CB7DF0">
      <w:pPr>
        <w:jc w:val="center"/>
        <w:rPr>
          <w:rFonts w:ascii="Calibri" w:eastAsia="Calibri" w:hAnsi="Calibri" w:cs="Calibri"/>
          <w:b/>
          <w:sz w:val="22"/>
          <w:szCs w:val="22"/>
          <w:u w:val="single"/>
        </w:rPr>
      </w:pPr>
    </w:p>
    <w:p w14:paraId="20DA4D84"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Directions: Complete the following questions based on the practice </w:t>
      </w:r>
      <w:r>
        <w:t>settings</w:t>
      </w:r>
      <w:r>
        <w:rPr>
          <w:rFonts w:ascii="Calibri" w:eastAsia="Calibri" w:hAnsi="Calibri" w:cs="Calibri"/>
          <w:sz w:val="22"/>
          <w:szCs w:val="22"/>
        </w:rPr>
        <w:t xml:space="preserve"> you are observing. These questions are meant to assist you in gaining an understanding about each of the practice </w:t>
      </w:r>
      <w:r>
        <w:t>setting</w:t>
      </w:r>
      <w:r>
        <w:rPr>
          <w:rFonts w:ascii="Calibri" w:eastAsia="Calibri" w:hAnsi="Calibri" w:cs="Calibri"/>
          <w:sz w:val="22"/>
          <w:szCs w:val="22"/>
        </w:rPr>
        <w:t xml:space="preserve">s listed below. Please utilize your occupational therapy books and the AOTA website to obtain this information prior to </w:t>
      </w:r>
      <w:r>
        <w:t xml:space="preserve">beginning </w:t>
      </w:r>
      <w:r>
        <w:rPr>
          <w:rFonts w:ascii="Calibri" w:eastAsia="Calibri" w:hAnsi="Calibri" w:cs="Calibri"/>
          <w:sz w:val="22"/>
          <w:szCs w:val="22"/>
        </w:rPr>
        <w:t>your community experience</w:t>
      </w:r>
      <w:r>
        <w:t xml:space="preserve"> observations and assignments.</w:t>
      </w:r>
    </w:p>
    <w:p w14:paraId="71DC8B0E" w14:textId="77777777" w:rsidR="00CB7DF0" w:rsidRDefault="00892EC3">
      <w:pPr>
        <w:rPr>
          <w:rFonts w:ascii="Calibri" w:eastAsia="Calibri" w:hAnsi="Calibri" w:cs="Calibri"/>
          <w:sz w:val="22"/>
          <w:szCs w:val="22"/>
        </w:rPr>
      </w:pPr>
      <w:r>
        <w:rPr>
          <w:rFonts w:ascii="Calibri" w:eastAsia="Calibri" w:hAnsi="Calibri" w:cs="Calibri"/>
          <w:b/>
          <w:sz w:val="22"/>
          <w:szCs w:val="22"/>
          <w:u w:val="single"/>
        </w:rPr>
        <w:t>Physical Disabilities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b/>
        </w:rPr>
        <w:tab/>
      </w:r>
      <w:r>
        <w:rPr>
          <w:rFonts w:ascii="Calibri" w:eastAsia="Calibri" w:hAnsi="Calibri" w:cs="Calibri"/>
          <w:b/>
          <w:sz w:val="22"/>
          <w:szCs w:val="22"/>
        </w:rPr>
        <w:t>__________ (score)</w:t>
      </w:r>
    </w:p>
    <w:p w14:paraId="34CF8A94" w14:textId="77777777" w:rsidR="00CB7DF0" w:rsidRDefault="00892EC3">
      <w:pPr>
        <w:numPr>
          <w:ilvl w:val="0"/>
          <w:numId w:val="37"/>
        </w:numPr>
        <w:rPr>
          <w:rFonts w:ascii="Calibri" w:eastAsia="Calibri" w:hAnsi="Calibri" w:cs="Calibri"/>
          <w:sz w:val="22"/>
          <w:szCs w:val="22"/>
        </w:rPr>
      </w:pPr>
      <w:r>
        <w:rPr>
          <w:rFonts w:ascii="Calibri" w:eastAsia="Calibri" w:hAnsi="Calibri" w:cs="Calibri"/>
          <w:sz w:val="22"/>
          <w:szCs w:val="22"/>
        </w:rPr>
        <w:t xml:space="preserve">What behaviors and symptoms might you see when observing a patient who has sustained a stroke? </w:t>
      </w:r>
    </w:p>
    <w:p w14:paraId="19041839"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w:t>
      </w:r>
    </w:p>
    <w:p w14:paraId="4D220EFC" w14:textId="77777777" w:rsidR="00CB7DF0" w:rsidRDefault="00CB7DF0">
      <w:pPr>
        <w:ind w:left="360"/>
        <w:rPr>
          <w:rFonts w:ascii="Calibri" w:eastAsia="Calibri" w:hAnsi="Calibri" w:cs="Calibri"/>
          <w:sz w:val="22"/>
          <w:szCs w:val="22"/>
        </w:rPr>
      </w:pPr>
    </w:p>
    <w:p w14:paraId="2EA5AFF1" w14:textId="77777777" w:rsidR="00CB7DF0" w:rsidRDefault="00892EC3">
      <w:pPr>
        <w:numPr>
          <w:ilvl w:val="0"/>
          <w:numId w:val="38"/>
        </w:numPr>
        <w:rPr>
          <w:rFonts w:ascii="Calibri" w:eastAsia="Calibri" w:hAnsi="Calibri" w:cs="Calibri"/>
          <w:sz w:val="22"/>
          <w:szCs w:val="22"/>
        </w:rPr>
      </w:pPr>
      <w:r>
        <w:rPr>
          <w:rFonts w:ascii="Calibri" w:eastAsia="Calibri" w:hAnsi="Calibri" w:cs="Calibri"/>
          <w:sz w:val="22"/>
          <w:szCs w:val="22"/>
        </w:rPr>
        <w:t xml:space="preserve">What is the difference between quadriplegia and paraplegia? </w:t>
      </w:r>
    </w:p>
    <w:p w14:paraId="255B7496" w14:textId="77777777" w:rsidR="00CB7DF0" w:rsidRDefault="00892EC3">
      <w:pPr>
        <w:rPr>
          <w:rFonts w:ascii="Calibri" w:eastAsia="Calibri" w:hAnsi="Calibri" w:cs="Calibri"/>
          <w:sz w:val="22"/>
          <w:szCs w:val="22"/>
        </w:rPr>
      </w:pPr>
      <w:r>
        <w:rPr>
          <w:rFonts w:ascii="Calibri" w:eastAsia="Calibri" w:hAnsi="Calibri" w:cs="Calibri"/>
          <w:sz w:val="22"/>
          <w:szCs w:val="22"/>
        </w:rPr>
        <w:t> </w:t>
      </w:r>
    </w:p>
    <w:p w14:paraId="409475A2" w14:textId="77777777" w:rsidR="00CB7DF0" w:rsidRDefault="00CB7DF0">
      <w:pPr>
        <w:rPr>
          <w:rFonts w:ascii="Calibri" w:eastAsia="Calibri" w:hAnsi="Calibri" w:cs="Calibri"/>
          <w:sz w:val="22"/>
          <w:szCs w:val="22"/>
        </w:rPr>
      </w:pPr>
    </w:p>
    <w:p w14:paraId="1A71AB36" w14:textId="77777777" w:rsidR="00CB7DF0" w:rsidRDefault="00892EC3">
      <w:pPr>
        <w:numPr>
          <w:ilvl w:val="0"/>
          <w:numId w:val="25"/>
        </w:numPr>
        <w:rPr>
          <w:rFonts w:ascii="Calibri" w:eastAsia="Calibri" w:hAnsi="Calibri" w:cs="Calibri"/>
          <w:sz w:val="22"/>
          <w:szCs w:val="22"/>
        </w:rPr>
      </w:pPr>
      <w:r>
        <w:rPr>
          <w:rFonts w:ascii="Calibri" w:eastAsia="Calibri" w:hAnsi="Calibri" w:cs="Calibri"/>
          <w:sz w:val="22"/>
          <w:szCs w:val="22"/>
        </w:rPr>
        <w:t xml:space="preserve">What are two activities a person who has had a total hip replacement might not be able to do? </w:t>
      </w:r>
    </w:p>
    <w:p w14:paraId="15C1E48D" w14:textId="77777777" w:rsidR="00CB7DF0" w:rsidRDefault="00892EC3">
      <w:pPr>
        <w:rPr>
          <w:rFonts w:ascii="Calibri" w:eastAsia="Calibri" w:hAnsi="Calibri" w:cs="Calibri"/>
          <w:sz w:val="22"/>
          <w:szCs w:val="22"/>
        </w:rPr>
      </w:pPr>
      <w:r>
        <w:rPr>
          <w:rFonts w:ascii="Calibri" w:eastAsia="Calibri" w:hAnsi="Calibri" w:cs="Calibri"/>
          <w:sz w:val="22"/>
          <w:szCs w:val="22"/>
        </w:rPr>
        <w:t> </w:t>
      </w:r>
    </w:p>
    <w:p w14:paraId="4A69B5F6" w14:textId="77777777" w:rsidR="00CB7DF0" w:rsidRDefault="00CB7DF0">
      <w:pPr>
        <w:rPr>
          <w:rFonts w:ascii="Calibri" w:eastAsia="Calibri" w:hAnsi="Calibri" w:cs="Calibri"/>
          <w:sz w:val="22"/>
          <w:szCs w:val="22"/>
        </w:rPr>
      </w:pPr>
    </w:p>
    <w:p w14:paraId="547675CF" w14:textId="77777777" w:rsidR="00CB7DF0" w:rsidRDefault="00892EC3">
      <w:pPr>
        <w:numPr>
          <w:ilvl w:val="0"/>
          <w:numId w:val="26"/>
        </w:numPr>
        <w:rPr>
          <w:rFonts w:ascii="Calibri" w:eastAsia="Calibri" w:hAnsi="Calibri" w:cs="Calibri"/>
          <w:sz w:val="22"/>
          <w:szCs w:val="22"/>
        </w:rPr>
      </w:pPr>
      <w:r>
        <w:rPr>
          <w:rFonts w:ascii="Calibri" w:eastAsia="Calibri" w:hAnsi="Calibri" w:cs="Calibri"/>
          <w:sz w:val="22"/>
          <w:szCs w:val="22"/>
        </w:rPr>
        <w:t xml:space="preserve">What are two activities you could do with a patient who has decreased upper extremity strength? </w:t>
      </w:r>
    </w:p>
    <w:p w14:paraId="5F925F10" w14:textId="77777777" w:rsidR="00CB7DF0" w:rsidRDefault="00892EC3">
      <w:pPr>
        <w:rPr>
          <w:rFonts w:ascii="Calibri" w:eastAsia="Calibri" w:hAnsi="Calibri" w:cs="Calibri"/>
          <w:sz w:val="22"/>
          <w:szCs w:val="22"/>
        </w:rPr>
      </w:pPr>
      <w:r>
        <w:rPr>
          <w:rFonts w:ascii="Calibri" w:eastAsia="Calibri" w:hAnsi="Calibri" w:cs="Calibri"/>
          <w:sz w:val="22"/>
          <w:szCs w:val="22"/>
        </w:rPr>
        <w:t> </w:t>
      </w:r>
    </w:p>
    <w:p w14:paraId="0D55D2FD" w14:textId="77777777" w:rsidR="00CB7DF0" w:rsidRDefault="00CB7DF0">
      <w:pPr>
        <w:rPr>
          <w:rFonts w:ascii="Calibri" w:eastAsia="Calibri" w:hAnsi="Calibri" w:cs="Calibri"/>
          <w:sz w:val="22"/>
          <w:szCs w:val="22"/>
        </w:rPr>
      </w:pPr>
    </w:p>
    <w:p w14:paraId="308BF626" w14:textId="77777777" w:rsidR="00CB7DF0" w:rsidRDefault="00892EC3">
      <w:pPr>
        <w:numPr>
          <w:ilvl w:val="0"/>
          <w:numId w:val="27"/>
        </w:numPr>
        <w:rPr>
          <w:rFonts w:ascii="Calibri" w:eastAsia="Calibri" w:hAnsi="Calibri" w:cs="Calibri"/>
          <w:sz w:val="22"/>
          <w:szCs w:val="22"/>
        </w:rPr>
      </w:pPr>
      <w:r>
        <w:rPr>
          <w:rFonts w:ascii="Calibri" w:eastAsia="Calibri" w:hAnsi="Calibri" w:cs="Calibri"/>
          <w:sz w:val="22"/>
          <w:szCs w:val="22"/>
        </w:rPr>
        <w:t xml:space="preserve">Can a person who has a physical disability, such as a spinal cord injury, live independently or does the person need to live in a facility where they have assistance? </w:t>
      </w:r>
    </w:p>
    <w:p w14:paraId="046ED92A" w14:textId="77777777" w:rsidR="00CB7DF0" w:rsidRDefault="00CB7DF0">
      <w:pPr>
        <w:ind w:left="720"/>
        <w:rPr>
          <w:rFonts w:ascii="Calibri" w:eastAsia="Calibri" w:hAnsi="Calibri" w:cs="Calibri"/>
          <w:sz w:val="22"/>
          <w:szCs w:val="22"/>
        </w:rPr>
      </w:pPr>
    </w:p>
    <w:p w14:paraId="2B8DCD11" w14:textId="77777777" w:rsidR="00CB7DF0" w:rsidRDefault="00892EC3">
      <w:pPr>
        <w:rPr>
          <w:rFonts w:ascii="Calibri" w:eastAsia="Calibri" w:hAnsi="Calibri" w:cs="Calibri"/>
          <w:sz w:val="22"/>
          <w:szCs w:val="22"/>
        </w:rPr>
      </w:pPr>
      <w:r>
        <w:rPr>
          <w:rFonts w:ascii="Calibri" w:eastAsia="Calibri" w:hAnsi="Calibri" w:cs="Calibri"/>
          <w:sz w:val="22"/>
          <w:szCs w:val="22"/>
        </w:rPr>
        <w:t> </w:t>
      </w:r>
    </w:p>
    <w:p w14:paraId="7A00D07A" w14:textId="77777777" w:rsidR="00CB7DF0" w:rsidRDefault="00892EC3">
      <w:pPr>
        <w:rPr>
          <w:rFonts w:ascii="Calibri" w:eastAsia="Calibri" w:hAnsi="Calibri" w:cs="Calibri"/>
          <w:sz w:val="22"/>
          <w:szCs w:val="22"/>
        </w:rPr>
      </w:pPr>
      <w:r>
        <w:rPr>
          <w:rFonts w:ascii="Calibri" w:eastAsia="Calibri" w:hAnsi="Calibri" w:cs="Calibri"/>
          <w:b/>
          <w:sz w:val="22"/>
          <w:szCs w:val="22"/>
          <w:u w:val="single"/>
        </w:rPr>
        <w:t>Pediatrics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__________ (score)</w:t>
      </w:r>
    </w:p>
    <w:p w14:paraId="0C4AC738" w14:textId="77777777" w:rsidR="00CB7DF0" w:rsidRDefault="00892EC3">
      <w:pPr>
        <w:rPr>
          <w:rFonts w:ascii="Calibri" w:eastAsia="Calibri" w:hAnsi="Calibri" w:cs="Calibri"/>
          <w:sz w:val="22"/>
          <w:szCs w:val="22"/>
        </w:rPr>
      </w:pPr>
      <w:r>
        <w:rPr>
          <w:rFonts w:ascii="Calibri" w:eastAsia="Calibri" w:hAnsi="Calibri" w:cs="Calibri"/>
          <w:b/>
          <w:sz w:val="22"/>
          <w:szCs w:val="22"/>
        </w:rPr>
        <w:t> </w:t>
      </w:r>
    </w:p>
    <w:p w14:paraId="2BC95C3A" w14:textId="77777777" w:rsidR="00CB7DF0" w:rsidRDefault="00892EC3">
      <w:pPr>
        <w:numPr>
          <w:ilvl w:val="1"/>
          <w:numId w:val="27"/>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What behaviors and symptoms might you observe in a child diagnosed with cerebral palsy?</w:t>
      </w:r>
    </w:p>
    <w:p w14:paraId="66E3EF57"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5161C761"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2F2AA7DC" w14:textId="77777777" w:rsidR="00CB7DF0" w:rsidRDefault="00892EC3">
      <w:pPr>
        <w:numPr>
          <w:ilvl w:val="1"/>
          <w:numId w:val="27"/>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What behaviors and symptoms might you observe in a child diagnosed with attention deficit hyperactivity disorder?</w:t>
      </w:r>
    </w:p>
    <w:p w14:paraId="127671AD"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64F3A9A6"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72C04129" w14:textId="77777777" w:rsidR="00CB7DF0" w:rsidRDefault="00892EC3">
      <w:pPr>
        <w:numPr>
          <w:ilvl w:val="1"/>
          <w:numId w:val="27"/>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What are two activities a therapist could use to develop the fine motor skills needed to address a child’s difficulty with handwriting?</w:t>
      </w:r>
    </w:p>
    <w:p w14:paraId="5490A566" w14:textId="77777777" w:rsidR="00CB7DF0" w:rsidRDefault="00CB7DF0">
      <w:pPr>
        <w:pBdr>
          <w:top w:val="nil"/>
          <w:left w:val="nil"/>
          <w:bottom w:val="nil"/>
          <w:right w:val="nil"/>
          <w:between w:val="nil"/>
        </w:pBdr>
        <w:spacing w:line="276" w:lineRule="auto"/>
        <w:ind w:left="720"/>
        <w:rPr>
          <w:rFonts w:ascii="Calibri" w:eastAsia="Calibri" w:hAnsi="Calibri" w:cs="Calibri"/>
          <w:color w:val="000000"/>
          <w:sz w:val="22"/>
          <w:szCs w:val="22"/>
        </w:rPr>
      </w:pPr>
    </w:p>
    <w:p w14:paraId="4C261C49" w14:textId="77777777" w:rsidR="00CB7DF0" w:rsidRDefault="00CB7DF0">
      <w:pPr>
        <w:pBdr>
          <w:top w:val="nil"/>
          <w:left w:val="nil"/>
          <w:bottom w:val="nil"/>
          <w:right w:val="nil"/>
          <w:between w:val="nil"/>
        </w:pBdr>
        <w:spacing w:line="276" w:lineRule="auto"/>
        <w:ind w:left="720"/>
        <w:rPr>
          <w:rFonts w:ascii="Calibri" w:eastAsia="Calibri" w:hAnsi="Calibri" w:cs="Calibri"/>
          <w:color w:val="000000"/>
          <w:sz w:val="22"/>
          <w:szCs w:val="22"/>
        </w:rPr>
      </w:pPr>
    </w:p>
    <w:p w14:paraId="6D17FB60" w14:textId="77777777" w:rsidR="00CB7DF0" w:rsidRDefault="00892EC3">
      <w:pPr>
        <w:numPr>
          <w:ilvl w:val="1"/>
          <w:numId w:val="27"/>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What communication strategies (verbal and non-verbal) does a therapist use to present activities to a child?</w:t>
      </w:r>
    </w:p>
    <w:p w14:paraId="4C13906E"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25989DDC" w14:textId="77777777" w:rsidR="00CB7DF0" w:rsidRDefault="00CB7DF0">
      <w:pPr>
        <w:pBdr>
          <w:top w:val="nil"/>
          <w:left w:val="nil"/>
          <w:bottom w:val="nil"/>
          <w:right w:val="nil"/>
          <w:between w:val="nil"/>
        </w:pBdr>
        <w:spacing w:line="276" w:lineRule="auto"/>
        <w:ind w:left="720"/>
        <w:rPr>
          <w:rFonts w:ascii="Calibri" w:eastAsia="Calibri" w:hAnsi="Calibri" w:cs="Calibri"/>
          <w:color w:val="000000"/>
          <w:sz w:val="22"/>
          <w:szCs w:val="22"/>
        </w:rPr>
      </w:pPr>
    </w:p>
    <w:p w14:paraId="6AECC8DA" w14:textId="77777777" w:rsidR="00CB7DF0" w:rsidRDefault="00892EC3">
      <w:pPr>
        <w:numPr>
          <w:ilvl w:val="1"/>
          <w:numId w:val="27"/>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 Are children with physical disabilities allowed in school classrooms with non-disabled children?</w:t>
      </w:r>
    </w:p>
    <w:p w14:paraId="18E23B6C" w14:textId="77777777" w:rsidR="00CB7DF0" w:rsidRDefault="00CB7DF0"/>
    <w:p w14:paraId="3A0E6B30" w14:textId="77777777" w:rsidR="00CB7DF0" w:rsidRDefault="00CB7DF0"/>
    <w:p w14:paraId="5632D8D1" w14:textId="77777777" w:rsidR="00CB7DF0" w:rsidRDefault="00CB7DF0">
      <w:pPr>
        <w:rPr>
          <w:rFonts w:ascii="Calibri" w:eastAsia="Calibri" w:hAnsi="Calibri" w:cs="Calibri"/>
          <w:b/>
          <w:sz w:val="22"/>
          <w:szCs w:val="22"/>
          <w:u w:val="single"/>
        </w:rPr>
      </w:pPr>
    </w:p>
    <w:p w14:paraId="77B4B598" w14:textId="77777777" w:rsidR="00CB7DF0" w:rsidRDefault="00892EC3">
      <w:pPr>
        <w:rPr>
          <w:rFonts w:ascii="Calibri" w:eastAsia="Calibri" w:hAnsi="Calibri" w:cs="Calibri"/>
          <w:sz w:val="22"/>
          <w:szCs w:val="22"/>
        </w:rPr>
      </w:pPr>
      <w:r>
        <w:rPr>
          <w:rFonts w:ascii="Calibri" w:eastAsia="Calibri" w:hAnsi="Calibri" w:cs="Calibri"/>
          <w:b/>
          <w:sz w:val="22"/>
          <w:szCs w:val="22"/>
          <w:u w:val="single"/>
        </w:rPr>
        <w:t>Geriatrics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__________ (score)</w:t>
      </w:r>
    </w:p>
    <w:p w14:paraId="6AA78918" w14:textId="77777777" w:rsidR="00CB7DF0" w:rsidRDefault="00CB7DF0">
      <w:pPr>
        <w:rPr>
          <w:rFonts w:ascii="Calibri" w:eastAsia="Calibri" w:hAnsi="Calibri" w:cs="Calibri"/>
          <w:sz w:val="22"/>
          <w:szCs w:val="22"/>
        </w:rPr>
      </w:pPr>
    </w:p>
    <w:p w14:paraId="384347BE" w14:textId="77777777" w:rsidR="00CB7DF0" w:rsidRDefault="00892EC3">
      <w:pPr>
        <w:numPr>
          <w:ilvl w:val="1"/>
          <w:numId w:val="26"/>
        </w:numPr>
        <w:pBdr>
          <w:top w:val="nil"/>
          <w:left w:val="nil"/>
          <w:bottom w:val="nil"/>
          <w:right w:val="nil"/>
          <w:between w:val="nil"/>
        </w:pBdr>
        <w:ind w:left="795" w:hanging="435"/>
        <w:rPr>
          <w:rFonts w:ascii="Calibri" w:eastAsia="Calibri" w:hAnsi="Calibri" w:cs="Calibri"/>
          <w:color w:val="000000"/>
          <w:sz w:val="22"/>
          <w:szCs w:val="22"/>
        </w:rPr>
      </w:pPr>
      <w:r>
        <w:rPr>
          <w:rFonts w:ascii="Calibri" w:eastAsia="Calibri" w:hAnsi="Calibri" w:cs="Calibri"/>
          <w:color w:val="000000"/>
          <w:sz w:val="22"/>
          <w:szCs w:val="22"/>
        </w:rPr>
        <w:t>What are two stereotypes that come to mind when considering the elderly population?</w:t>
      </w:r>
    </w:p>
    <w:p w14:paraId="08241EB1"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6CBA1788" w14:textId="77777777" w:rsidR="00CB7DF0" w:rsidRDefault="00892EC3">
      <w:pPr>
        <w:numPr>
          <w:ilvl w:val="1"/>
          <w:numId w:val="26"/>
        </w:numPr>
        <w:pBdr>
          <w:top w:val="nil"/>
          <w:left w:val="nil"/>
          <w:bottom w:val="nil"/>
          <w:right w:val="nil"/>
          <w:between w:val="nil"/>
        </w:pBdr>
        <w:ind w:left="795" w:hanging="435"/>
        <w:rPr>
          <w:rFonts w:ascii="Calibri" w:eastAsia="Calibri" w:hAnsi="Calibri" w:cs="Calibri"/>
          <w:color w:val="000000"/>
          <w:sz w:val="22"/>
          <w:szCs w:val="22"/>
        </w:rPr>
      </w:pPr>
      <w:r>
        <w:rPr>
          <w:rFonts w:ascii="Calibri" w:eastAsia="Calibri" w:hAnsi="Calibri" w:cs="Calibri"/>
          <w:color w:val="000000"/>
          <w:sz w:val="22"/>
          <w:szCs w:val="22"/>
        </w:rPr>
        <w:t>What are two problems an elderly patient might have that would require OT treatment?</w:t>
      </w:r>
    </w:p>
    <w:p w14:paraId="3A25B531"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53A4EB25"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78DDDC2E" w14:textId="77777777" w:rsidR="00CB7DF0" w:rsidRDefault="00892EC3">
      <w:pPr>
        <w:numPr>
          <w:ilvl w:val="1"/>
          <w:numId w:val="26"/>
        </w:numPr>
        <w:pBdr>
          <w:top w:val="nil"/>
          <w:left w:val="nil"/>
          <w:bottom w:val="nil"/>
          <w:right w:val="nil"/>
          <w:between w:val="nil"/>
        </w:pBdr>
        <w:ind w:left="795" w:hanging="435"/>
        <w:rPr>
          <w:rFonts w:ascii="Calibri" w:eastAsia="Calibri" w:hAnsi="Calibri" w:cs="Calibri"/>
          <w:color w:val="000000"/>
          <w:sz w:val="22"/>
          <w:szCs w:val="22"/>
        </w:rPr>
      </w:pPr>
      <w:r>
        <w:rPr>
          <w:rFonts w:ascii="Calibri" w:eastAsia="Calibri" w:hAnsi="Calibri" w:cs="Calibri"/>
          <w:color w:val="000000"/>
          <w:sz w:val="22"/>
          <w:szCs w:val="22"/>
        </w:rPr>
        <w:t>What are two activities you could use with elderly patients to improve their balance?</w:t>
      </w:r>
    </w:p>
    <w:p w14:paraId="7254C692" w14:textId="77777777" w:rsidR="00CB7DF0" w:rsidRDefault="00CB7DF0">
      <w:pPr>
        <w:pBdr>
          <w:top w:val="nil"/>
          <w:left w:val="nil"/>
          <w:bottom w:val="nil"/>
          <w:right w:val="nil"/>
          <w:between w:val="nil"/>
        </w:pBdr>
        <w:spacing w:line="276" w:lineRule="auto"/>
        <w:ind w:left="720"/>
        <w:rPr>
          <w:rFonts w:ascii="Calibri" w:eastAsia="Calibri" w:hAnsi="Calibri" w:cs="Calibri"/>
          <w:color w:val="000000"/>
          <w:sz w:val="22"/>
          <w:szCs w:val="22"/>
        </w:rPr>
      </w:pPr>
    </w:p>
    <w:p w14:paraId="3952C49A" w14:textId="77777777" w:rsidR="00CB7DF0" w:rsidRDefault="00CB7DF0">
      <w:pPr>
        <w:pBdr>
          <w:top w:val="nil"/>
          <w:left w:val="nil"/>
          <w:bottom w:val="nil"/>
          <w:right w:val="nil"/>
          <w:between w:val="nil"/>
        </w:pBdr>
        <w:spacing w:line="276" w:lineRule="auto"/>
        <w:ind w:left="720"/>
        <w:rPr>
          <w:rFonts w:ascii="Calibri" w:eastAsia="Calibri" w:hAnsi="Calibri" w:cs="Calibri"/>
          <w:color w:val="000000"/>
          <w:sz w:val="22"/>
          <w:szCs w:val="22"/>
        </w:rPr>
      </w:pPr>
    </w:p>
    <w:p w14:paraId="374D21A3" w14:textId="77777777" w:rsidR="00CB7DF0" w:rsidRDefault="00892EC3">
      <w:pPr>
        <w:numPr>
          <w:ilvl w:val="1"/>
          <w:numId w:val="26"/>
        </w:numPr>
        <w:pBdr>
          <w:top w:val="nil"/>
          <w:left w:val="nil"/>
          <w:bottom w:val="nil"/>
          <w:right w:val="nil"/>
          <w:between w:val="nil"/>
        </w:pBdr>
        <w:ind w:left="795" w:hanging="435"/>
        <w:rPr>
          <w:rFonts w:ascii="Calibri" w:eastAsia="Calibri" w:hAnsi="Calibri" w:cs="Calibri"/>
          <w:color w:val="000000"/>
          <w:sz w:val="22"/>
          <w:szCs w:val="22"/>
        </w:rPr>
      </w:pPr>
      <w:r>
        <w:rPr>
          <w:rFonts w:ascii="Calibri" w:eastAsia="Calibri" w:hAnsi="Calibri" w:cs="Calibri"/>
          <w:color w:val="000000"/>
          <w:sz w:val="22"/>
          <w:szCs w:val="22"/>
        </w:rPr>
        <w:t xml:space="preserve"> What are two activities to help improve memory or problem-solving skills?</w:t>
      </w:r>
    </w:p>
    <w:p w14:paraId="25102DF4" w14:textId="77777777" w:rsidR="00CB7DF0" w:rsidRDefault="00CB7DF0">
      <w:pPr>
        <w:pBdr>
          <w:top w:val="nil"/>
          <w:left w:val="nil"/>
          <w:bottom w:val="nil"/>
          <w:right w:val="nil"/>
          <w:between w:val="nil"/>
        </w:pBdr>
        <w:spacing w:line="276" w:lineRule="auto"/>
        <w:ind w:left="720"/>
        <w:rPr>
          <w:rFonts w:ascii="Calibri" w:eastAsia="Calibri" w:hAnsi="Calibri" w:cs="Calibri"/>
          <w:color w:val="000000"/>
          <w:sz w:val="22"/>
          <w:szCs w:val="22"/>
        </w:rPr>
      </w:pPr>
    </w:p>
    <w:p w14:paraId="78BFA4E8" w14:textId="77777777" w:rsidR="00CB7DF0" w:rsidRDefault="00CB7DF0">
      <w:pPr>
        <w:pBdr>
          <w:top w:val="nil"/>
          <w:left w:val="nil"/>
          <w:bottom w:val="nil"/>
          <w:right w:val="nil"/>
          <w:between w:val="nil"/>
        </w:pBdr>
        <w:spacing w:line="276" w:lineRule="auto"/>
        <w:ind w:left="720"/>
        <w:rPr>
          <w:rFonts w:ascii="Calibri" w:eastAsia="Calibri" w:hAnsi="Calibri" w:cs="Calibri"/>
          <w:color w:val="000000"/>
          <w:sz w:val="22"/>
          <w:szCs w:val="22"/>
        </w:rPr>
      </w:pPr>
    </w:p>
    <w:p w14:paraId="6B264C1E" w14:textId="77777777" w:rsidR="00CB7DF0" w:rsidRDefault="00892EC3">
      <w:pPr>
        <w:numPr>
          <w:ilvl w:val="1"/>
          <w:numId w:val="26"/>
        </w:numPr>
        <w:pBdr>
          <w:top w:val="nil"/>
          <w:left w:val="nil"/>
          <w:bottom w:val="nil"/>
          <w:right w:val="nil"/>
          <w:between w:val="nil"/>
        </w:pBdr>
        <w:ind w:left="795" w:hanging="435"/>
        <w:rPr>
          <w:rFonts w:ascii="Calibri" w:eastAsia="Calibri" w:hAnsi="Calibri" w:cs="Calibri"/>
          <w:color w:val="000000"/>
          <w:sz w:val="22"/>
          <w:szCs w:val="22"/>
        </w:rPr>
      </w:pPr>
      <w:r>
        <w:rPr>
          <w:rFonts w:ascii="Calibri" w:eastAsia="Calibri" w:hAnsi="Calibri" w:cs="Calibri"/>
          <w:color w:val="000000"/>
          <w:sz w:val="22"/>
          <w:szCs w:val="22"/>
        </w:rPr>
        <w:t xml:space="preserve"> What are two benefits for the OT, as well as the patient, when therapy is provided in the patient’s home?</w:t>
      </w:r>
    </w:p>
    <w:p w14:paraId="37431435" w14:textId="77777777" w:rsidR="00CB7DF0" w:rsidRDefault="00CB7DF0">
      <w:pPr>
        <w:rPr>
          <w:rFonts w:ascii="Calibri" w:eastAsia="Calibri" w:hAnsi="Calibri" w:cs="Calibri"/>
          <w:sz w:val="22"/>
          <w:szCs w:val="22"/>
        </w:rPr>
      </w:pPr>
    </w:p>
    <w:p w14:paraId="236B1218" w14:textId="77777777" w:rsidR="00CB7DF0" w:rsidRDefault="00CB7DF0">
      <w:pPr>
        <w:rPr>
          <w:rFonts w:ascii="Calibri" w:eastAsia="Calibri" w:hAnsi="Calibri" w:cs="Calibri"/>
          <w:sz w:val="22"/>
          <w:szCs w:val="22"/>
        </w:rPr>
      </w:pPr>
    </w:p>
    <w:p w14:paraId="5DA1D837" w14:textId="77777777" w:rsidR="00CB7DF0" w:rsidRDefault="00892EC3">
      <w:pPr>
        <w:rPr>
          <w:rFonts w:ascii="Calibri" w:eastAsia="Calibri" w:hAnsi="Calibri" w:cs="Calibri"/>
          <w:b/>
          <w:sz w:val="22"/>
          <w:szCs w:val="22"/>
        </w:rPr>
      </w:pPr>
      <w:r>
        <w:rPr>
          <w:rFonts w:ascii="Calibri" w:eastAsia="Calibri" w:hAnsi="Calibri" w:cs="Calibri"/>
          <w:b/>
          <w:sz w:val="22"/>
          <w:szCs w:val="22"/>
          <w:u w:val="single"/>
        </w:rPr>
        <w:t>Developmental Disability</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__________ (score)</w:t>
      </w:r>
    </w:p>
    <w:p w14:paraId="24F0AA59" w14:textId="77777777" w:rsidR="00CB7DF0" w:rsidRDefault="00CB7DF0">
      <w:pPr>
        <w:rPr>
          <w:rFonts w:ascii="Calibri" w:eastAsia="Calibri" w:hAnsi="Calibri" w:cs="Calibri"/>
          <w:sz w:val="22"/>
          <w:szCs w:val="22"/>
        </w:rPr>
      </w:pPr>
    </w:p>
    <w:p w14:paraId="3FC3CF2E" w14:textId="77777777" w:rsidR="00CB7DF0" w:rsidRDefault="00892EC3">
      <w:pPr>
        <w:numPr>
          <w:ilvl w:val="0"/>
          <w:numId w:val="4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Where do the clients reside at night? Who do the clients live with?</w:t>
      </w:r>
    </w:p>
    <w:p w14:paraId="55EFF00D" w14:textId="77777777" w:rsidR="00CB7DF0" w:rsidRDefault="00CB7DF0">
      <w:pPr>
        <w:pBdr>
          <w:top w:val="nil"/>
          <w:left w:val="nil"/>
          <w:bottom w:val="nil"/>
          <w:right w:val="nil"/>
          <w:between w:val="nil"/>
        </w:pBdr>
        <w:ind w:left="795"/>
        <w:rPr>
          <w:rFonts w:ascii="Calibri" w:eastAsia="Calibri" w:hAnsi="Calibri" w:cs="Calibri"/>
          <w:color w:val="000000"/>
          <w:sz w:val="22"/>
          <w:szCs w:val="22"/>
        </w:rPr>
      </w:pPr>
    </w:p>
    <w:p w14:paraId="70D9027A" w14:textId="77777777" w:rsidR="00CB7DF0" w:rsidRDefault="00CB7DF0">
      <w:pPr>
        <w:pBdr>
          <w:top w:val="nil"/>
          <w:left w:val="nil"/>
          <w:bottom w:val="nil"/>
          <w:right w:val="nil"/>
          <w:between w:val="nil"/>
        </w:pBdr>
        <w:ind w:left="795"/>
        <w:rPr>
          <w:rFonts w:ascii="Calibri" w:eastAsia="Calibri" w:hAnsi="Calibri" w:cs="Calibri"/>
          <w:color w:val="000000"/>
          <w:sz w:val="22"/>
          <w:szCs w:val="22"/>
        </w:rPr>
      </w:pPr>
    </w:p>
    <w:p w14:paraId="504107C4" w14:textId="77777777" w:rsidR="00CB7DF0" w:rsidRDefault="00892EC3">
      <w:pPr>
        <w:numPr>
          <w:ilvl w:val="0"/>
          <w:numId w:val="4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What do you notice as one of the major key components for success with clients of the DD population? What skills separate those who can work from those who need daily supervision?</w:t>
      </w:r>
    </w:p>
    <w:p w14:paraId="69D3D75F"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7EFA4A4C"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6301504D" w14:textId="77777777" w:rsidR="00CB7DF0" w:rsidRDefault="00892EC3">
      <w:pPr>
        <w:numPr>
          <w:ilvl w:val="0"/>
          <w:numId w:val="4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What are two activities a therapist would use to develop social skills in the DD population?</w:t>
      </w:r>
    </w:p>
    <w:p w14:paraId="44727C34" w14:textId="77777777" w:rsidR="00CB7DF0" w:rsidRDefault="00CB7DF0">
      <w:pPr>
        <w:pBdr>
          <w:top w:val="nil"/>
          <w:left w:val="nil"/>
          <w:bottom w:val="nil"/>
          <w:right w:val="nil"/>
          <w:between w:val="nil"/>
        </w:pBdr>
        <w:spacing w:line="276" w:lineRule="auto"/>
        <w:ind w:left="720"/>
        <w:rPr>
          <w:rFonts w:ascii="Calibri" w:eastAsia="Calibri" w:hAnsi="Calibri" w:cs="Calibri"/>
          <w:color w:val="000000"/>
          <w:sz w:val="22"/>
          <w:szCs w:val="22"/>
        </w:rPr>
      </w:pPr>
    </w:p>
    <w:p w14:paraId="7713B5BF"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4A305EF1" w14:textId="77777777" w:rsidR="00CB7DF0" w:rsidRDefault="00892EC3">
      <w:pPr>
        <w:numPr>
          <w:ilvl w:val="0"/>
          <w:numId w:val="4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What professional and personal qualities does the therapist need to have in order to effectively communicate what he/ she wants to accomplish in therapy?</w:t>
      </w:r>
    </w:p>
    <w:p w14:paraId="3CB71573"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56BEA4B5"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6AC19BFA" w14:textId="77777777" w:rsidR="00CB7DF0" w:rsidRDefault="00892EC3">
      <w:pPr>
        <w:numPr>
          <w:ilvl w:val="0"/>
          <w:numId w:val="4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What services are provided to facilities to help accommodate the client’s families?</w:t>
      </w:r>
    </w:p>
    <w:p w14:paraId="2089B910"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5E8D5C39"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7017E67F" w14:textId="77777777" w:rsidR="00CB7DF0" w:rsidRDefault="00892EC3">
      <w:pPr>
        <w:rPr>
          <w:rFonts w:ascii="Calibri" w:eastAsia="Calibri" w:hAnsi="Calibri" w:cs="Calibri"/>
          <w:b/>
          <w:sz w:val="22"/>
          <w:szCs w:val="22"/>
        </w:rPr>
      </w:pPr>
      <w:r>
        <w:rPr>
          <w:rFonts w:ascii="Calibri" w:eastAsia="Calibri" w:hAnsi="Calibri" w:cs="Calibri"/>
          <w:b/>
          <w:sz w:val="22"/>
          <w:szCs w:val="22"/>
          <w:u w:val="single"/>
        </w:rPr>
        <w:t>Mental Health</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b/>
        </w:rPr>
        <w:tab/>
      </w:r>
      <w:r>
        <w:rPr>
          <w:rFonts w:ascii="Calibri" w:eastAsia="Calibri" w:hAnsi="Calibri" w:cs="Calibri"/>
          <w:b/>
          <w:sz w:val="22"/>
          <w:szCs w:val="22"/>
        </w:rPr>
        <w:t>__________ (score)</w:t>
      </w:r>
    </w:p>
    <w:p w14:paraId="5FF296A3" w14:textId="77777777" w:rsidR="00CB7DF0" w:rsidRDefault="00CB7DF0">
      <w:pPr>
        <w:rPr>
          <w:rFonts w:ascii="Calibri" w:eastAsia="Calibri" w:hAnsi="Calibri" w:cs="Calibri"/>
          <w:sz w:val="22"/>
          <w:szCs w:val="22"/>
        </w:rPr>
      </w:pPr>
    </w:p>
    <w:p w14:paraId="7889D8D5" w14:textId="77777777" w:rsidR="00CB7DF0" w:rsidRDefault="00892EC3">
      <w:pPr>
        <w:ind w:left="1080" w:hanging="360"/>
      </w:pPr>
      <w:r>
        <w:t>1.    What behaviors and symptoms might you observe in a patient diagnosed with schizophrenia?</w:t>
      </w:r>
    </w:p>
    <w:p w14:paraId="5B50599D" w14:textId="77777777" w:rsidR="00CB7DF0" w:rsidRDefault="00CB7DF0">
      <w:pPr>
        <w:ind w:left="1080" w:hanging="360"/>
      </w:pPr>
    </w:p>
    <w:p w14:paraId="348ACE27"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w:t>
      </w:r>
    </w:p>
    <w:p w14:paraId="4C137A25" w14:textId="77777777" w:rsidR="00CB7DF0" w:rsidRDefault="00892EC3">
      <w:pPr>
        <w:ind w:left="1080" w:hanging="360"/>
      </w:pPr>
      <w:r>
        <w:t>2.    What behaviors and symptoms might you observe in a patient diagnosed with major depression?</w:t>
      </w:r>
    </w:p>
    <w:p w14:paraId="2241BE53" w14:textId="77777777" w:rsidR="00CB7DF0" w:rsidRDefault="00CB7DF0">
      <w:pPr>
        <w:ind w:left="1080" w:hanging="360"/>
      </w:pPr>
    </w:p>
    <w:p w14:paraId="4F2F4AAC" w14:textId="77777777" w:rsidR="00CB7DF0" w:rsidRDefault="00892EC3">
      <w:pPr>
        <w:rPr>
          <w:rFonts w:ascii="Calibri" w:eastAsia="Calibri" w:hAnsi="Calibri" w:cs="Calibri"/>
          <w:sz w:val="22"/>
          <w:szCs w:val="22"/>
        </w:rPr>
      </w:pPr>
      <w:r>
        <w:rPr>
          <w:rFonts w:ascii="Calibri" w:eastAsia="Calibri" w:hAnsi="Calibri" w:cs="Calibri"/>
          <w:sz w:val="22"/>
          <w:szCs w:val="22"/>
        </w:rPr>
        <w:t> </w:t>
      </w:r>
    </w:p>
    <w:p w14:paraId="64507E20" w14:textId="77777777" w:rsidR="00CB7DF0" w:rsidRDefault="00892EC3">
      <w:pPr>
        <w:ind w:left="1080" w:hanging="360"/>
      </w:pPr>
      <w:r>
        <w:rPr>
          <w:rFonts w:ascii="Calibri" w:eastAsia="Calibri" w:hAnsi="Calibri" w:cs="Calibri"/>
          <w:sz w:val="22"/>
          <w:szCs w:val="22"/>
        </w:rPr>
        <w:t>3.     What are two activities you could use to treat a patient with poor communication skills?</w:t>
      </w:r>
    </w:p>
    <w:p w14:paraId="7F038310" w14:textId="77777777" w:rsidR="00CB7DF0" w:rsidRDefault="00CB7DF0">
      <w:pPr>
        <w:ind w:left="1080" w:hanging="360"/>
        <w:rPr>
          <w:rFonts w:ascii="Calibri" w:eastAsia="Calibri" w:hAnsi="Calibri" w:cs="Calibri"/>
          <w:sz w:val="22"/>
          <w:szCs w:val="22"/>
        </w:rPr>
      </w:pPr>
    </w:p>
    <w:p w14:paraId="44C7FD2A" w14:textId="77777777" w:rsidR="00CB7DF0" w:rsidRDefault="00892EC3">
      <w:pPr>
        <w:rPr>
          <w:rFonts w:ascii="Calibri" w:eastAsia="Calibri" w:hAnsi="Calibri" w:cs="Calibri"/>
          <w:sz w:val="22"/>
          <w:szCs w:val="22"/>
        </w:rPr>
      </w:pPr>
      <w:r>
        <w:rPr>
          <w:rFonts w:ascii="Calibri" w:eastAsia="Calibri" w:hAnsi="Calibri" w:cs="Calibri"/>
          <w:sz w:val="22"/>
          <w:szCs w:val="22"/>
        </w:rPr>
        <w:t> </w:t>
      </w:r>
    </w:p>
    <w:p w14:paraId="474813F1" w14:textId="77777777" w:rsidR="00CB7DF0" w:rsidRDefault="00892EC3">
      <w:pPr>
        <w:ind w:left="1080" w:hanging="360"/>
      </w:pPr>
      <w:r>
        <w:t>4.      What are two activities you could use with a patient who has poor coping skills?</w:t>
      </w:r>
    </w:p>
    <w:p w14:paraId="3331DCAB" w14:textId="77777777" w:rsidR="00CB7DF0" w:rsidRDefault="00CB7DF0">
      <w:pPr>
        <w:ind w:left="1080" w:hanging="360"/>
      </w:pPr>
    </w:p>
    <w:p w14:paraId="1AEB56FA" w14:textId="77777777" w:rsidR="00CB7DF0" w:rsidRDefault="00892EC3">
      <w:pPr>
        <w:rPr>
          <w:rFonts w:ascii="Calibri" w:eastAsia="Calibri" w:hAnsi="Calibri" w:cs="Calibri"/>
          <w:sz w:val="22"/>
          <w:szCs w:val="22"/>
        </w:rPr>
      </w:pPr>
      <w:r>
        <w:rPr>
          <w:rFonts w:ascii="Calibri" w:eastAsia="Calibri" w:hAnsi="Calibri" w:cs="Calibri"/>
          <w:sz w:val="22"/>
          <w:szCs w:val="22"/>
        </w:rPr>
        <w:t> </w:t>
      </w:r>
    </w:p>
    <w:p w14:paraId="7C757EE3" w14:textId="58414D1C" w:rsidR="00CB7DF0" w:rsidRDefault="00892EC3" w:rsidP="00680AF8">
      <w:pPr>
        <w:ind w:left="1080" w:hanging="360"/>
        <w:rPr>
          <w:rFonts w:ascii="Calibri" w:eastAsia="Calibri" w:hAnsi="Calibri" w:cs="Calibri"/>
          <w:sz w:val="22"/>
          <w:szCs w:val="22"/>
        </w:rPr>
      </w:pPr>
      <w:r>
        <w:rPr>
          <w:rFonts w:ascii="Calibri" w:eastAsia="Calibri" w:hAnsi="Calibri" w:cs="Calibri"/>
          <w:sz w:val="22"/>
          <w:szCs w:val="22"/>
        </w:rPr>
        <w:t>5.      How are individuals who are diagnosed with a mental illness stigmatized by society?</w:t>
      </w:r>
    </w:p>
    <w:p w14:paraId="4291C0DA" w14:textId="77777777" w:rsidR="00CB7DF0" w:rsidRDefault="00892EC3">
      <w:pPr>
        <w:pStyle w:val="Heading1"/>
        <w:rPr>
          <w:rFonts w:ascii="Calibri" w:eastAsia="Calibri" w:hAnsi="Calibri" w:cs="Calibri"/>
          <w:sz w:val="22"/>
          <w:szCs w:val="22"/>
        </w:rPr>
      </w:pPr>
      <w:bookmarkStart w:id="56" w:name="_Toc202873118"/>
      <w:r>
        <w:rPr>
          <w:rFonts w:ascii="Calibri" w:eastAsia="Calibri" w:hAnsi="Calibri" w:cs="Calibri"/>
          <w:sz w:val="22"/>
          <w:szCs w:val="22"/>
        </w:rPr>
        <w:lastRenderedPageBreak/>
        <w:t>LEVEL I FIELDWORK</w:t>
      </w:r>
      <w:bookmarkEnd w:id="56"/>
    </w:p>
    <w:p w14:paraId="6CA044BB" w14:textId="77777777" w:rsidR="00CB7DF0" w:rsidRDefault="00CB7DF0">
      <w:pPr>
        <w:jc w:val="center"/>
        <w:rPr>
          <w:rFonts w:ascii="Calibri" w:eastAsia="Calibri" w:hAnsi="Calibri" w:cs="Calibri"/>
          <w:b/>
          <w:sz w:val="22"/>
          <w:szCs w:val="22"/>
        </w:rPr>
      </w:pPr>
    </w:p>
    <w:p w14:paraId="5B79BC75" w14:textId="77777777" w:rsidR="00CB7DF0" w:rsidRDefault="00892EC3">
      <w:pPr>
        <w:pStyle w:val="Heading2"/>
        <w:rPr>
          <w:rFonts w:ascii="Calibri" w:eastAsia="Calibri" w:hAnsi="Calibri" w:cs="Calibri"/>
          <w:sz w:val="22"/>
          <w:szCs w:val="22"/>
          <w:u w:val="none"/>
        </w:rPr>
      </w:pPr>
      <w:bookmarkStart w:id="57" w:name="_Toc202873119"/>
      <w:r>
        <w:rPr>
          <w:rFonts w:ascii="Calibri" w:eastAsia="Calibri" w:hAnsi="Calibri" w:cs="Calibri"/>
          <w:sz w:val="22"/>
          <w:szCs w:val="22"/>
          <w:u w:val="none"/>
        </w:rPr>
        <w:t>LEVEL I FIELDWORK</w:t>
      </w:r>
      <w:bookmarkEnd w:id="57"/>
    </w:p>
    <w:p w14:paraId="683FBE86" w14:textId="77777777" w:rsidR="00CB7DF0" w:rsidRDefault="00CB7DF0">
      <w:pPr>
        <w:jc w:val="center"/>
        <w:rPr>
          <w:rFonts w:ascii="Calibri" w:eastAsia="Calibri" w:hAnsi="Calibri" w:cs="Calibri"/>
          <w:b/>
          <w:sz w:val="22"/>
          <w:szCs w:val="22"/>
          <w:u w:val="single"/>
        </w:rPr>
      </w:pPr>
    </w:p>
    <w:p w14:paraId="707D1BB4" w14:textId="77777777" w:rsidR="00CB7DF0" w:rsidRDefault="00892EC3">
      <w:pPr>
        <w:rPr>
          <w:rFonts w:ascii="Calibri" w:eastAsia="Calibri" w:hAnsi="Calibri" w:cs="Calibri"/>
          <w:sz w:val="22"/>
          <w:szCs w:val="22"/>
        </w:rPr>
      </w:pPr>
      <w:r>
        <w:rPr>
          <w:rFonts w:ascii="Calibri" w:eastAsia="Calibri" w:hAnsi="Calibri" w:cs="Calibri"/>
          <w:b/>
          <w:sz w:val="22"/>
          <w:szCs w:val="22"/>
        </w:rPr>
        <w:t>Level I:</w:t>
      </w:r>
      <w:r>
        <w:rPr>
          <w:rFonts w:ascii="Calibri" w:eastAsia="Calibri" w:hAnsi="Calibri" w:cs="Calibri"/>
          <w:sz w:val="22"/>
          <w:szCs w:val="22"/>
        </w:rPr>
        <w:t xml:space="preserve"> Level I Fieldwork experience, as required by the Standards for Accredited OTA Programs, established by the Accreditation Council for Occupational Therapy Education (ACOTE), includes experiences designed as an integral part of didactic coursework for the purpose of directed observations and participation in selected activities in fieldwork settings. These settings include traditional settings for pediatrics, mental health, physical disability, geriatrics, adult developmental disabilities, and non-traditional settings and/ or emerging sites.</w:t>
      </w:r>
    </w:p>
    <w:p w14:paraId="0A9CC05B" w14:textId="77777777" w:rsidR="00CB7DF0" w:rsidRDefault="00CB7DF0">
      <w:pPr>
        <w:rPr>
          <w:rFonts w:ascii="Calibri" w:eastAsia="Calibri" w:hAnsi="Calibri" w:cs="Calibri"/>
          <w:sz w:val="22"/>
          <w:szCs w:val="22"/>
        </w:rPr>
      </w:pPr>
    </w:p>
    <w:p w14:paraId="3A8C0F31" w14:textId="77777777" w:rsidR="00CB7DF0" w:rsidRDefault="00892EC3">
      <w:pPr>
        <w:rPr>
          <w:rFonts w:ascii="Calibri" w:eastAsia="Calibri" w:hAnsi="Calibri" w:cs="Calibri"/>
          <w:sz w:val="22"/>
          <w:szCs w:val="22"/>
        </w:rPr>
      </w:pPr>
      <w:r>
        <w:rPr>
          <w:rFonts w:ascii="Calibri" w:eastAsia="Calibri" w:hAnsi="Calibri" w:cs="Calibri"/>
          <w:sz w:val="22"/>
          <w:szCs w:val="22"/>
        </w:rPr>
        <w:t>Level I Fieldwork rotations are not expected to emphasize independent performance, nor are they considered substitutes for any part of sustained Level II Fieldwork experience. Level I Fieldwork placements will be established approximately one month prior to pending fieldwork dates.</w:t>
      </w:r>
    </w:p>
    <w:p w14:paraId="2A2FA41E" w14:textId="77777777" w:rsidR="00CB7DF0" w:rsidRDefault="00CB7DF0">
      <w:pPr>
        <w:rPr>
          <w:rFonts w:ascii="Calibri" w:eastAsia="Calibri" w:hAnsi="Calibri" w:cs="Calibri"/>
          <w:sz w:val="22"/>
          <w:szCs w:val="22"/>
        </w:rPr>
      </w:pPr>
    </w:p>
    <w:p w14:paraId="00B7DA29" w14:textId="38FA48EC" w:rsidR="00CB7DF0" w:rsidRDefault="00892EC3">
      <w:pPr>
        <w:rPr>
          <w:rFonts w:ascii="Calibri" w:eastAsia="Calibri" w:hAnsi="Calibri" w:cs="Calibri"/>
          <w:sz w:val="22"/>
          <w:szCs w:val="22"/>
        </w:rPr>
      </w:pPr>
      <w:r>
        <w:rPr>
          <w:rFonts w:ascii="Calibri" w:eastAsia="Calibri" w:hAnsi="Calibri" w:cs="Calibri"/>
          <w:sz w:val="22"/>
          <w:szCs w:val="22"/>
        </w:rPr>
        <w:t>Qualified personnel must provide supervision for Level I Fieldwork.  These personnel may include occupational therapy personnel or other appropriate individuals such as teachers, social workers, nurses, recreational therapists, administrators, and physical therapists. The Casper College Fieldwork Program Supervision Policy allows up to a 1:2 fieldwork educator to student ratio. This ratio ensures that the ratio of fieldwork educators to students enables proper supervision, and provides protection of consumers, opportunities for appropriate role modeling of occupational therapy practice, and the ability to provide frequent assessment of student progress in achieving the stated fieldwork objectives</w:t>
      </w:r>
      <w:r w:rsidRPr="00133A1C">
        <w:rPr>
          <w:rFonts w:ascii="Calibri" w:eastAsia="Calibri" w:hAnsi="Calibri" w:cs="Calibri"/>
          <w:sz w:val="22"/>
          <w:szCs w:val="22"/>
        </w:rPr>
        <w:t>. (ACOTE C.1.</w:t>
      </w:r>
      <w:r w:rsidR="008E7C9D" w:rsidRPr="00133A1C">
        <w:rPr>
          <w:rFonts w:ascii="Calibri" w:eastAsia="Calibri" w:hAnsi="Calibri" w:cs="Calibri"/>
          <w:sz w:val="22"/>
          <w:szCs w:val="22"/>
        </w:rPr>
        <w:t>7, ACOTE C.1.10</w:t>
      </w:r>
      <w:r w:rsidRPr="00133A1C">
        <w:rPr>
          <w:rFonts w:ascii="Calibri" w:eastAsia="Calibri" w:hAnsi="Calibri" w:cs="Calibri"/>
          <w:sz w:val="22"/>
          <w:szCs w:val="22"/>
        </w:rPr>
        <w:t>)</w:t>
      </w:r>
      <w:r>
        <w:rPr>
          <w:rFonts w:ascii="Calibri" w:eastAsia="Calibri" w:hAnsi="Calibri" w:cs="Calibri"/>
          <w:sz w:val="22"/>
          <w:szCs w:val="22"/>
        </w:rPr>
        <w:t xml:space="preserve"> </w:t>
      </w:r>
    </w:p>
    <w:p w14:paraId="28390068" w14:textId="77777777" w:rsidR="00CB7DF0" w:rsidRDefault="00CB7DF0">
      <w:pPr>
        <w:rPr>
          <w:rFonts w:ascii="Calibri" w:eastAsia="Calibri" w:hAnsi="Calibri" w:cs="Calibri"/>
          <w:sz w:val="22"/>
          <w:szCs w:val="22"/>
        </w:rPr>
      </w:pPr>
    </w:p>
    <w:p w14:paraId="2DD16163"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Level I Fieldwork experience, which initially provides the student with exposure to clinical practice through observation, progresses with increasing expectations of the student to:  demonstrate skills in the use of </w:t>
      </w:r>
      <w:r w:rsidRPr="008E7C9D">
        <w:rPr>
          <w:rFonts w:ascii="Calibri" w:eastAsia="Calibri" w:hAnsi="Calibri" w:cs="Calibri"/>
          <w:sz w:val="22"/>
          <w:szCs w:val="22"/>
        </w:rPr>
        <w:t>selected</w:t>
      </w:r>
      <w:r>
        <w:rPr>
          <w:rFonts w:ascii="Calibri" w:eastAsia="Calibri" w:hAnsi="Calibri" w:cs="Calibri"/>
          <w:sz w:val="22"/>
          <w:szCs w:val="22"/>
        </w:rPr>
        <w:t xml:space="preserve"> evaluation or treatment procedures; gather and organize data; and examine reactions to clients, self, personnel, and the profession.  Generally, the fieldwork education facility provides observational opportunities, “hands-on” experience as appropriate, feedback to the student, and learning tasks. The facility cooperates with academic assignments and provides a written evaluation to Casper College of the experience.</w:t>
      </w:r>
    </w:p>
    <w:p w14:paraId="5491DC82" w14:textId="77777777" w:rsidR="00CB7DF0" w:rsidRDefault="00CB7DF0">
      <w:pPr>
        <w:rPr>
          <w:rFonts w:ascii="Calibri" w:eastAsia="Calibri" w:hAnsi="Calibri" w:cs="Calibri"/>
          <w:sz w:val="22"/>
          <w:szCs w:val="22"/>
        </w:rPr>
      </w:pPr>
    </w:p>
    <w:p w14:paraId="7AC538A2" w14:textId="77777777" w:rsidR="00CB7DF0" w:rsidRDefault="00892EC3">
      <w:pPr>
        <w:rPr>
          <w:rFonts w:ascii="Calibri" w:eastAsia="Calibri" w:hAnsi="Calibri" w:cs="Calibri"/>
          <w:sz w:val="22"/>
          <w:szCs w:val="22"/>
        </w:rPr>
      </w:pPr>
      <w:r>
        <w:rPr>
          <w:rFonts w:ascii="Calibri" w:eastAsia="Calibri" w:hAnsi="Calibri" w:cs="Calibri"/>
          <w:sz w:val="22"/>
          <w:szCs w:val="22"/>
        </w:rPr>
        <w:t>The focus of the learning experience includes observation, written and verbal communication, professional behavior, and individual and group participation with clients.  The fieldwork education facility provides the opportunity for the following:</w:t>
      </w:r>
    </w:p>
    <w:p w14:paraId="7B1A996E" w14:textId="77777777" w:rsidR="00CB7DF0" w:rsidRDefault="00CB7DF0">
      <w:pPr>
        <w:rPr>
          <w:rFonts w:ascii="Calibri" w:eastAsia="Calibri" w:hAnsi="Calibri" w:cs="Calibri"/>
          <w:sz w:val="22"/>
          <w:szCs w:val="22"/>
        </w:rPr>
      </w:pPr>
    </w:p>
    <w:p w14:paraId="467D1775" w14:textId="77777777" w:rsidR="00CB7DF0" w:rsidRDefault="00892EC3">
      <w:pPr>
        <w:numPr>
          <w:ilvl w:val="0"/>
          <w:numId w:val="28"/>
        </w:numPr>
        <w:rPr>
          <w:rFonts w:ascii="Calibri" w:eastAsia="Calibri" w:hAnsi="Calibri" w:cs="Calibri"/>
          <w:sz w:val="22"/>
          <w:szCs w:val="22"/>
        </w:rPr>
      </w:pPr>
      <w:r>
        <w:rPr>
          <w:rFonts w:ascii="Calibri" w:eastAsia="Calibri" w:hAnsi="Calibri" w:cs="Calibri"/>
          <w:sz w:val="22"/>
          <w:szCs w:val="22"/>
        </w:rPr>
        <w:t>basic exposure, observation, and experience with clients commonly served by occupational therapy;</w:t>
      </w:r>
    </w:p>
    <w:p w14:paraId="47F9BF24" w14:textId="77777777" w:rsidR="00CB7DF0" w:rsidRDefault="00CB7DF0">
      <w:pPr>
        <w:ind w:left="720"/>
        <w:rPr>
          <w:rFonts w:ascii="Calibri" w:eastAsia="Calibri" w:hAnsi="Calibri" w:cs="Calibri"/>
          <w:sz w:val="22"/>
          <w:szCs w:val="22"/>
        </w:rPr>
      </w:pPr>
    </w:p>
    <w:p w14:paraId="5326A789" w14:textId="77777777" w:rsidR="00CB7DF0" w:rsidRDefault="00892EC3">
      <w:pPr>
        <w:numPr>
          <w:ilvl w:val="0"/>
          <w:numId w:val="28"/>
        </w:numPr>
        <w:rPr>
          <w:rFonts w:ascii="Calibri" w:eastAsia="Calibri" w:hAnsi="Calibri" w:cs="Calibri"/>
          <w:sz w:val="22"/>
          <w:szCs w:val="22"/>
        </w:rPr>
      </w:pPr>
      <w:r>
        <w:rPr>
          <w:rFonts w:ascii="Calibri" w:eastAsia="Calibri" w:hAnsi="Calibri" w:cs="Calibri"/>
          <w:sz w:val="22"/>
          <w:szCs w:val="22"/>
        </w:rPr>
        <w:t xml:space="preserve">observation and description of treatment, evaluation, and behavior of clients; </w:t>
      </w:r>
    </w:p>
    <w:p w14:paraId="0CF61C59" w14:textId="77777777" w:rsidR="00CB7DF0" w:rsidRDefault="00CB7DF0">
      <w:pPr>
        <w:rPr>
          <w:rFonts w:ascii="Calibri" w:eastAsia="Calibri" w:hAnsi="Calibri" w:cs="Calibri"/>
          <w:sz w:val="22"/>
          <w:szCs w:val="22"/>
        </w:rPr>
      </w:pPr>
    </w:p>
    <w:p w14:paraId="58AA332F" w14:textId="77777777" w:rsidR="00CB7DF0" w:rsidRDefault="00892EC3">
      <w:pPr>
        <w:numPr>
          <w:ilvl w:val="0"/>
          <w:numId w:val="28"/>
        </w:numPr>
        <w:rPr>
          <w:rFonts w:ascii="Calibri" w:eastAsia="Calibri" w:hAnsi="Calibri" w:cs="Calibri"/>
          <w:sz w:val="22"/>
          <w:szCs w:val="22"/>
        </w:rPr>
      </w:pPr>
      <w:r>
        <w:rPr>
          <w:rFonts w:ascii="Calibri" w:eastAsia="Calibri" w:hAnsi="Calibri" w:cs="Calibri"/>
          <w:sz w:val="22"/>
          <w:szCs w:val="22"/>
        </w:rPr>
        <w:t xml:space="preserve">recognition and description of conditions of dysfunction; </w:t>
      </w:r>
    </w:p>
    <w:p w14:paraId="147A7C67" w14:textId="77777777" w:rsidR="00CB7DF0" w:rsidRDefault="00CB7DF0">
      <w:pPr>
        <w:ind w:firstLine="360"/>
        <w:rPr>
          <w:rFonts w:ascii="Calibri" w:eastAsia="Calibri" w:hAnsi="Calibri" w:cs="Calibri"/>
          <w:sz w:val="22"/>
          <w:szCs w:val="22"/>
        </w:rPr>
      </w:pPr>
    </w:p>
    <w:p w14:paraId="3A03253B" w14:textId="77777777" w:rsidR="00CB7DF0" w:rsidRDefault="00892EC3">
      <w:pPr>
        <w:numPr>
          <w:ilvl w:val="0"/>
          <w:numId w:val="28"/>
        </w:numPr>
        <w:rPr>
          <w:rFonts w:ascii="Calibri" w:eastAsia="Calibri" w:hAnsi="Calibri" w:cs="Calibri"/>
          <w:sz w:val="22"/>
          <w:szCs w:val="22"/>
        </w:rPr>
      </w:pPr>
      <w:r>
        <w:rPr>
          <w:rFonts w:ascii="Calibri" w:eastAsia="Calibri" w:hAnsi="Calibri" w:cs="Calibri"/>
          <w:sz w:val="22"/>
          <w:szCs w:val="22"/>
        </w:rPr>
        <w:t>identification of role functions of the OTR and COTA in various treatment settings.  (IF APPLICABLE)</w:t>
      </w:r>
    </w:p>
    <w:p w14:paraId="25B8098C" w14:textId="77777777" w:rsidR="00CB7DF0" w:rsidRDefault="00CB7DF0">
      <w:pPr>
        <w:rPr>
          <w:rFonts w:ascii="Calibri" w:eastAsia="Calibri" w:hAnsi="Calibri" w:cs="Calibri"/>
          <w:sz w:val="22"/>
          <w:szCs w:val="22"/>
        </w:rPr>
      </w:pPr>
    </w:p>
    <w:p w14:paraId="205313C8" w14:textId="761E5D18" w:rsidR="00CB7DF0" w:rsidRDefault="00892EC3">
      <w:pPr>
        <w:rPr>
          <w:rFonts w:ascii="Calibri" w:eastAsia="Calibri" w:hAnsi="Calibri" w:cs="Calibri"/>
          <w:sz w:val="22"/>
          <w:szCs w:val="22"/>
        </w:rPr>
      </w:pPr>
      <w:r>
        <w:rPr>
          <w:rFonts w:ascii="Calibri" w:eastAsia="Calibri" w:hAnsi="Calibri" w:cs="Calibri"/>
          <w:sz w:val="22"/>
          <w:szCs w:val="22"/>
        </w:rPr>
        <w:t xml:space="preserve">Specific objectives and assignments identified by the Occupational Therapy Assistant Program faculty for Level I Fieldwork will be provided by the instructor of COTA 2320 and COTA 2330, and are available in the Program </w:t>
      </w:r>
      <w:r w:rsidR="00793611">
        <w:rPr>
          <w:rFonts w:ascii="Calibri" w:eastAsia="Calibri" w:hAnsi="Calibri" w:cs="Calibri"/>
          <w:sz w:val="22"/>
          <w:szCs w:val="22"/>
        </w:rPr>
        <w:t>Director</w:t>
      </w:r>
      <w:r>
        <w:rPr>
          <w:rFonts w:ascii="Calibri" w:eastAsia="Calibri" w:hAnsi="Calibri" w:cs="Calibri"/>
          <w:sz w:val="22"/>
          <w:szCs w:val="22"/>
        </w:rPr>
        <w:t xml:space="preserve">’s office.  If additional assignments are required for students to complete, please contact the AFWC prior to giving the assignment to the student, so the assignment may be reviewed with students and faculty.  The OTA Program would like to ensure the students have been prepared in the areas being addressed, so experiences will be successful. </w:t>
      </w:r>
    </w:p>
    <w:p w14:paraId="2E2AA3EB" w14:textId="77777777" w:rsidR="00CB7DF0" w:rsidRDefault="00CB7DF0">
      <w:pPr>
        <w:rPr>
          <w:rFonts w:ascii="Calibri" w:eastAsia="Calibri" w:hAnsi="Calibri" w:cs="Calibri"/>
          <w:sz w:val="22"/>
          <w:szCs w:val="22"/>
        </w:rPr>
      </w:pPr>
    </w:p>
    <w:p w14:paraId="34DF340E" w14:textId="77777777" w:rsidR="00CB7DF0" w:rsidRDefault="00892EC3">
      <w:pPr>
        <w:rPr>
          <w:rFonts w:ascii="Calibri" w:eastAsia="Calibri" w:hAnsi="Calibri" w:cs="Calibri"/>
          <w:sz w:val="22"/>
          <w:szCs w:val="22"/>
        </w:rPr>
      </w:pPr>
      <w:r>
        <w:rPr>
          <w:rFonts w:ascii="Calibri" w:eastAsia="Calibri" w:hAnsi="Calibri" w:cs="Calibri"/>
          <w:sz w:val="22"/>
          <w:szCs w:val="22"/>
        </w:rPr>
        <w:lastRenderedPageBreak/>
        <w:t xml:space="preserve">All occupational therapy assistant students are required to participate in and successfully complete the COTA 2320 and COTA 2330 Fieldwork Integration courses. These courses require Level I Fieldwork rotations in pediatrics, mental health, geriatrics, adult physical disabilities, developmentally delayed, non-traditional and/or emerging sites where fieldwork educators will evaluate the student’s performance and provide comments on various expected professional behaviors that are integral in the occupational therapy field of practice. Students will be evaluated using the </w:t>
      </w:r>
      <w:r>
        <w:rPr>
          <w:rFonts w:ascii="Calibri" w:eastAsia="Calibri" w:hAnsi="Calibri" w:cs="Calibri"/>
          <w:i/>
          <w:sz w:val="22"/>
          <w:szCs w:val="22"/>
        </w:rPr>
        <w:t>AOTA Level I Fieldwork Competency Evaluation for OT and OTA Students</w:t>
      </w:r>
      <w:r>
        <w:rPr>
          <w:rFonts w:ascii="Calibri" w:eastAsia="Calibri" w:hAnsi="Calibri" w:cs="Calibri"/>
          <w:sz w:val="22"/>
          <w:szCs w:val="22"/>
        </w:rPr>
        <w:t xml:space="preserve"> form provided. If at any time a student receives more than two items below a “B- Below Standards” or more than five items below a “M- Meets Standards” on their evaluation, the student is required to meet with the OTA Program faculty and complete a remediation plan of areas of concern prior to repeating the fieldwork experience.  The remediation plan will be determined by the OTA Program faculty. The student will be required to repeat the unsuccessful fieldwork rotation, within the semester the failure took place in. Depending on the timing of the fieldwork failure, the student may be required to complete the fieldwork rotation outside of the typical course schedule. In this situation, the student will receive a course grade of Incomplete “I”, until successful completion of the fieldwork experience.  Students cannot continue in the OTA Program until all coursework requirements are successfully met.  A student may only repeat one fieldwork experience in a course.  If a student is required to repeat more than one fieldwork experience in a course due to unsuccessful completion, the student will not pass the fieldwork course.  A student may not fail more than one Level I fieldwork experience in two semesters (COTA 2320 and COTA 2330).  If a student fails more than one fieldwork experience in two semesters, the student will be required to meet with the OTA Program faculty and the process of disciplinary action for the OTA students will be followed. </w:t>
      </w:r>
    </w:p>
    <w:p w14:paraId="71DCD413" w14:textId="77777777" w:rsidR="00CB7DF0" w:rsidRDefault="00CB7DF0">
      <w:pPr>
        <w:rPr>
          <w:rFonts w:ascii="Calibri" w:eastAsia="Calibri" w:hAnsi="Calibri" w:cs="Calibri"/>
          <w:sz w:val="22"/>
          <w:szCs w:val="22"/>
        </w:rPr>
      </w:pPr>
    </w:p>
    <w:p w14:paraId="3FC0D8AF"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Due to the geographic location of Casper College, in a rural area, the opportunities for Level I Fieldwork in the immediate area are limited.  Travel </w:t>
      </w:r>
      <w:r>
        <w:rPr>
          <w:rFonts w:ascii="Calibri" w:eastAsia="Calibri" w:hAnsi="Calibri" w:cs="Calibri"/>
          <w:b/>
          <w:sz w:val="22"/>
          <w:szCs w:val="22"/>
        </w:rPr>
        <w:t>WILL</w:t>
      </w:r>
      <w:r>
        <w:rPr>
          <w:rFonts w:ascii="Calibri" w:eastAsia="Calibri" w:hAnsi="Calibri" w:cs="Calibri"/>
          <w:sz w:val="22"/>
          <w:szCs w:val="22"/>
        </w:rPr>
        <w:t xml:space="preserve"> be required outside of Casper and Douglas Wyoming.  Travel expenses are the students’ responsibility. Four block assignments of five days have been organized for COTA 2320 and 2330. These fieldwork assignments will be in mental health, pediatrics, physical disabilities and geriatrics, in addition to 16-hour placements at a developmental disability setting, and an emerging site and/ or non-traditional setting, which may include developmental disabilities, mental health, geriatrics, or pediatrics.</w:t>
      </w:r>
    </w:p>
    <w:p w14:paraId="64458E1C" w14:textId="77777777" w:rsidR="00CB7DF0" w:rsidRDefault="00CB7DF0">
      <w:pPr>
        <w:rPr>
          <w:rFonts w:ascii="Calibri" w:eastAsia="Calibri" w:hAnsi="Calibri" w:cs="Calibri"/>
          <w:sz w:val="22"/>
          <w:szCs w:val="22"/>
        </w:rPr>
      </w:pPr>
    </w:p>
    <w:p w14:paraId="5B69AE86" w14:textId="77777777" w:rsidR="00CB7DF0" w:rsidRDefault="00892EC3">
      <w:pPr>
        <w:pStyle w:val="Heading2"/>
        <w:rPr>
          <w:rFonts w:ascii="Calibri" w:eastAsia="Calibri" w:hAnsi="Calibri" w:cs="Calibri"/>
          <w:sz w:val="22"/>
          <w:szCs w:val="22"/>
          <w:u w:val="none"/>
        </w:rPr>
      </w:pPr>
      <w:bookmarkStart w:id="58" w:name="_Toc202873120"/>
      <w:r>
        <w:rPr>
          <w:rFonts w:ascii="Calibri" w:eastAsia="Calibri" w:hAnsi="Calibri" w:cs="Calibri"/>
          <w:sz w:val="22"/>
          <w:szCs w:val="22"/>
          <w:u w:val="none"/>
        </w:rPr>
        <w:t>Fieldwork Placement Designation for Level I</w:t>
      </w:r>
      <w:bookmarkEnd w:id="58"/>
    </w:p>
    <w:p w14:paraId="0059292B" w14:textId="77777777" w:rsidR="00CB7DF0" w:rsidRDefault="00CB7DF0">
      <w:pPr>
        <w:rPr>
          <w:rFonts w:ascii="Calibri" w:eastAsia="Calibri" w:hAnsi="Calibri" w:cs="Calibri"/>
          <w:b/>
          <w:sz w:val="22"/>
          <w:szCs w:val="22"/>
        </w:rPr>
      </w:pPr>
    </w:p>
    <w:p w14:paraId="778D0BF8" w14:textId="77777777" w:rsidR="00CB7DF0" w:rsidRDefault="00892EC3">
      <w:pPr>
        <w:rPr>
          <w:rFonts w:ascii="Calibri" w:eastAsia="Calibri" w:hAnsi="Calibri" w:cs="Calibri"/>
          <w:sz w:val="22"/>
          <w:szCs w:val="22"/>
        </w:rPr>
      </w:pPr>
      <w:r>
        <w:rPr>
          <w:rFonts w:ascii="Calibri" w:eastAsia="Calibri" w:hAnsi="Calibri" w:cs="Calibri"/>
          <w:sz w:val="22"/>
          <w:szCs w:val="22"/>
        </w:rPr>
        <w:t>Level I Fieldwork is a part of the academic coursework. The Academic Fieldwork Coordinator and faculty assign placements. Placements for Level I Fieldwork will be completed approximately one month ahead of pending fieldwork dates. Level I Fieldwork placements are the responsibility of the Casper College Occupational Therapy Assistant Program faculty.</w:t>
      </w:r>
    </w:p>
    <w:p w14:paraId="79110F85" w14:textId="77777777" w:rsidR="00CB7DF0" w:rsidRDefault="00CB7DF0">
      <w:pPr>
        <w:rPr>
          <w:rFonts w:ascii="Calibri" w:eastAsia="Calibri" w:hAnsi="Calibri" w:cs="Calibri"/>
          <w:b/>
          <w:sz w:val="22"/>
          <w:szCs w:val="22"/>
          <w:u w:val="single"/>
        </w:rPr>
      </w:pPr>
    </w:p>
    <w:p w14:paraId="1E8D553C" w14:textId="77777777" w:rsidR="00CB7DF0" w:rsidRDefault="00892EC3">
      <w:pPr>
        <w:pStyle w:val="Heading2"/>
        <w:rPr>
          <w:rFonts w:ascii="Calibri" w:eastAsia="Calibri" w:hAnsi="Calibri" w:cs="Calibri"/>
          <w:sz w:val="22"/>
          <w:szCs w:val="22"/>
          <w:u w:val="none"/>
        </w:rPr>
      </w:pPr>
      <w:bookmarkStart w:id="59" w:name="_Toc202873121"/>
      <w:r>
        <w:rPr>
          <w:rFonts w:ascii="Calibri" w:eastAsia="Calibri" w:hAnsi="Calibri" w:cs="Calibri"/>
          <w:sz w:val="22"/>
          <w:szCs w:val="22"/>
          <w:u w:val="none"/>
        </w:rPr>
        <w:t>Changing Level I Fieldwork Placement for Students</w:t>
      </w:r>
      <w:bookmarkEnd w:id="59"/>
    </w:p>
    <w:p w14:paraId="512213D6" w14:textId="77777777" w:rsidR="00CB7DF0" w:rsidRDefault="00CB7DF0">
      <w:pPr>
        <w:rPr>
          <w:rFonts w:ascii="Calibri" w:eastAsia="Calibri" w:hAnsi="Calibri" w:cs="Calibri"/>
          <w:sz w:val="22"/>
          <w:szCs w:val="22"/>
        </w:rPr>
      </w:pPr>
    </w:p>
    <w:p w14:paraId="192050DC" w14:textId="523794DE" w:rsidR="00CB7DF0" w:rsidRPr="00125070" w:rsidRDefault="00892EC3" w:rsidP="00947398">
      <w:pPr>
        <w:rPr>
          <w:rFonts w:ascii="Calibri" w:eastAsia="Calibri" w:hAnsi="Calibri" w:cs="Calibri"/>
          <w:b/>
          <w:sz w:val="22"/>
          <w:szCs w:val="22"/>
          <w:highlight w:val="yellow"/>
          <w:u w:val="single"/>
        </w:rPr>
      </w:pPr>
      <w:r>
        <w:rPr>
          <w:rFonts w:ascii="Calibri" w:eastAsia="Calibri" w:hAnsi="Calibri" w:cs="Calibri"/>
          <w:sz w:val="22"/>
          <w:szCs w:val="22"/>
        </w:rPr>
        <w:t xml:space="preserve">If a student has a </w:t>
      </w:r>
      <w:r w:rsidR="00947398">
        <w:rPr>
          <w:rFonts w:ascii="Calibri" w:eastAsia="Calibri" w:hAnsi="Calibri" w:cs="Calibri"/>
          <w:sz w:val="22"/>
          <w:szCs w:val="22"/>
        </w:rPr>
        <w:t>hardship regarding</w:t>
      </w:r>
      <w:r>
        <w:rPr>
          <w:rFonts w:ascii="Calibri" w:eastAsia="Calibri" w:hAnsi="Calibri" w:cs="Calibri"/>
          <w:sz w:val="22"/>
          <w:szCs w:val="22"/>
        </w:rPr>
        <w:t xml:space="preserve"> their Level I Fieldwork placement, it is imperative to bring the concern to the OTA faculty within three weeks of scheduled fieldwork.  In a rare occasion, there may be a situation that requires reassignment of a Level I Fieldwork placement. </w:t>
      </w:r>
      <w:r w:rsidR="00947398">
        <w:rPr>
          <w:rFonts w:ascii="Calibri" w:eastAsia="Calibri" w:hAnsi="Calibri" w:cs="Calibri"/>
          <w:sz w:val="22"/>
          <w:szCs w:val="22"/>
        </w:rPr>
        <w:t xml:space="preserve">If a hardship is identified, the student must follow the Fieldwork Hardship Policy and submit their typed request to the Academic Fieldwork Coordinator for review by the FW Committee. </w:t>
      </w:r>
    </w:p>
    <w:p w14:paraId="07CABB8D" w14:textId="77777777" w:rsidR="00CB7DF0" w:rsidRDefault="00CB7DF0">
      <w:pPr>
        <w:spacing w:line="276" w:lineRule="auto"/>
        <w:ind w:left="1170"/>
        <w:rPr>
          <w:rFonts w:ascii="Calibri" w:eastAsia="Calibri" w:hAnsi="Calibri" w:cs="Calibri"/>
          <w:b/>
          <w:sz w:val="22"/>
          <w:szCs w:val="22"/>
          <w:u w:val="single"/>
        </w:rPr>
      </w:pPr>
    </w:p>
    <w:p w14:paraId="0789C979" w14:textId="77777777" w:rsidR="00CB7DF0" w:rsidRDefault="00892EC3">
      <w:pPr>
        <w:pStyle w:val="Heading2"/>
        <w:rPr>
          <w:rFonts w:ascii="Calibri" w:eastAsia="Calibri" w:hAnsi="Calibri" w:cs="Calibri"/>
          <w:sz w:val="22"/>
          <w:szCs w:val="22"/>
          <w:u w:val="none"/>
        </w:rPr>
      </w:pPr>
      <w:bookmarkStart w:id="60" w:name="_Toc202873122"/>
      <w:r>
        <w:rPr>
          <w:rFonts w:ascii="Calibri" w:eastAsia="Calibri" w:hAnsi="Calibri" w:cs="Calibri"/>
          <w:sz w:val="22"/>
          <w:szCs w:val="22"/>
          <w:u w:val="none"/>
        </w:rPr>
        <w:t>Situations Which May Require Student Removal from Level I Fieldwork by Academic Program</w:t>
      </w:r>
      <w:bookmarkEnd w:id="60"/>
    </w:p>
    <w:p w14:paraId="4C02D1BE" w14:textId="77777777" w:rsidR="00CB7DF0" w:rsidRDefault="00CB7DF0">
      <w:pPr>
        <w:jc w:val="center"/>
        <w:rPr>
          <w:rFonts w:ascii="Calibri" w:eastAsia="Calibri" w:hAnsi="Calibri" w:cs="Calibri"/>
          <w:b/>
          <w:sz w:val="22"/>
          <w:szCs w:val="22"/>
          <w:u w:val="single"/>
        </w:rPr>
      </w:pPr>
    </w:p>
    <w:p w14:paraId="23353500" w14:textId="2C908E63" w:rsidR="00CB7DF0" w:rsidRDefault="00892EC3">
      <w:pPr>
        <w:rPr>
          <w:rFonts w:ascii="Calibri" w:eastAsia="Calibri" w:hAnsi="Calibri" w:cs="Calibri"/>
          <w:sz w:val="22"/>
          <w:szCs w:val="22"/>
        </w:rPr>
      </w:pPr>
      <w:r>
        <w:rPr>
          <w:rFonts w:ascii="Calibri" w:eastAsia="Calibri" w:hAnsi="Calibri" w:cs="Calibri"/>
          <w:sz w:val="22"/>
          <w:szCs w:val="22"/>
        </w:rPr>
        <w:t xml:space="preserve">Casper College Occupational Therapy Assistant students are required to have all academic coursework and program requirements turned in prior to leaving for Level I fieldwork placement. If for some reason a student has not turned in an OTA </w:t>
      </w:r>
      <w:r w:rsidR="00793611">
        <w:rPr>
          <w:rFonts w:ascii="Calibri" w:eastAsia="Calibri" w:hAnsi="Calibri" w:cs="Calibri"/>
          <w:sz w:val="22"/>
          <w:szCs w:val="22"/>
        </w:rPr>
        <w:t>Program</w:t>
      </w:r>
      <w:r>
        <w:rPr>
          <w:rFonts w:ascii="Calibri" w:eastAsia="Calibri" w:hAnsi="Calibri" w:cs="Calibri"/>
          <w:sz w:val="22"/>
          <w:szCs w:val="22"/>
        </w:rPr>
        <w:t xml:space="preserve"> assignment or requirement, the student </w:t>
      </w:r>
      <w:r>
        <w:rPr>
          <w:rFonts w:ascii="Calibri" w:eastAsia="Calibri" w:hAnsi="Calibri" w:cs="Calibri"/>
          <w:b/>
          <w:sz w:val="22"/>
          <w:szCs w:val="22"/>
        </w:rPr>
        <w:t>will not</w:t>
      </w:r>
      <w:r>
        <w:rPr>
          <w:rFonts w:ascii="Calibri" w:eastAsia="Calibri" w:hAnsi="Calibri" w:cs="Calibri"/>
          <w:sz w:val="22"/>
          <w:szCs w:val="22"/>
        </w:rPr>
        <w:t xml:space="preserve"> be allowed to start the </w:t>
      </w:r>
      <w:r>
        <w:rPr>
          <w:rFonts w:ascii="Calibri" w:eastAsia="Calibri" w:hAnsi="Calibri" w:cs="Calibri"/>
          <w:sz w:val="22"/>
          <w:szCs w:val="22"/>
        </w:rPr>
        <w:lastRenderedPageBreak/>
        <w:t xml:space="preserve">fieldwork until assignments/ requirements are successfully completed.  If the student is late with assignments, causing them to not complete the fieldwork at the scheduled time, the student will be placed accordingly in the disciplinary process. </w:t>
      </w:r>
    </w:p>
    <w:p w14:paraId="4B3F05B5" w14:textId="77777777" w:rsidR="00CB7DF0" w:rsidRDefault="00CB7DF0">
      <w:pPr>
        <w:rPr>
          <w:rFonts w:ascii="Calibri" w:eastAsia="Calibri" w:hAnsi="Calibri" w:cs="Calibri"/>
          <w:sz w:val="22"/>
          <w:szCs w:val="22"/>
        </w:rPr>
      </w:pPr>
    </w:p>
    <w:p w14:paraId="4BCAE03F" w14:textId="77777777" w:rsidR="00CB7DF0" w:rsidRDefault="00892EC3">
      <w:pPr>
        <w:numPr>
          <w:ilvl w:val="0"/>
          <w:numId w:val="50"/>
        </w:numPr>
        <w:rPr>
          <w:rFonts w:ascii="Calibri" w:eastAsia="Calibri" w:hAnsi="Calibri" w:cs="Calibri"/>
          <w:sz w:val="22"/>
          <w:szCs w:val="22"/>
        </w:rPr>
      </w:pPr>
      <w:r>
        <w:rPr>
          <w:rFonts w:ascii="Calibri" w:eastAsia="Calibri" w:hAnsi="Calibri" w:cs="Calibri"/>
          <w:sz w:val="22"/>
          <w:szCs w:val="22"/>
        </w:rPr>
        <w:t xml:space="preserve"> Failure to wear and follow Casper College Occupational Therapy Assistant Dress Code policy. </w:t>
      </w:r>
    </w:p>
    <w:p w14:paraId="4109B584" w14:textId="77777777" w:rsidR="00CB7DF0" w:rsidRDefault="00CB7DF0">
      <w:pPr>
        <w:ind w:left="720"/>
        <w:rPr>
          <w:rFonts w:ascii="Calibri" w:eastAsia="Calibri" w:hAnsi="Calibri" w:cs="Calibri"/>
          <w:sz w:val="22"/>
          <w:szCs w:val="22"/>
        </w:rPr>
      </w:pPr>
    </w:p>
    <w:p w14:paraId="2C85609F" w14:textId="77777777" w:rsidR="00CB7DF0" w:rsidRDefault="00892EC3">
      <w:pPr>
        <w:numPr>
          <w:ilvl w:val="0"/>
          <w:numId w:val="50"/>
        </w:numPr>
        <w:rPr>
          <w:rFonts w:ascii="Calibri" w:eastAsia="Calibri" w:hAnsi="Calibri" w:cs="Calibri"/>
          <w:sz w:val="22"/>
          <w:szCs w:val="22"/>
        </w:rPr>
      </w:pPr>
      <w:r>
        <w:rPr>
          <w:rFonts w:ascii="Calibri" w:eastAsia="Calibri" w:hAnsi="Calibri" w:cs="Calibri"/>
          <w:sz w:val="22"/>
          <w:szCs w:val="22"/>
        </w:rPr>
        <w:t xml:space="preserve">All missing and/ or late work must be submitted Thursday by 12:00 pm the week prior to the FW. If the missing and/ or late work is not submitted by this time, the student will not start their fieldwork rotation. </w:t>
      </w:r>
    </w:p>
    <w:p w14:paraId="13D87B2C" w14:textId="77777777" w:rsidR="00CB7DF0" w:rsidRDefault="00CB7DF0">
      <w:pPr>
        <w:ind w:left="720"/>
        <w:rPr>
          <w:rFonts w:ascii="Calibri" w:eastAsia="Calibri" w:hAnsi="Calibri" w:cs="Calibri"/>
          <w:sz w:val="22"/>
          <w:szCs w:val="22"/>
        </w:rPr>
      </w:pPr>
    </w:p>
    <w:p w14:paraId="72F9FE6E" w14:textId="77F55801" w:rsidR="00CB7DF0" w:rsidRDefault="00892EC3">
      <w:pPr>
        <w:numPr>
          <w:ilvl w:val="0"/>
          <w:numId w:val="50"/>
        </w:numPr>
        <w:rPr>
          <w:rFonts w:ascii="Calibri" w:eastAsia="Calibri" w:hAnsi="Calibri" w:cs="Calibri"/>
          <w:sz w:val="22"/>
          <w:szCs w:val="22"/>
        </w:rPr>
      </w:pPr>
      <w:r>
        <w:rPr>
          <w:rFonts w:ascii="Calibri" w:eastAsia="Calibri" w:hAnsi="Calibri" w:cs="Calibri"/>
          <w:sz w:val="22"/>
          <w:szCs w:val="22"/>
        </w:rPr>
        <w:t xml:space="preserve">Not abiding by the </w:t>
      </w:r>
      <w:r w:rsidR="00C627A6">
        <w:rPr>
          <w:rFonts w:ascii="Calibri" w:eastAsia="Calibri" w:hAnsi="Calibri" w:cs="Calibri"/>
          <w:sz w:val="22"/>
          <w:szCs w:val="22"/>
        </w:rPr>
        <w:t>Fieldwork</w:t>
      </w:r>
      <w:r>
        <w:rPr>
          <w:rFonts w:ascii="Calibri" w:eastAsia="Calibri" w:hAnsi="Calibri" w:cs="Calibri"/>
          <w:sz w:val="22"/>
          <w:szCs w:val="22"/>
        </w:rPr>
        <w:t xml:space="preserve"> Experience Rules </w:t>
      </w:r>
      <w:r w:rsidRPr="008E7C9D">
        <w:rPr>
          <w:rFonts w:ascii="Calibri" w:eastAsia="Calibri" w:hAnsi="Calibri" w:cs="Calibri"/>
          <w:sz w:val="22"/>
          <w:szCs w:val="22"/>
          <w:highlight w:val="yellow"/>
        </w:rPr>
        <w:t>page</w:t>
      </w:r>
      <w:r w:rsidR="0082044A" w:rsidRPr="008E7C9D">
        <w:rPr>
          <w:rFonts w:ascii="Calibri" w:eastAsia="Calibri" w:hAnsi="Calibri" w:cs="Calibri"/>
          <w:sz w:val="22"/>
          <w:szCs w:val="22"/>
          <w:highlight w:val="yellow"/>
        </w:rPr>
        <w:t xml:space="preserve">s </w:t>
      </w:r>
      <w:r w:rsidR="005D1FBA">
        <w:rPr>
          <w:rFonts w:ascii="Calibri" w:eastAsia="Calibri" w:hAnsi="Calibri" w:cs="Calibri"/>
          <w:sz w:val="22"/>
          <w:szCs w:val="22"/>
          <w:highlight w:val="yellow"/>
        </w:rPr>
        <w:t>30</w:t>
      </w:r>
      <w:r w:rsidR="0082044A" w:rsidRPr="008E7C9D">
        <w:rPr>
          <w:rFonts w:ascii="Calibri" w:eastAsia="Calibri" w:hAnsi="Calibri" w:cs="Calibri"/>
          <w:sz w:val="22"/>
          <w:szCs w:val="22"/>
          <w:highlight w:val="yellow"/>
        </w:rPr>
        <w:t>-</w:t>
      </w:r>
      <w:r w:rsidR="005D1FBA">
        <w:rPr>
          <w:rFonts w:ascii="Calibri" w:eastAsia="Calibri" w:hAnsi="Calibri" w:cs="Calibri"/>
          <w:sz w:val="22"/>
          <w:szCs w:val="22"/>
          <w:highlight w:val="yellow"/>
        </w:rPr>
        <w:t>31</w:t>
      </w:r>
      <w:r w:rsidRPr="008E7C9D">
        <w:rPr>
          <w:rFonts w:ascii="Calibri" w:eastAsia="Calibri" w:hAnsi="Calibri" w:cs="Calibri"/>
          <w:sz w:val="22"/>
          <w:szCs w:val="22"/>
          <w:highlight w:val="yellow"/>
        </w:rPr>
        <w:t>.</w:t>
      </w:r>
    </w:p>
    <w:p w14:paraId="7BA2ABAE" w14:textId="77777777" w:rsidR="00CB7DF0" w:rsidRDefault="00CB7DF0">
      <w:pPr>
        <w:rPr>
          <w:rFonts w:ascii="Calibri" w:eastAsia="Calibri" w:hAnsi="Calibri" w:cs="Calibri"/>
          <w:sz w:val="22"/>
          <w:szCs w:val="22"/>
        </w:rPr>
      </w:pPr>
    </w:p>
    <w:p w14:paraId="2AA13DCE" w14:textId="77777777" w:rsidR="00CB7DF0" w:rsidRDefault="00892EC3">
      <w:pPr>
        <w:numPr>
          <w:ilvl w:val="0"/>
          <w:numId w:val="50"/>
        </w:numPr>
        <w:rPr>
          <w:rFonts w:ascii="Calibri" w:eastAsia="Calibri" w:hAnsi="Calibri" w:cs="Calibri"/>
          <w:sz w:val="22"/>
          <w:szCs w:val="22"/>
        </w:rPr>
      </w:pPr>
      <w:r>
        <w:rPr>
          <w:rFonts w:ascii="Calibri" w:eastAsia="Calibri" w:hAnsi="Calibri" w:cs="Calibri"/>
          <w:sz w:val="22"/>
          <w:szCs w:val="22"/>
        </w:rPr>
        <w:t>Non-compliance with Student Success Form (IF APPLICABLE)</w:t>
      </w:r>
    </w:p>
    <w:p w14:paraId="06CCCA9A" w14:textId="77777777" w:rsidR="00CB7DF0" w:rsidRDefault="00CB7DF0">
      <w:pPr>
        <w:jc w:val="center"/>
        <w:rPr>
          <w:rFonts w:ascii="Calibri" w:eastAsia="Calibri" w:hAnsi="Calibri" w:cs="Calibri"/>
          <w:b/>
          <w:sz w:val="22"/>
          <w:szCs w:val="22"/>
          <w:u w:val="single"/>
        </w:rPr>
      </w:pPr>
    </w:p>
    <w:p w14:paraId="79852359" w14:textId="77777777" w:rsidR="00CB7DF0" w:rsidRDefault="00CB7DF0">
      <w:pPr>
        <w:jc w:val="center"/>
        <w:rPr>
          <w:rFonts w:ascii="Calibri" w:eastAsia="Calibri" w:hAnsi="Calibri" w:cs="Calibri"/>
          <w:b/>
          <w:sz w:val="22"/>
          <w:szCs w:val="22"/>
          <w:u w:val="single"/>
        </w:rPr>
      </w:pPr>
    </w:p>
    <w:p w14:paraId="03AA1063" w14:textId="77777777" w:rsidR="00CB7DF0" w:rsidRDefault="00892EC3">
      <w:pPr>
        <w:pStyle w:val="Heading2"/>
        <w:rPr>
          <w:rFonts w:ascii="Calibri" w:eastAsia="Calibri" w:hAnsi="Calibri" w:cs="Calibri"/>
          <w:sz w:val="22"/>
          <w:szCs w:val="22"/>
          <w:u w:val="none"/>
        </w:rPr>
      </w:pPr>
      <w:bookmarkStart w:id="61" w:name="_Toc202873123"/>
      <w:r>
        <w:rPr>
          <w:rFonts w:ascii="Calibri" w:eastAsia="Calibri" w:hAnsi="Calibri" w:cs="Calibri"/>
          <w:sz w:val="22"/>
          <w:szCs w:val="22"/>
          <w:u w:val="none"/>
        </w:rPr>
        <w:t>Learning Objectives</w:t>
      </w:r>
      <w:bookmarkEnd w:id="61"/>
    </w:p>
    <w:p w14:paraId="2E434D9A" w14:textId="77777777" w:rsidR="00CB7DF0" w:rsidRDefault="00892EC3">
      <w:pPr>
        <w:pStyle w:val="Heading2"/>
        <w:rPr>
          <w:rFonts w:ascii="Calibri" w:eastAsia="Calibri" w:hAnsi="Calibri" w:cs="Calibri"/>
          <w:sz w:val="22"/>
          <w:szCs w:val="22"/>
          <w:u w:val="none"/>
        </w:rPr>
      </w:pPr>
      <w:bookmarkStart w:id="62" w:name="_Toc202873124"/>
      <w:r>
        <w:rPr>
          <w:rFonts w:ascii="Calibri" w:eastAsia="Calibri" w:hAnsi="Calibri" w:cs="Calibri"/>
          <w:sz w:val="22"/>
          <w:szCs w:val="22"/>
          <w:u w:val="none"/>
        </w:rPr>
        <w:t>Level I Fieldwork</w:t>
      </w:r>
      <w:bookmarkEnd w:id="62"/>
    </w:p>
    <w:p w14:paraId="6704EA27" w14:textId="77777777" w:rsidR="00CB7DF0" w:rsidRDefault="00CB7DF0">
      <w:pPr>
        <w:rPr>
          <w:rFonts w:ascii="Calibri" w:eastAsia="Calibri" w:hAnsi="Calibri" w:cs="Calibri"/>
          <w:sz w:val="22"/>
          <w:szCs w:val="22"/>
        </w:rPr>
      </w:pPr>
    </w:p>
    <w:p w14:paraId="4297D8DF" w14:textId="77777777" w:rsidR="00CB7DF0" w:rsidRDefault="00892EC3">
      <w:pPr>
        <w:rPr>
          <w:rFonts w:ascii="Calibri" w:eastAsia="Calibri" w:hAnsi="Calibri" w:cs="Calibri"/>
          <w:sz w:val="22"/>
          <w:szCs w:val="22"/>
        </w:rPr>
      </w:pPr>
      <w:r>
        <w:rPr>
          <w:rFonts w:ascii="Calibri" w:eastAsia="Calibri" w:hAnsi="Calibri" w:cs="Calibri"/>
          <w:sz w:val="22"/>
          <w:szCs w:val="22"/>
        </w:rPr>
        <w:t>By the completion of the Level I Fieldwork experience, the student will be able to:</w:t>
      </w:r>
    </w:p>
    <w:p w14:paraId="5667C2C5" w14:textId="77777777" w:rsidR="00CB7DF0" w:rsidRDefault="00CB7DF0">
      <w:pPr>
        <w:rPr>
          <w:rFonts w:ascii="Calibri" w:eastAsia="Calibri" w:hAnsi="Calibri" w:cs="Calibri"/>
          <w:sz w:val="22"/>
          <w:szCs w:val="22"/>
        </w:rPr>
      </w:pPr>
    </w:p>
    <w:p w14:paraId="65A7DEA6"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1.0</w:t>
      </w:r>
      <w:r>
        <w:rPr>
          <w:rFonts w:ascii="Calibri" w:eastAsia="Calibri" w:hAnsi="Calibri" w:cs="Calibri"/>
          <w:sz w:val="22"/>
          <w:szCs w:val="22"/>
        </w:rPr>
        <w:tab/>
      </w:r>
      <w:r>
        <w:rPr>
          <w:rFonts w:ascii="Calibri" w:eastAsia="Calibri" w:hAnsi="Calibri" w:cs="Calibri"/>
          <w:sz w:val="22"/>
          <w:szCs w:val="22"/>
          <w:u w:val="single"/>
        </w:rPr>
        <w:t>Professional Behavior</w:t>
      </w:r>
    </w:p>
    <w:p w14:paraId="74157366" w14:textId="77777777" w:rsidR="00CB7DF0" w:rsidRDefault="00892EC3">
      <w:pPr>
        <w:rPr>
          <w:rFonts w:ascii="Calibri" w:eastAsia="Calibri" w:hAnsi="Calibri" w:cs="Calibri"/>
          <w:sz w:val="22"/>
          <w:szCs w:val="22"/>
        </w:rPr>
      </w:pPr>
      <w:r>
        <w:rPr>
          <w:rFonts w:ascii="Calibri" w:eastAsia="Calibri" w:hAnsi="Calibri" w:cs="Calibri"/>
          <w:sz w:val="22"/>
          <w:szCs w:val="22"/>
        </w:rPr>
        <w:tab/>
        <w:t>1.1</w:t>
      </w:r>
      <w:r>
        <w:rPr>
          <w:rFonts w:ascii="Calibri" w:eastAsia="Calibri" w:hAnsi="Calibri" w:cs="Calibri"/>
          <w:sz w:val="22"/>
          <w:szCs w:val="22"/>
        </w:rPr>
        <w:tab/>
        <w:t>Respect the rights and dignity of the client</w:t>
      </w:r>
    </w:p>
    <w:p w14:paraId="75F8FBE0" w14:textId="77777777" w:rsidR="00CB7DF0" w:rsidRDefault="00892EC3">
      <w:pPr>
        <w:rPr>
          <w:rFonts w:ascii="Calibri" w:eastAsia="Calibri" w:hAnsi="Calibri" w:cs="Calibri"/>
          <w:sz w:val="22"/>
          <w:szCs w:val="22"/>
        </w:rPr>
      </w:pPr>
      <w:r>
        <w:rPr>
          <w:rFonts w:ascii="Calibri" w:eastAsia="Calibri" w:hAnsi="Calibri" w:cs="Calibri"/>
          <w:sz w:val="22"/>
          <w:szCs w:val="22"/>
        </w:rPr>
        <w:tab/>
        <w:t>1.2</w:t>
      </w:r>
      <w:r>
        <w:rPr>
          <w:rFonts w:ascii="Calibri" w:eastAsia="Calibri" w:hAnsi="Calibri" w:cs="Calibri"/>
          <w:sz w:val="22"/>
          <w:szCs w:val="22"/>
        </w:rPr>
        <w:tab/>
        <w:t>Accept responsibility for his/her own actions</w:t>
      </w:r>
    </w:p>
    <w:p w14:paraId="6BE3A8E6" w14:textId="77777777" w:rsidR="00CB7DF0" w:rsidRDefault="00892EC3">
      <w:pPr>
        <w:rPr>
          <w:rFonts w:ascii="Calibri" w:eastAsia="Calibri" w:hAnsi="Calibri" w:cs="Calibri"/>
          <w:sz w:val="22"/>
          <w:szCs w:val="22"/>
        </w:rPr>
      </w:pPr>
      <w:r>
        <w:rPr>
          <w:rFonts w:ascii="Calibri" w:eastAsia="Calibri" w:hAnsi="Calibri" w:cs="Calibri"/>
          <w:sz w:val="22"/>
          <w:szCs w:val="22"/>
        </w:rPr>
        <w:tab/>
        <w:t>1.3</w:t>
      </w:r>
      <w:r>
        <w:rPr>
          <w:rFonts w:ascii="Calibri" w:eastAsia="Calibri" w:hAnsi="Calibri" w:cs="Calibri"/>
          <w:sz w:val="22"/>
          <w:szCs w:val="22"/>
        </w:rPr>
        <w:tab/>
        <w:t xml:space="preserve">Seek supervision when needed and communicate with onsite supervisor at appropriate  </w:t>
      </w:r>
    </w:p>
    <w:p w14:paraId="17D36862"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intervals</w:t>
      </w:r>
    </w:p>
    <w:p w14:paraId="24582F93" w14:textId="77777777" w:rsidR="00CB7DF0" w:rsidRDefault="00892EC3">
      <w:pPr>
        <w:rPr>
          <w:rFonts w:ascii="Calibri" w:eastAsia="Calibri" w:hAnsi="Calibri" w:cs="Calibri"/>
          <w:sz w:val="22"/>
          <w:szCs w:val="22"/>
        </w:rPr>
      </w:pPr>
      <w:r>
        <w:rPr>
          <w:rFonts w:ascii="Calibri" w:eastAsia="Calibri" w:hAnsi="Calibri" w:cs="Calibri"/>
          <w:sz w:val="22"/>
          <w:szCs w:val="22"/>
        </w:rPr>
        <w:tab/>
        <w:t>1.4</w:t>
      </w:r>
      <w:r>
        <w:rPr>
          <w:rFonts w:ascii="Calibri" w:eastAsia="Calibri" w:hAnsi="Calibri" w:cs="Calibri"/>
          <w:sz w:val="22"/>
          <w:szCs w:val="22"/>
        </w:rPr>
        <w:tab/>
        <w:t xml:space="preserve">Accept constructive criticism of his/her own performance and make an effort to improve </w:t>
      </w:r>
    </w:p>
    <w:p w14:paraId="6625E82D"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weak areas</w:t>
      </w:r>
    </w:p>
    <w:p w14:paraId="5748F504" w14:textId="77777777" w:rsidR="00CB7DF0" w:rsidRDefault="00892EC3">
      <w:pPr>
        <w:rPr>
          <w:rFonts w:ascii="Calibri" w:eastAsia="Calibri" w:hAnsi="Calibri" w:cs="Calibri"/>
          <w:sz w:val="22"/>
          <w:szCs w:val="22"/>
        </w:rPr>
      </w:pPr>
      <w:r>
        <w:rPr>
          <w:rFonts w:ascii="Calibri" w:eastAsia="Calibri" w:hAnsi="Calibri" w:cs="Calibri"/>
          <w:sz w:val="22"/>
          <w:szCs w:val="22"/>
        </w:rPr>
        <w:tab/>
        <w:t>1.5</w:t>
      </w:r>
      <w:r>
        <w:rPr>
          <w:rFonts w:ascii="Calibri" w:eastAsia="Calibri" w:hAnsi="Calibri" w:cs="Calibri"/>
          <w:sz w:val="22"/>
          <w:szCs w:val="22"/>
        </w:rPr>
        <w:tab/>
        <w:t>Begin to develop professional judgment in treatment related activities</w:t>
      </w:r>
    </w:p>
    <w:p w14:paraId="24EC7F29" w14:textId="77777777" w:rsidR="00CB7DF0" w:rsidRDefault="00892EC3">
      <w:pPr>
        <w:rPr>
          <w:rFonts w:ascii="Calibri" w:eastAsia="Calibri" w:hAnsi="Calibri" w:cs="Calibri"/>
          <w:sz w:val="22"/>
          <w:szCs w:val="22"/>
        </w:rPr>
      </w:pPr>
      <w:r>
        <w:rPr>
          <w:rFonts w:ascii="Calibri" w:eastAsia="Calibri" w:hAnsi="Calibri" w:cs="Calibri"/>
          <w:sz w:val="22"/>
          <w:szCs w:val="22"/>
        </w:rPr>
        <w:tab/>
        <w:t>1.6</w:t>
      </w:r>
      <w:r>
        <w:rPr>
          <w:rFonts w:ascii="Calibri" w:eastAsia="Calibri" w:hAnsi="Calibri" w:cs="Calibri"/>
          <w:sz w:val="22"/>
          <w:szCs w:val="22"/>
        </w:rPr>
        <w:tab/>
        <w:t>Initiate efforts to upgrade knowledge through available resources</w:t>
      </w:r>
    </w:p>
    <w:p w14:paraId="1FD7002B" w14:textId="77777777" w:rsidR="00CB7DF0" w:rsidRDefault="00892EC3">
      <w:pPr>
        <w:rPr>
          <w:rFonts w:ascii="Calibri" w:eastAsia="Calibri" w:hAnsi="Calibri" w:cs="Calibri"/>
          <w:sz w:val="22"/>
          <w:szCs w:val="22"/>
        </w:rPr>
      </w:pPr>
      <w:r>
        <w:rPr>
          <w:rFonts w:ascii="Calibri" w:eastAsia="Calibri" w:hAnsi="Calibri" w:cs="Calibri"/>
          <w:sz w:val="22"/>
          <w:szCs w:val="22"/>
        </w:rPr>
        <w:tab/>
        <w:t>1.7</w:t>
      </w:r>
      <w:r>
        <w:rPr>
          <w:rFonts w:ascii="Calibri" w:eastAsia="Calibri" w:hAnsi="Calibri" w:cs="Calibri"/>
          <w:sz w:val="22"/>
          <w:szCs w:val="22"/>
        </w:rPr>
        <w:tab/>
        <w:t>Demonstrate punctuality in attendance and promptness in completing assignments</w:t>
      </w:r>
    </w:p>
    <w:p w14:paraId="162E34E9" w14:textId="77777777" w:rsidR="00CB7DF0" w:rsidRDefault="00892EC3">
      <w:pPr>
        <w:rPr>
          <w:rFonts w:ascii="Calibri" w:eastAsia="Calibri" w:hAnsi="Calibri" w:cs="Calibri"/>
          <w:sz w:val="22"/>
          <w:szCs w:val="22"/>
        </w:rPr>
      </w:pPr>
      <w:r>
        <w:rPr>
          <w:rFonts w:ascii="Calibri" w:eastAsia="Calibri" w:hAnsi="Calibri" w:cs="Calibri"/>
          <w:sz w:val="22"/>
          <w:szCs w:val="22"/>
        </w:rPr>
        <w:tab/>
        <w:t>1.8</w:t>
      </w:r>
      <w:r>
        <w:rPr>
          <w:rFonts w:ascii="Calibri" w:eastAsia="Calibri" w:hAnsi="Calibri" w:cs="Calibri"/>
          <w:sz w:val="22"/>
          <w:szCs w:val="22"/>
        </w:rPr>
        <w:tab/>
        <w:t>Exhibit good work habits (i.e.: dependability, flexibility and time management)</w:t>
      </w:r>
    </w:p>
    <w:p w14:paraId="05B08678" w14:textId="77777777" w:rsidR="00CB7DF0" w:rsidRDefault="00892EC3">
      <w:pPr>
        <w:rPr>
          <w:rFonts w:ascii="Calibri" w:eastAsia="Calibri" w:hAnsi="Calibri" w:cs="Calibri"/>
          <w:sz w:val="22"/>
          <w:szCs w:val="22"/>
        </w:rPr>
      </w:pPr>
      <w:r>
        <w:rPr>
          <w:rFonts w:ascii="Calibri" w:eastAsia="Calibri" w:hAnsi="Calibri" w:cs="Calibri"/>
          <w:sz w:val="22"/>
          <w:szCs w:val="22"/>
        </w:rPr>
        <w:tab/>
        <w:t>1.9</w:t>
      </w:r>
      <w:r>
        <w:rPr>
          <w:rFonts w:ascii="Calibri" w:eastAsia="Calibri" w:hAnsi="Calibri" w:cs="Calibri"/>
          <w:sz w:val="22"/>
          <w:szCs w:val="22"/>
        </w:rPr>
        <w:tab/>
        <w:t xml:space="preserve">Demonstrate professional appearance                                                                                                                                                                                                                                                                                                                                                                                                                                                                                                                                                                                                                                                                                                                                                                                        </w:t>
      </w:r>
    </w:p>
    <w:p w14:paraId="6023696E" w14:textId="77777777" w:rsidR="00CB7DF0" w:rsidRDefault="00CB7DF0">
      <w:pPr>
        <w:rPr>
          <w:rFonts w:ascii="Calibri" w:eastAsia="Calibri" w:hAnsi="Calibri" w:cs="Calibri"/>
          <w:sz w:val="22"/>
          <w:szCs w:val="22"/>
        </w:rPr>
      </w:pPr>
    </w:p>
    <w:p w14:paraId="499097DF"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2.0</w:t>
      </w:r>
      <w:r>
        <w:rPr>
          <w:rFonts w:ascii="Calibri" w:eastAsia="Calibri" w:hAnsi="Calibri" w:cs="Calibri"/>
          <w:sz w:val="22"/>
          <w:szCs w:val="22"/>
        </w:rPr>
        <w:tab/>
      </w:r>
      <w:r>
        <w:rPr>
          <w:rFonts w:ascii="Calibri" w:eastAsia="Calibri" w:hAnsi="Calibri" w:cs="Calibri"/>
          <w:sz w:val="22"/>
          <w:szCs w:val="22"/>
          <w:u w:val="single"/>
        </w:rPr>
        <w:t>Communication Skills</w:t>
      </w:r>
    </w:p>
    <w:p w14:paraId="4B1F29F7" w14:textId="77777777" w:rsidR="00CB7DF0" w:rsidRDefault="00CB7DF0">
      <w:pPr>
        <w:rPr>
          <w:rFonts w:ascii="Calibri" w:eastAsia="Calibri" w:hAnsi="Calibri" w:cs="Calibri"/>
          <w:sz w:val="22"/>
          <w:szCs w:val="22"/>
          <w:u w:val="single"/>
        </w:rPr>
      </w:pPr>
    </w:p>
    <w:p w14:paraId="0599CE69" w14:textId="77777777" w:rsidR="00CB7DF0" w:rsidRDefault="00892EC3">
      <w:pPr>
        <w:rPr>
          <w:rFonts w:ascii="Calibri" w:eastAsia="Calibri" w:hAnsi="Calibri" w:cs="Calibri"/>
          <w:sz w:val="22"/>
          <w:szCs w:val="22"/>
        </w:rPr>
      </w:pPr>
      <w:r>
        <w:rPr>
          <w:rFonts w:ascii="Calibri" w:eastAsia="Calibri" w:hAnsi="Calibri" w:cs="Calibri"/>
          <w:sz w:val="22"/>
          <w:szCs w:val="22"/>
        </w:rPr>
        <w:tab/>
        <w:t>2.1</w:t>
      </w:r>
      <w:r>
        <w:rPr>
          <w:rFonts w:ascii="Calibri" w:eastAsia="Calibri" w:hAnsi="Calibri" w:cs="Calibri"/>
          <w:sz w:val="22"/>
          <w:szCs w:val="22"/>
        </w:rPr>
        <w:tab/>
        <w:t>Establish rapport with clients and staff</w:t>
      </w:r>
    </w:p>
    <w:p w14:paraId="78905846" w14:textId="77777777" w:rsidR="00CB7DF0" w:rsidRDefault="00892EC3">
      <w:pPr>
        <w:rPr>
          <w:rFonts w:ascii="Calibri" w:eastAsia="Calibri" w:hAnsi="Calibri" w:cs="Calibri"/>
          <w:sz w:val="22"/>
          <w:szCs w:val="22"/>
        </w:rPr>
      </w:pPr>
      <w:r>
        <w:rPr>
          <w:rFonts w:ascii="Calibri" w:eastAsia="Calibri" w:hAnsi="Calibri" w:cs="Calibri"/>
          <w:sz w:val="22"/>
          <w:szCs w:val="22"/>
        </w:rPr>
        <w:tab/>
        <w:t>2.2</w:t>
      </w:r>
      <w:r>
        <w:rPr>
          <w:rFonts w:ascii="Calibri" w:eastAsia="Calibri" w:hAnsi="Calibri" w:cs="Calibri"/>
          <w:sz w:val="22"/>
          <w:szCs w:val="22"/>
        </w:rPr>
        <w:tab/>
        <w:t>Communicate the definition of occupational therapy to others</w:t>
      </w:r>
    </w:p>
    <w:p w14:paraId="5497763B" w14:textId="77777777" w:rsidR="00CB7DF0" w:rsidRDefault="00892EC3">
      <w:pPr>
        <w:numPr>
          <w:ilvl w:val="1"/>
          <w:numId w:val="39"/>
        </w:numPr>
        <w:rPr>
          <w:rFonts w:ascii="Calibri" w:eastAsia="Calibri" w:hAnsi="Calibri" w:cs="Calibri"/>
          <w:sz w:val="22"/>
          <w:szCs w:val="22"/>
        </w:rPr>
      </w:pPr>
      <w:r>
        <w:rPr>
          <w:rFonts w:ascii="Calibri" w:eastAsia="Calibri" w:hAnsi="Calibri" w:cs="Calibri"/>
          <w:sz w:val="22"/>
          <w:szCs w:val="22"/>
        </w:rPr>
        <w:t xml:space="preserve">       Give clear, accurate and articulate oral directions and reports</w:t>
      </w:r>
    </w:p>
    <w:p w14:paraId="519F9890"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2.4         Independently initiate contact with clients/staff as needed     </w:t>
      </w:r>
    </w:p>
    <w:p w14:paraId="72ACB210"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2.5</w:t>
      </w:r>
      <w:r>
        <w:rPr>
          <w:rFonts w:ascii="Calibri" w:eastAsia="Calibri" w:hAnsi="Calibri" w:cs="Calibri"/>
          <w:sz w:val="22"/>
          <w:szCs w:val="22"/>
        </w:rPr>
        <w:tab/>
        <w:t>Discriminate between the desirable and undesirable client behaviors</w:t>
      </w:r>
    </w:p>
    <w:p w14:paraId="66380346" w14:textId="77777777" w:rsidR="00CB7DF0" w:rsidRDefault="00892EC3">
      <w:pPr>
        <w:rPr>
          <w:rFonts w:ascii="Calibri" w:eastAsia="Calibri" w:hAnsi="Calibri" w:cs="Calibri"/>
          <w:sz w:val="22"/>
          <w:szCs w:val="22"/>
        </w:rPr>
      </w:pPr>
      <w:r>
        <w:rPr>
          <w:rFonts w:ascii="Calibri" w:eastAsia="Calibri" w:hAnsi="Calibri" w:cs="Calibri"/>
          <w:sz w:val="22"/>
          <w:szCs w:val="22"/>
        </w:rPr>
        <w:tab/>
        <w:t>2.6</w:t>
      </w:r>
      <w:r>
        <w:rPr>
          <w:rFonts w:ascii="Calibri" w:eastAsia="Calibri" w:hAnsi="Calibri" w:cs="Calibri"/>
          <w:sz w:val="22"/>
          <w:szCs w:val="22"/>
        </w:rPr>
        <w:tab/>
        <w:t>Positively reinforce desirable client behaviors</w:t>
      </w:r>
    </w:p>
    <w:p w14:paraId="0DE29130" w14:textId="77777777" w:rsidR="00CB7DF0" w:rsidRDefault="00892EC3">
      <w:pPr>
        <w:rPr>
          <w:rFonts w:ascii="Calibri" w:eastAsia="Calibri" w:hAnsi="Calibri" w:cs="Calibri"/>
          <w:sz w:val="22"/>
          <w:szCs w:val="22"/>
        </w:rPr>
      </w:pPr>
      <w:r>
        <w:rPr>
          <w:rFonts w:ascii="Calibri" w:eastAsia="Calibri" w:hAnsi="Calibri" w:cs="Calibri"/>
          <w:sz w:val="22"/>
          <w:szCs w:val="22"/>
        </w:rPr>
        <w:tab/>
        <w:t>2.7</w:t>
      </w:r>
      <w:r>
        <w:rPr>
          <w:rFonts w:ascii="Calibri" w:eastAsia="Calibri" w:hAnsi="Calibri" w:cs="Calibri"/>
          <w:sz w:val="22"/>
          <w:szCs w:val="22"/>
        </w:rPr>
        <w:tab/>
        <w:t>Effectively set limits on undesirable client behaviors</w:t>
      </w:r>
    </w:p>
    <w:p w14:paraId="47E8A279" w14:textId="77777777" w:rsidR="00CB7DF0" w:rsidRDefault="00892EC3">
      <w:pPr>
        <w:numPr>
          <w:ilvl w:val="1"/>
          <w:numId w:val="56"/>
        </w:numPr>
        <w:rPr>
          <w:rFonts w:ascii="Calibri" w:eastAsia="Calibri" w:hAnsi="Calibri" w:cs="Calibri"/>
          <w:sz w:val="22"/>
          <w:szCs w:val="22"/>
        </w:rPr>
      </w:pPr>
      <w:r>
        <w:rPr>
          <w:rFonts w:ascii="Calibri" w:eastAsia="Calibri" w:hAnsi="Calibri" w:cs="Calibri"/>
          <w:sz w:val="22"/>
          <w:szCs w:val="22"/>
        </w:rPr>
        <w:t xml:space="preserve">       Demonstrate clear, accurate, and grammatically correct clinical writing skills</w:t>
      </w:r>
    </w:p>
    <w:p w14:paraId="42ADD319" w14:textId="77777777" w:rsidR="00CB7DF0" w:rsidRDefault="00892EC3">
      <w:pPr>
        <w:numPr>
          <w:ilvl w:val="1"/>
          <w:numId w:val="56"/>
        </w:numPr>
        <w:rPr>
          <w:rFonts w:ascii="Calibri" w:eastAsia="Calibri" w:hAnsi="Calibri" w:cs="Calibri"/>
          <w:sz w:val="22"/>
          <w:szCs w:val="22"/>
        </w:rPr>
      </w:pPr>
      <w:r>
        <w:rPr>
          <w:rFonts w:ascii="Calibri" w:eastAsia="Calibri" w:hAnsi="Calibri" w:cs="Calibri"/>
          <w:sz w:val="22"/>
          <w:szCs w:val="22"/>
        </w:rPr>
        <w:t xml:space="preserve">       Use medical terminology effectively</w:t>
      </w:r>
    </w:p>
    <w:p w14:paraId="21884970" w14:textId="77777777" w:rsidR="00CB7DF0" w:rsidRDefault="00CB7DF0">
      <w:pPr>
        <w:ind w:left="1080"/>
        <w:rPr>
          <w:rFonts w:ascii="Calibri" w:eastAsia="Calibri" w:hAnsi="Calibri" w:cs="Calibri"/>
          <w:sz w:val="22"/>
          <w:szCs w:val="22"/>
        </w:rPr>
      </w:pPr>
    </w:p>
    <w:p w14:paraId="047621FC"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3.0</w:t>
      </w:r>
      <w:r>
        <w:rPr>
          <w:rFonts w:ascii="Calibri" w:eastAsia="Calibri" w:hAnsi="Calibri" w:cs="Calibri"/>
          <w:sz w:val="22"/>
          <w:szCs w:val="22"/>
        </w:rPr>
        <w:tab/>
      </w:r>
      <w:r>
        <w:rPr>
          <w:rFonts w:ascii="Calibri" w:eastAsia="Calibri" w:hAnsi="Calibri" w:cs="Calibri"/>
          <w:sz w:val="22"/>
          <w:szCs w:val="22"/>
          <w:u w:val="single"/>
        </w:rPr>
        <w:t>Occupational Therapy Services</w:t>
      </w:r>
    </w:p>
    <w:p w14:paraId="43028149" w14:textId="77777777" w:rsidR="00CB7DF0" w:rsidRDefault="00CB7DF0">
      <w:pPr>
        <w:ind w:left="720"/>
        <w:rPr>
          <w:rFonts w:ascii="Calibri" w:eastAsia="Calibri" w:hAnsi="Calibri" w:cs="Calibri"/>
          <w:sz w:val="22"/>
          <w:szCs w:val="22"/>
        </w:rPr>
      </w:pPr>
    </w:p>
    <w:p w14:paraId="5226A4F6"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3.1         Understand the value of activity/occupation as treatment by describing the activities </w:t>
      </w:r>
    </w:p>
    <w:p w14:paraId="2F934A3C" w14:textId="77777777" w:rsidR="00CB7DF0" w:rsidRDefault="00892EC3">
      <w:pPr>
        <w:ind w:left="1440"/>
        <w:rPr>
          <w:rFonts w:ascii="Calibri" w:eastAsia="Calibri" w:hAnsi="Calibri" w:cs="Calibri"/>
          <w:sz w:val="22"/>
          <w:szCs w:val="22"/>
        </w:rPr>
      </w:pPr>
      <w:r>
        <w:rPr>
          <w:rFonts w:ascii="Calibri" w:eastAsia="Calibri" w:hAnsi="Calibri" w:cs="Calibri"/>
          <w:sz w:val="22"/>
          <w:szCs w:val="22"/>
        </w:rPr>
        <w:lastRenderedPageBreak/>
        <w:t>relationship to treatment goals</w:t>
      </w:r>
    </w:p>
    <w:p w14:paraId="4093A39B" w14:textId="4F354D11" w:rsidR="00CB7DF0" w:rsidRDefault="00892EC3">
      <w:pPr>
        <w:ind w:left="1440" w:hanging="720"/>
        <w:rPr>
          <w:rFonts w:ascii="Calibri" w:eastAsia="Calibri" w:hAnsi="Calibri" w:cs="Calibri"/>
          <w:sz w:val="22"/>
          <w:szCs w:val="22"/>
        </w:rPr>
      </w:pPr>
      <w:r>
        <w:rPr>
          <w:rFonts w:ascii="Calibri" w:eastAsia="Calibri" w:hAnsi="Calibri" w:cs="Calibri"/>
          <w:sz w:val="22"/>
          <w:szCs w:val="22"/>
        </w:rPr>
        <w:t>3.2</w:t>
      </w:r>
      <w:r>
        <w:rPr>
          <w:rFonts w:ascii="Calibri" w:eastAsia="Calibri" w:hAnsi="Calibri" w:cs="Calibri"/>
          <w:sz w:val="22"/>
          <w:szCs w:val="22"/>
        </w:rPr>
        <w:tab/>
        <w:t xml:space="preserve">Demonstrate adherence to the policies, procedures and daily routine of the </w:t>
      </w:r>
      <w:r w:rsidR="00C627A6">
        <w:rPr>
          <w:rFonts w:ascii="Calibri" w:eastAsia="Calibri" w:hAnsi="Calibri" w:cs="Calibri"/>
          <w:sz w:val="22"/>
          <w:szCs w:val="22"/>
        </w:rPr>
        <w:t>fieldwork</w:t>
      </w:r>
      <w:r>
        <w:rPr>
          <w:rFonts w:ascii="Calibri" w:eastAsia="Calibri" w:hAnsi="Calibri" w:cs="Calibri"/>
          <w:sz w:val="22"/>
          <w:szCs w:val="22"/>
        </w:rPr>
        <w:t xml:space="preserve"> site</w:t>
      </w:r>
    </w:p>
    <w:p w14:paraId="7AF859E8" w14:textId="77777777" w:rsidR="00CB7DF0" w:rsidRDefault="00892EC3">
      <w:pPr>
        <w:rPr>
          <w:rFonts w:ascii="Calibri" w:eastAsia="Calibri" w:hAnsi="Calibri" w:cs="Calibri"/>
          <w:sz w:val="22"/>
          <w:szCs w:val="22"/>
        </w:rPr>
      </w:pPr>
      <w:r>
        <w:rPr>
          <w:rFonts w:ascii="Calibri" w:eastAsia="Calibri" w:hAnsi="Calibri" w:cs="Calibri"/>
          <w:sz w:val="22"/>
          <w:szCs w:val="22"/>
        </w:rPr>
        <w:tab/>
        <w:t>3.3</w:t>
      </w:r>
      <w:r>
        <w:rPr>
          <w:rFonts w:ascii="Calibri" w:eastAsia="Calibri" w:hAnsi="Calibri" w:cs="Calibri"/>
          <w:sz w:val="22"/>
          <w:szCs w:val="22"/>
        </w:rPr>
        <w:tab/>
        <w:t xml:space="preserve">Identify functions and responsibilities of occupational therapy personnel in the assigned </w:t>
      </w:r>
    </w:p>
    <w:p w14:paraId="249E0900" w14:textId="34C421EA"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sidR="00C627A6">
        <w:rPr>
          <w:rFonts w:ascii="Calibri" w:eastAsia="Calibri" w:hAnsi="Calibri" w:cs="Calibri"/>
          <w:sz w:val="22"/>
          <w:szCs w:val="22"/>
        </w:rPr>
        <w:t>fieldwork</w:t>
      </w:r>
      <w:r>
        <w:rPr>
          <w:rFonts w:ascii="Calibri" w:eastAsia="Calibri" w:hAnsi="Calibri" w:cs="Calibri"/>
          <w:sz w:val="22"/>
          <w:szCs w:val="22"/>
        </w:rPr>
        <w:t xml:space="preserve"> setting (OTR vs. COTA and Senior vs. Staff Positions)</w:t>
      </w:r>
    </w:p>
    <w:p w14:paraId="5DCC183E" w14:textId="77777777" w:rsidR="00CB7DF0" w:rsidRDefault="00892EC3">
      <w:pPr>
        <w:rPr>
          <w:rFonts w:ascii="Calibri" w:eastAsia="Calibri" w:hAnsi="Calibri" w:cs="Calibri"/>
          <w:sz w:val="22"/>
          <w:szCs w:val="22"/>
        </w:rPr>
      </w:pPr>
      <w:r>
        <w:rPr>
          <w:rFonts w:ascii="Calibri" w:eastAsia="Calibri" w:hAnsi="Calibri" w:cs="Calibri"/>
          <w:sz w:val="22"/>
          <w:szCs w:val="22"/>
        </w:rPr>
        <w:tab/>
        <w:t>3.4</w:t>
      </w:r>
      <w:r>
        <w:rPr>
          <w:rFonts w:ascii="Calibri" w:eastAsia="Calibri" w:hAnsi="Calibri" w:cs="Calibri"/>
          <w:sz w:val="22"/>
          <w:szCs w:val="22"/>
        </w:rPr>
        <w:tab/>
        <w:t xml:space="preserve">Describe the present or potential contribution of occupational therapy to the assigned </w:t>
      </w:r>
    </w:p>
    <w:p w14:paraId="79CAFB28" w14:textId="6E5C47A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sidR="00C627A6">
        <w:rPr>
          <w:rFonts w:ascii="Calibri" w:eastAsia="Calibri" w:hAnsi="Calibri" w:cs="Calibri"/>
          <w:sz w:val="22"/>
          <w:szCs w:val="22"/>
        </w:rPr>
        <w:t>fieldwork</w:t>
      </w:r>
      <w:r>
        <w:rPr>
          <w:rFonts w:ascii="Calibri" w:eastAsia="Calibri" w:hAnsi="Calibri" w:cs="Calibri"/>
          <w:sz w:val="22"/>
          <w:szCs w:val="22"/>
        </w:rPr>
        <w:t xml:space="preserve"> site</w:t>
      </w:r>
    </w:p>
    <w:p w14:paraId="7B12184D" w14:textId="5AE6DF2C" w:rsidR="00CB7DF0" w:rsidRDefault="00892EC3">
      <w:pPr>
        <w:rPr>
          <w:rFonts w:ascii="Calibri" w:eastAsia="Calibri" w:hAnsi="Calibri" w:cs="Calibri"/>
          <w:sz w:val="22"/>
          <w:szCs w:val="22"/>
        </w:rPr>
      </w:pPr>
      <w:r>
        <w:rPr>
          <w:rFonts w:ascii="Calibri" w:eastAsia="Calibri" w:hAnsi="Calibri" w:cs="Calibri"/>
          <w:sz w:val="22"/>
          <w:szCs w:val="22"/>
        </w:rPr>
        <w:tab/>
        <w:t>3.5</w:t>
      </w:r>
      <w:r>
        <w:rPr>
          <w:rFonts w:ascii="Calibri" w:eastAsia="Calibri" w:hAnsi="Calibri" w:cs="Calibri"/>
          <w:sz w:val="22"/>
          <w:szCs w:val="22"/>
        </w:rPr>
        <w:tab/>
        <w:t xml:space="preserve">Describe the roles of other allied health professions in the assigned </w:t>
      </w:r>
      <w:r w:rsidR="00C627A6">
        <w:rPr>
          <w:rFonts w:ascii="Calibri" w:eastAsia="Calibri" w:hAnsi="Calibri" w:cs="Calibri"/>
          <w:sz w:val="22"/>
          <w:szCs w:val="22"/>
        </w:rPr>
        <w:t>fieldwork</w:t>
      </w:r>
      <w:r>
        <w:rPr>
          <w:rFonts w:ascii="Calibri" w:eastAsia="Calibri" w:hAnsi="Calibri" w:cs="Calibri"/>
          <w:sz w:val="22"/>
          <w:szCs w:val="22"/>
        </w:rPr>
        <w:t xml:space="preserve"> site</w:t>
      </w:r>
    </w:p>
    <w:p w14:paraId="003B3C09" w14:textId="77777777" w:rsidR="00CB7DF0" w:rsidRDefault="00892EC3">
      <w:pPr>
        <w:rPr>
          <w:rFonts w:ascii="Calibri" w:eastAsia="Calibri" w:hAnsi="Calibri" w:cs="Calibri"/>
          <w:sz w:val="22"/>
          <w:szCs w:val="22"/>
        </w:rPr>
      </w:pPr>
      <w:r>
        <w:rPr>
          <w:rFonts w:ascii="Calibri" w:eastAsia="Calibri" w:hAnsi="Calibri" w:cs="Calibri"/>
          <w:sz w:val="22"/>
          <w:szCs w:val="22"/>
        </w:rPr>
        <w:tab/>
        <w:t>3.6</w:t>
      </w:r>
      <w:r>
        <w:rPr>
          <w:rFonts w:ascii="Calibri" w:eastAsia="Calibri" w:hAnsi="Calibri" w:cs="Calibri"/>
          <w:sz w:val="22"/>
          <w:szCs w:val="22"/>
        </w:rPr>
        <w:tab/>
        <w:t>Conduct an activity analysis</w:t>
      </w:r>
    </w:p>
    <w:p w14:paraId="7B7AD4B2" w14:textId="77777777" w:rsidR="00CB7DF0" w:rsidRDefault="00CB7DF0">
      <w:pPr>
        <w:rPr>
          <w:rFonts w:ascii="Calibri" w:eastAsia="Calibri" w:hAnsi="Calibri" w:cs="Calibri"/>
          <w:sz w:val="22"/>
          <w:szCs w:val="22"/>
        </w:rPr>
      </w:pPr>
    </w:p>
    <w:p w14:paraId="323EB00B"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4.0</w:t>
      </w:r>
      <w:r>
        <w:rPr>
          <w:rFonts w:ascii="Calibri" w:eastAsia="Calibri" w:hAnsi="Calibri" w:cs="Calibri"/>
          <w:sz w:val="22"/>
          <w:szCs w:val="22"/>
        </w:rPr>
        <w:tab/>
      </w:r>
      <w:r>
        <w:rPr>
          <w:rFonts w:ascii="Calibri" w:eastAsia="Calibri" w:hAnsi="Calibri" w:cs="Calibri"/>
          <w:sz w:val="22"/>
          <w:szCs w:val="22"/>
          <w:u w:val="single"/>
        </w:rPr>
        <w:t>Data Collection</w:t>
      </w:r>
    </w:p>
    <w:p w14:paraId="29F47621" w14:textId="77777777" w:rsidR="00CB7DF0" w:rsidRDefault="00CB7DF0">
      <w:pPr>
        <w:rPr>
          <w:rFonts w:ascii="Calibri" w:eastAsia="Calibri" w:hAnsi="Calibri" w:cs="Calibri"/>
          <w:sz w:val="22"/>
          <w:szCs w:val="22"/>
          <w:u w:val="single"/>
        </w:rPr>
      </w:pPr>
    </w:p>
    <w:p w14:paraId="2264AB8E" w14:textId="77777777" w:rsidR="00CB7DF0" w:rsidRDefault="00892EC3">
      <w:pPr>
        <w:rPr>
          <w:rFonts w:ascii="Calibri" w:eastAsia="Calibri" w:hAnsi="Calibri" w:cs="Calibri"/>
          <w:sz w:val="22"/>
          <w:szCs w:val="22"/>
        </w:rPr>
      </w:pPr>
      <w:r>
        <w:rPr>
          <w:rFonts w:ascii="Calibri" w:eastAsia="Calibri" w:hAnsi="Calibri" w:cs="Calibri"/>
          <w:sz w:val="22"/>
          <w:szCs w:val="22"/>
        </w:rPr>
        <w:tab/>
        <w:t>4.1</w:t>
      </w:r>
      <w:r>
        <w:rPr>
          <w:rFonts w:ascii="Calibri" w:eastAsia="Calibri" w:hAnsi="Calibri" w:cs="Calibri"/>
          <w:sz w:val="22"/>
          <w:szCs w:val="22"/>
        </w:rPr>
        <w:tab/>
        <w:t>Recognize classic symptoms of diagnoses manifested by clients</w:t>
      </w:r>
    </w:p>
    <w:p w14:paraId="0B1618B7" w14:textId="77777777" w:rsidR="00CB7DF0" w:rsidRDefault="00892EC3">
      <w:pPr>
        <w:rPr>
          <w:rFonts w:ascii="Calibri" w:eastAsia="Calibri" w:hAnsi="Calibri" w:cs="Calibri"/>
          <w:sz w:val="22"/>
          <w:szCs w:val="22"/>
        </w:rPr>
      </w:pPr>
      <w:r>
        <w:rPr>
          <w:rFonts w:ascii="Calibri" w:eastAsia="Calibri" w:hAnsi="Calibri" w:cs="Calibri"/>
          <w:sz w:val="22"/>
          <w:szCs w:val="22"/>
        </w:rPr>
        <w:tab/>
        <w:t>4.2</w:t>
      </w:r>
      <w:r>
        <w:rPr>
          <w:rFonts w:ascii="Calibri" w:eastAsia="Calibri" w:hAnsi="Calibri" w:cs="Calibri"/>
          <w:sz w:val="22"/>
          <w:szCs w:val="22"/>
        </w:rPr>
        <w:tab/>
        <w:t xml:space="preserve">Utilize existing documentation and other resources to obtain relevant information </w:t>
      </w:r>
    </w:p>
    <w:p w14:paraId="69BEEBCF"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needed for treatment planning</w:t>
      </w:r>
    </w:p>
    <w:p w14:paraId="5C696167" w14:textId="77777777" w:rsidR="00CB7DF0" w:rsidRDefault="00892EC3">
      <w:pPr>
        <w:numPr>
          <w:ilvl w:val="1"/>
          <w:numId w:val="41"/>
        </w:numPr>
        <w:rPr>
          <w:rFonts w:ascii="Calibri" w:eastAsia="Calibri" w:hAnsi="Calibri" w:cs="Calibri"/>
          <w:sz w:val="22"/>
          <w:szCs w:val="22"/>
        </w:rPr>
      </w:pPr>
      <w:r>
        <w:rPr>
          <w:rFonts w:ascii="Calibri" w:eastAsia="Calibri" w:hAnsi="Calibri" w:cs="Calibri"/>
          <w:sz w:val="22"/>
          <w:szCs w:val="22"/>
        </w:rPr>
        <w:t xml:space="preserve">       Identify areas to assess relevant to occupational performance (ADL, leisure, work, etc.)</w:t>
      </w:r>
    </w:p>
    <w:p w14:paraId="51CA9A43" w14:textId="77777777" w:rsidR="00CB7DF0" w:rsidRDefault="00892EC3">
      <w:pPr>
        <w:numPr>
          <w:ilvl w:val="1"/>
          <w:numId w:val="41"/>
        </w:numPr>
        <w:rPr>
          <w:rFonts w:ascii="Calibri" w:eastAsia="Calibri" w:hAnsi="Calibri" w:cs="Calibri"/>
          <w:sz w:val="22"/>
          <w:szCs w:val="22"/>
        </w:rPr>
      </w:pPr>
      <w:r>
        <w:rPr>
          <w:rFonts w:ascii="Calibri" w:eastAsia="Calibri" w:hAnsi="Calibri" w:cs="Calibri"/>
          <w:sz w:val="22"/>
          <w:szCs w:val="22"/>
        </w:rPr>
        <w:t xml:space="preserve">       Utilize existing documentation as an evaluation tool to identify major problems</w:t>
      </w:r>
    </w:p>
    <w:p w14:paraId="648CE11E"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4.5         Conduct an interview with the client to obtain data</w:t>
      </w:r>
    </w:p>
    <w:p w14:paraId="0BA52181"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4.6         Observe confidentiality with respect to client-related information</w:t>
      </w:r>
    </w:p>
    <w:p w14:paraId="59031107"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4.7        Observe or assist in assessing relevant areas according to established protocol when the   </w:t>
      </w:r>
    </w:p>
    <w:p w14:paraId="65B1181A"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 xml:space="preserve">              opportunity is available</w:t>
      </w:r>
    </w:p>
    <w:p w14:paraId="55F68020" w14:textId="77777777" w:rsidR="00CB7DF0" w:rsidRDefault="00892EC3">
      <w:pPr>
        <w:ind w:left="735"/>
        <w:rPr>
          <w:rFonts w:ascii="Calibri" w:eastAsia="Calibri" w:hAnsi="Calibri" w:cs="Calibri"/>
          <w:sz w:val="22"/>
          <w:szCs w:val="22"/>
        </w:rPr>
      </w:pPr>
      <w:r>
        <w:rPr>
          <w:rFonts w:ascii="Calibri" w:eastAsia="Calibri" w:hAnsi="Calibri" w:cs="Calibri"/>
          <w:sz w:val="22"/>
          <w:szCs w:val="22"/>
        </w:rPr>
        <w:t xml:space="preserve">4.8        Observe or assist in identifying basic client assets and deficits after summarizing evaluation   </w:t>
      </w:r>
    </w:p>
    <w:p w14:paraId="6C9E2DEE" w14:textId="77777777" w:rsidR="00CB7DF0" w:rsidRDefault="00892EC3">
      <w:pPr>
        <w:ind w:left="1095"/>
        <w:rPr>
          <w:rFonts w:ascii="Calibri" w:eastAsia="Calibri" w:hAnsi="Calibri" w:cs="Calibri"/>
          <w:sz w:val="22"/>
          <w:szCs w:val="22"/>
        </w:rPr>
      </w:pPr>
      <w:r>
        <w:rPr>
          <w:rFonts w:ascii="Calibri" w:eastAsia="Calibri" w:hAnsi="Calibri" w:cs="Calibri"/>
          <w:sz w:val="22"/>
          <w:szCs w:val="22"/>
        </w:rPr>
        <w:t xml:space="preserve">      data when the opportunity is available</w:t>
      </w:r>
    </w:p>
    <w:p w14:paraId="0B54E94B" w14:textId="77777777" w:rsidR="00CB7DF0" w:rsidRDefault="00892EC3">
      <w:pPr>
        <w:ind w:left="735"/>
        <w:rPr>
          <w:rFonts w:ascii="Calibri" w:eastAsia="Calibri" w:hAnsi="Calibri" w:cs="Calibri"/>
          <w:sz w:val="22"/>
          <w:szCs w:val="22"/>
        </w:rPr>
      </w:pPr>
      <w:r>
        <w:rPr>
          <w:rFonts w:ascii="Calibri" w:eastAsia="Calibri" w:hAnsi="Calibri" w:cs="Calibri"/>
          <w:sz w:val="22"/>
          <w:szCs w:val="22"/>
        </w:rPr>
        <w:t xml:space="preserve">4.9       Observe or assist in identifying appropriate goals to match client deficits when the   </w:t>
      </w:r>
    </w:p>
    <w:p w14:paraId="53869007" w14:textId="77777777" w:rsidR="00CB7DF0" w:rsidRDefault="00892EC3">
      <w:pPr>
        <w:ind w:left="1095"/>
        <w:rPr>
          <w:rFonts w:ascii="Calibri" w:eastAsia="Calibri" w:hAnsi="Calibri" w:cs="Calibri"/>
          <w:sz w:val="22"/>
          <w:szCs w:val="22"/>
        </w:rPr>
      </w:pPr>
      <w:r>
        <w:rPr>
          <w:rFonts w:ascii="Calibri" w:eastAsia="Calibri" w:hAnsi="Calibri" w:cs="Calibri"/>
          <w:sz w:val="22"/>
          <w:szCs w:val="22"/>
        </w:rPr>
        <w:t xml:space="preserve">      opportunity is available</w:t>
      </w:r>
    </w:p>
    <w:p w14:paraId="6C5035B5" w14:textId="77777777" w:rsidR="00CB7DF0" w:rsidRDefault="00CB7DF0">
      <w:pPr>
        <w:ind w:left="1440"/>
        <w:rPr>
          <w:rFonts w:ascii="Calibri" w:eastAsia="Calibri" w:hAnsi="Calibri" w:cs="Calibri"/>
          <w:sz w:val="22"/>
          <w:szCs w:val="22"/>
        </w:rPr>
      </w:pPr>
    </w:p>
    <w:p w14:paraId="5C294070"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5.0</w:t>
      </w:r>
      <w:r>
        <w:rPr>
          <w:rFonts w:ascii="Calibri" w:eastAsia="Calibri" w:hAnsi="Calibri" w:cs="Calibri"/>
          <w:sz w:val="22"/>
          <w:szCs w:val="22"/>
        </w:rPr>
        <w:tab/>
      </w:r>
      <w:r>
        <w:rPr>
          <w:rFonts w:ascii="Calibri" w:eastAsia="Calibri" w:hAnsi="Calibri" w:cs="Calibri"/>
          <w:sz w:val="22"/>
          <w:szCs w:val="22"/>
          <w:u w:val="single"/>
        </w:rPr>
        <w:t>Treatment Implementation</w:t>
      </w:r>
    </w:p>
    <w:p w14:paraId="3599E0E1" w14:textId="77777777" w:rsidR="00CB7DF0" w:rsidRDefault="00CB7DF0">
      <w:pPr>
        <w:rPr>
          <w:rFonts w:ascii="Calibri" w:eastAsia="Calibri" w:hAnsi="Calibri" w:cs="Calibri"/>
          <w:sz w:val="22"/>
          <w:szCs w:val="22"/>
        </w:rPr>
      </w:pPr>
    </w:p>
    <w:p w14:paraId="6B54E98F" w14:textId="77777777" w:rsidR="00CB7DF0" w:rsidRDefault="00892EC3">
      <w:pPr>
        <w:ind w:firstLine="720"/>
        <w:rPr>
          <w:rFonts w:ascii="Calibri" w:eastAsia="Calibri" w:hAnsi="Calibri" w:cs="Calibri"/>
          <w:sz w:val="22"/>
          <w:szCs w:val="22"/>
        </w:rPr>
      </w:pPr>
      <w:r>
        <w:rPr>
          <w:rFonts w:ascii="Calibri" w:eastAsia="Calibri" w:hAnsi="Calibri" w:cs="Calibri"/>
          <w:sz w:val="22"/>
          <w:szCs w:val="22"/>
        </w:rPr>
        <w:t>5.1</w:t>
      </w:r>
      <w:r>
        <w:rPr>
          <w:rFonts w:ascii="Calibri" w:eastAsia="Calibri" w:hAnsi="Calibri" w:cs="Calibri"/>
          <w:sz w:val="22"/>
          <w:szCs w:val="22"/>
        </w:rPr>
        <w:tab/>
        <w:t>Apply or adapt effective techniques/modalities to a client or group</w:t>
      </w:r>
    </w:p>
    <w:p w14:paraId="3390FA47" w14:textId="77777777" w:rsidR="00CB7DF0" w:rsidRDefault="00892EC3">
      <w:pPr>
        <w:rPr>
          <w:rFonts w:ascii="Calibri" w:eastAsia="Calibri" w:hAnsi="Calibri" w:cs="Calibri"/>
          <w:sz w:val="22"/>
          <w:szCs w:val="22"/>
        </w:rPr>
      </w:pPr>
      <w:r>
        <w:rPr>
          <w:rFonts w:ascii="Calibri" w:eastAsia="Calibri" w:hAnsi="Calibri" w:cs="Calibri"/>
          <w:sz w:val="22"/>
          <w:szCs w:val="22"/>
        </w:rPr>
        <w:tab/>
        <w:t>5.2</w:t>
      </w:r>
      <w:r>
        <w:rPr>
          <w:rFonts w:ascii="Calibri" w:eastAsia="Calibri" w:hAnsi="Calibri" w:cs="Calibri"/>
          <w:sz w:val="22"/>
          <w:szCs w:val="22"/>
        </w:rPr>
        <w:tab/>
        <w:t xml:space="preserve">Become familiar with conditions that are effective for occupational therapy </w:t>
      </w:r>
    </w:p>
    <w:p w14:paraId="5BDE3BD9"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intervention</w:t>
      </w:r>
    </w:p>
    <w:p w14:paraId="77AAEDAA" w14:textId="77777777" w:rsidR="00CB7DF0" w:rsidRDefault="00892EC3">
      <w:pPr>
        <w:rPr>
          <w:rFonts w:ascii="Calibri" w:eastAsia="Calibri" w:hAnsi="Calibri" w:cs="Calibri"/>
          <w:sz w:val="22"/>
          <w:szCs w:val="22"/>
        </w:rPr>
      </w:pPr>
      <w:r>
        <w:rPr>
          <w:rFonts w:ascii="Calibri" w:eastAsia="Calibri" w:hAnsi="Calibri" w:cs="Calibri"/>
          <w:sz w:val="22"/>
          <w:szCs w:val="22"/>
        </w:rPr>
        <w:tab/>
        <w:t>5.3</w:t>
      </w:r>
      <w:r>
        <w:rPr>
          <w:rFonts w:ascii="Calibri" w:eastAsia="Calibri" w:hAnsi="Calibri" w:cs="Calibri"/>
          <w:sz w:val="22"/>
          <w:szCs w:val="22"/>
        </w:rPr>
        <w:tab/>
        <w:t>Demonstrate effective problem solving</w:t>
      </w:r>
    </w:p>
    <w:p w14:paraId="736C79EE" w14:textId="77777777" w:rsidR="00CB7DF0" w:rsidRDefault="00892EC3">
      <w:pPr>
        <w:rPr>
          <w:rFonts w:ascii="Calibri" w:eastAsia="Calibri" w:hAnsi="Calibri" w:cs="Calibri"/>
          <w:sz w:val="22"/>
          <w:szCs w:val="22"/>
        </w:rPr>
      </w:pPr>
      <w:r>
        <w:rPr>
          <w:rFonts w:ascii="Calibri" w:eastAsia="Calibri" w:hAnsi="Calibri" w:cs="Calibri"/>
          <w:sz w:val="22"/>
          <w:szCs w:val="22"/>
        </w:rPr>
        <w:tab/>
        <w:t>5.4</w:t>
      </w:r>
      <w:r>
        <w:rPr>
          <w:rFonts w:ascii="Calibri" w:eastAsia="Calibri" w:hAnsi="Calibri" w:cs="Calibri"/>
          <w:sz w:val="22"/>
          <w:szCs w:val="22"/>
        </w:rPr>
        <w:tab/>
        <w:t>Be prepared for treatment sessions</w:t>
      </w:r>
    </w:p>
    <w:p w14:paraId="238EA450" w14:textId="77777777" w:rsidR="00CB7DF0" w:rsidRDefault="00892EC3">
      <w:pPr>
        <w:ind w:firstLine="720"/>
        <w:rPr>
          <w:rFonts w:ascii="Calibri" w:eastAsia="Calibri" w:hAnsi="Calibri" w:cs="Calibri"/>
          <w:sz w:val="22"/>
          <w:szCs w:val="22"/>
        </w:rPr>
      </w:pPr>
      <w:r>
        <w:rPr>
          <w:rFonts w:ascii="Calibri" w:eastAsia="Calibri" w:hAnsi="Calibri" w:cs="Calibri"/>
          <w:sz w:val="22"/>
          <w:szCs w:val="22"/>
        </w:rPr>
        <w:t>5.5         Assist in clinic maintenance</w:t>
      </w:r>
    </w:p>
    <w:p w14:paraId="3242467D" w14:textId="77777777" w:rsidR="00CB7DF0" w:rsidRDefault="00892EC3">
      <w:pPr>
        <w:ind w:firstLine="720"/>
        <w:rPr>
          <w:rFonts w:ascii="Calibri" w:eastAsia="Calibri" w:hAnsi="Calibri" w:cs="Calibri"/>
          <w:sz w:val="22"/>
          <w:szCs w:val="22"/>
        </w:rPr>
      </w:pPr>
      <w:r>
        <w:rPr>
          <w:rFonts w:ascii="Calibri" w:eastAsia="Calibri" w:hAnsi="Calibri" w:cs="Calibri"/>
          <w:sz w:val="22"/>
          <w:szCs w:val="22"/>
        </w:rPr>
        <w:t>5.6</w:t>
      </w:r>
      <w:r>
        <w:rPr>
          <w:rFonts w:ascii="Calibri" w:eastAsia="Calibri" w:hAnsi="Calibri" w:cs="Calibri"/>
          <w:sz w:val="22"/>
          <w:szCs w:val="22"/>
        </w:rPr>
        <w:tab/>
        <w:t>Verbalize the importance of re-evaluation, discharge planning, and follow-up.</w:t>
      </w:r>
      <w:r>
        <w:rPr>
          <w:rFonts w:ascii="Calibri" w:eastAsia="Calibri" w:hAnsi="Calibri" w:cs="Calibri"/>
          <w:sz w:val="22"/>
          <w:szCs w:val="22"/>
        </w:rPr>
        <w:tab/>
      </w:r>
    </w:p>
    <w:p w14:paraId="3396F071"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5.7</w:t>
      </w:r>
      <w:r>
        <w:rPr>
          <w:rFonts w:ascii="Calibri" w:eastAsia="Calibri" w:hAnsi="Calibri" w:cs="Calibri"/>
          <w:sz w:val="22"/>
          <w:szCs w:val="22"/>
        </w:rPr>
        <w:tab/>
        <w:t>Note pertinent aspects of client’s response to treatment (i.e. physical, emotional)</w:t>
      </w:r>
    </w:p>
    <w:p w14:paraId="40930062" w14:textId="77777777" w:rsidR="00CB7DF0" w:rsidRDefault="00892EC3">
      <w:pPr>
        <w:rPr>
          <w:rFonts w:ascii="Calibri" w:eastAsia="Calibri" w:hAnsi="Calibri" w:cs="Calibri"/>
          <w:sz w:val="22"/>
          <w:szCs w:val="22"/>
        </w:rPr>
      </w:pPr>
      <w:r>
        <w:rPr>
          <w:rFonts w:ascii="Calibri" w:eastAsia="Calibri" w:hAnsi="Calibri" w:cs="Calibri"/>
          <w:sz w:val="22"/>
          <w:szCs w:val="22"/>
        </w:rPr>
        <w:tab/>
        <w:t>5.8</w:t>
      </w:r>
      <w:r>
        <w:rPr>
          <w:rFonts w:ascii="Calibri" w:eastAsia="Calibri" w:hAnsi="Calibri" w:cs="Calibri"/>
          <w:sz w:val="22"/>
          <w:szCs w:val="22"/>
        </w:rPr>
        <w:tab/>
        <w:t xml:space="preserve">Demonstrate awareness of and adherence to safety precautions in implementing </w:t>
      </w:r>
    </w:p>
    <w:p w14:paraId="62828791"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treatment</w:t>
      </w:r>
    </w:p>
    <w:p w14:paraId="4497A8F5" w14:textId="77777777" w:rsidR="00CB7DF0" w:rsidRDefault="00892EC3">
      <w:pPr>
        <w:rPr>
          <w:rFonts w:ascii="Calibri" w:eastAsia="Calibri" w:hAnsi="Calibri" w:cs="Calibri"/>
          <w:sz w:val="22"/>
          <w:szCs w:val="22"/>
        </w:rPr>
      </w:pPr>
      <w:r>
        <w:rPr>
          <w:rFonts w:ascii="Calibri" w:eastAsia="Calibri" w:hAnsi="Calibri" w:cs="Calibri"/>
          <w:sz w:val="22"/>
          <w:szCs w:val="22"/>
        </w:rPr>
        <w:tab/>
        <w:t>5.9</w:t>
      </w:r>
      <w:r>
        <w:rPr>
          <w:rFonts w:ascii="Calibri" w:eastAsia="Calibri" w:hAnsi="Calibri" w:cs="Calibri"/>
          <w:sz w:val="22"/>
          <w:szCs w:val="22"/>
        </w:rPr>
        <w:tab/>
        <w:t>Become familiar with therapeutic media and techniques used with clients</w:t>
      </w:r>
    </w:p>
    <w:p w14:paraId="09398C55" w14:textId="77777777" w:rsidR="00CB7DF0" w:rsidRDefault="00892EC3">
      <w:pPr>
        <w:numPr>
          <w:ilvl w:val="1"/>
          <w:numId w:val="16"/>
        </w:numPr>
        <w:rPr>
          <w:rFonts w:ascii="Calibri" w:eastAsia="Calibri" w:hAnsi="Calibri" w:cs="Calibri"/>
          <w:sz w:val="22"/>
          <w:szCs w:val="22"/>
        </w:rPr>
      </w:pPr>
      <w:r>
        <w:rPr>
          <w:rFonts w:ascii="Calibri" w:eastAsia="Calibri" w:hAnsi="Calibri" w:cs="Calibri"/>
          <w:sz w:val="22"/>
          <w:szCs w:val="22"/>
        </w:rPr>
        <w:t>Assist in selecting therapeutic activities to match treatment goals</w:t>
      </w:r>
    </w:p>
    <w:p w14:paraId="7FC95DBC" w14:textId="77777777" w:rsidR="00CB7DF0" w:rsidRDefault="00892EC3">
      <w:pPr>
        <w:numPr>
          <w:ilvl w:val="1"/>
          <w:numId w:val="16"/>
        </w:numPr>
        <w:rPr>
          <w:rFonts w:ascii="Calibri" w:eastAsia="Calibri" w:hAnsi="Calibri" w:cs="Calibri"/>
          <w:sz w:val="22"/>
          <w:szCs w:val="22"/>
        </w:rPr>
      </w:pPr>
      <w:r>
        <w:rPr>
          <w:rFonts w:ascii="Calibri" w:eastAsia="Calibri" w:hAnsi="Calibri" w:cs="Calibri"/>
          <w:sz w:val="22"/>
          <w:szCs w:val="22"/>
        </w:rPr>
        <w:t xml:space="preserve">Identify psychosocial factors which impact a client’s occupational performance and assist in   </w:t>
      </w:r>
    </w:p>
    <w:p w14:paraId="6B1DF2B9" w14:textId="77777777" w:rsidR="00CB7DF0" w:rsidRDefault="00892EC3">
      <w:pPr>
        <w:ind w:left="1095"/>
        <w:rPr>
          <w:rFonts w:ascii="Calibri" w:eastAsia="Calibri" w:hAnsi="Calibri" w:cs="Calibri"/>
          <w:sz w:val="22"/>
          <w:szCs w:val="22"/>
        </w:rPr>
      </w:pPr>
      <w:r>
        <w:rPr>
          <w:rFonts w:ascii="Calibri" w:eastAsia="Calibri" w:hAnsi="Calibri" w:cs="Calibri"/>
          <w:sz w:val="22"/>
          <w:szCs w:val="22"/>
        </w:rPr>
        <w:t xml:space="preserve">       selecting a client centered, occupation-based intervention to address the factors.</w:t>
      </w:r>
    </w:p>
    <w:p w14:paraId="76F5A61B" w14:textId="77777777" w:rsidR="00CB7DF0" w:rsidRDefault="00CB7DF0">
      <w:pPr>
        <w:ind w:left="1095"/>
        <w:rPr>
          <w:rFonts w:ascii="Calibri" w:eastAsia="Calibri" w:hAnsi="Calibri" w:cs="Calibri"/>
          <w:sz w:val="22"/>
          <w:szCs w:val="22"/>
        </w:rPr>
      </w:pPr>
    </w:p>
    <w:p w14:paraId="48F2403C"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6.0</w:t>
      </w:r>
      <w:r>
        <w:rPr>
          <w:rFonts w:ascii="Calibri" w:eastAsia="Calibri" w:hAnsi="Calibri" w:cs="Calibri"/>
          <w:sz w:val="22"/>
          <w:szCs w:val="22"/>
        </w:rPr>
        <w:tab/>
      </w:r>
      <w:r>
        <w:rPr>
          <w:rFonts w:ascii="Calibri" w:eastAsia="Calibri" w:hAnsi="Calibri" w:cs="Calibri"/>
          <w:sz w:val="22"/>
          <w:szCs w:val="22"/>
          <w:u w:val="single"/>
        </w:rPr>
        <w:t>Self-awareness</w:t>
      </w:r>
    </w:p>
    <w:p w14:paraId="10972354" w14:textId="77777777" w:rsidR="00CB7DF0" w:rsidRDefault="00CB7DF0">
      <w:pPr>
        <w:rPr>
          <w:rFonts w:ascii="Calibri" w:eastAsia="Calibri" w:hAnsi="Calibri" w:cs="Calibri"/>
          <w:sz w:val="22"/>
          <w:szCs w:val="22"/>
        </w:rPr>
      </w:pPr>
    </w:p>
    <w:p w14:paraId="113305B7" w14:textId="77777777" w:rsidR="00CB7DF0" w:rsidRDefault="00892EC3">
      <w:pPr>
        <w:rPr>
          <w:rFonts w:ascii="Calibri" w:eastAsia="Calibri" w:hAnsi="Calibri" w:cs="Calibri"/>
          <w:sz w:val="22"/>
          <w:szCs w:val="22"/>
        </w:rPr>
      </w:pPr>
      <w:r>
        <w:rPr>
          <w:rFonts w:ascii="Calibri" w:eastAsia="Calibri" w:hAnsi="Calibri" w:cs="Calibri"/>
          <w:sz w:val="22"/>
          <w:szCs w:val="22"/>
        </w:rPr>
        <w:tab/>
        <w:t>6.1</w:t>
      </w:r>
      <w:r>
        <w:rPr>
          <w:rFonts w:ascii="Calibri" w:eastAsia="Calibri" w:hAnsi="Calibri" w:cs="Calibri"/>
          <w:sz w:val="22"/>
          <w:szCs w:val="22"/>
        </w:rPr>
        <w:tab/>
        <w:t>Identify personal strengths and areas of growth.</w:t>
      </w:r>
    </w:p>
    <w:p w14:paraId="6D6EF9CC" w14:textId="77777777" w:rsidR="00CB7DF0" w:rsidRDefault="00892EC3">
      <w:pPr>
        <w:ind w:firstLine="720"/>
        <w:rPr>
          <w:rFonts w:ascii="Calibri" w:eastAsia="Calibri" w:hAnsi="Calibri" w:cs="Calibri"/>
          <w:sz w:val="22"/>
          <w:szCs w:val="22"/>
        </w:rPr>
      </w:pPr>
      <w:r>
        <w:rPr>
          <w:rFonts w:ascii="Calibri" w:eastAsia="Calibri" w:hAnsi="Calibri" w:cs="Calibri"/>
          <w:sz w:val="22"/>
          <w:szCs w:val="22"/>
        </w:rPr>
        <w:t>6.2        Verbalize personal growth strategies to supervisor</w:t>
      </w:r>
    </w:p>
    <w:p w14:paraId="5571E96A" w14:textId="77777777" w:rsidR="00CB7DF0" w:rsidRDefault="00892EC3">
      <w:pPr>
        <w:rPr>
          <w:rFonts w:ascii="Calibri" w:eastAsia="Calibri" w:hAnsi="Calibri" w:cs="Calibri"/>
          <w:sz w:val="22"/>
          <w:szCs w:val="22"/>
        </w:rPr>
      </w:pPr>
      <w:r>
        <w:rPr>
          <w:rFonts w:ascii="Calibri" w:eastAsia="Calibri" w:hAnsi="Calibri" w:cs="Calibri"/>
          <w:sz w:val="22"/>
          <w:szCs w:val="22"/>
        </w:rPr>
        <w:tab/>
        <w:t>6.3</w:t>
      </w:r>
      <w:r>
        <w:rPr>
          <w:rFonts w:ascii="Calibri" w:eastAsia="Calibri" w:hAnsi="Calibri" w:cs="Calibri"/>
          <w:sz w:val="22"/>
          <w:szCs w:val="22"/>
        </w:rPr>
        <w:tab/>
        <w:t>Identify personal attitudes toward disability and illness</w:t>
      </w:r>
    </w:p>
    <w:p w14:paraId="0E146D57" w14:textId="77777777" w:rsidR="00CB7DF0" w:rsidRDefault="00892EC3">
      <w:pPr>
        <w:rPr>
          <w:rFonts w:ascii="Calibri" w:eastAsia="Calibri" w:hAnsi="Calibri" w:cs="Calibri"/>
          <w:sz w:val="22"/>
          <w:szCs w:val="22"/>
        </w:rPr>
      </w:pPr>
      <w:r>
        <w:rPr>
          <w:rFonts w:ascii="Calibri" w:eastAsia="Calibri" w:hAnsi="Calibri" w:cs="Calibri"/>
          <w:sz w:val="22"/>
          <w:szCs w:val="22"/>
        </w:rPr>
        <w:tab/>
        <w:t>6.4</w:t>
      </w:r>
      <w:r>
        <w:rPr>
          <w:rFonts w:ascii="Calibri" w:eastAsia="Calibri" w:hAnsi="Calibri" w:cs="Calibri"/>
          <w:sz w:val="22"/>
          <w:szCs w:val="22"/>
        </w:rPr>
        <w:tab/>
        <w:t>Appreciate the impact of cultural and socioeconomic differences on the treatment process</w:t>
      </w:r>
    </w:p>
    <w:p w14:paraId="40B35050" w14:textId="77777777" w:rsidR="00CB7DF0" w:rsidRDefault="00892EC3">
      <w:pPr>
        <w:rPr>
          <w:rFonts w:ascii="Calibri" w:eastAsia="Calibri" w:hAnsi="Calibri" w:cs="Calibri"/>
          <w:sz w:val="22"/>
          <w:szCs w:val="22"/>
        </w:rPr>
      </w:pPr>
      <w:r>
        <w:rPr>
          <w:rFonts w:ascii="Calibri" w:eastAsia="Calibri" w:hAnsi="Calibri" w:cs="Calibri"/>
          <w:sz w:val="22"/>
          <w:szCs w:val="22"/>
        </w:rPr>
        <w:lastRenderedPageBreak/>
        <w:tab/>
        <w:t>6.5</w:t>
      </w:r>
      <w:r>
        <w:rPr>
          <w:rFonts w:ascii="Calibri" w:eastAsia="Calibri" w:hAnsi="Calibri" w:cs="Calibri"/>
          <w:sz w:val="22"/>
          <w:szCs w:val="22"/>
        </w:rPr>
        <w:tab/>
        <w:t xml:space="preserve">Demonstrate a range of interpersonal interactions to meet the demands of various clinic </w:t>
      </w:r>
    </w:p>
    <w:p w14:paraId="3A1CDF42"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situations</w:t>
      </w:r>
    </w:p>
    <w:p w14:paraId="00ADCAC9" w14:textId="77777777" w:rsidR="00CB7DF0" w:rsidRDefault="00892EC3">
      <w:pPr>
        <w:rPr>
          <w:rFonts w:ascii="Calibri" w:eastAsia="Calibri" w:hAnsi="Calibri" w:cs="Calibri"/>
          <w:sz w:val="22"/>
          <w:szCs w:val="22"/>
        </w:rPr>
      </w:pPr>
      <w:r>
        <w:rPr>
          <w:rFonts w:ascii="Calibri" w:eastAsia="Calibri" w:hAnsi="Calibri" w:cs="Calibri"/>
          <w:sz w:val="22"/>
          <w:szCs w:val="22"/>
        </w:rPr>
        <w:tab/>
        <w:t>6.6</w:t>
      </w:r>
      <w:r>
        <w:rPr>
          <w:rFonts w:ascii="Calibri" w:eastAsia="Calibri" w:hAnsi="Calibri" w:cs="Calibri"/>
          <w:sz w:val="22"/>
          <w:szCs w:val="22"/>
        </w:rPr>
        <w:tab/>
        <w:t xml:space="preserve">Demonstrate the ability to handle personal problems that could interfere with </w:t>
      </w:r>
    </w:p>
    <w:p w14:paraId="26493266"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professional duties</w:t>
      </w:r>
    </w:p>
    <w:p w14:paraId="611F416E" w14:textId="77777777" w:rsidR="00CB7DF0" w:rsidRDefault="00892EC3">
      <w:pPr>
        <w:numPr>
          <w:ilvl w:val="1"/>
          <w:numId w:val="43"/>
        </w:numPr>
        <w:rPr>
          <w:rFonts w:ascii="Calibri" w:eastAsia="Calibri" w:hAnsi="Calibri" w:cs="Calibri"/>
          <w:sz w:val="22"/>
          <w:szCs w:val="22"/>
        </w:rPr>
      </w:pPr>
      <w:r>
        <w:rPr>
          <w:rFonts w:ascii="Calibri" w:eastAsia="Calibri" w:hAnsi="Calibri" w:cs="Calibri"/>
          <w:sz w:val="22"/>
          <w:szCs w:val="22"/>
        </w:rPr>
        <w:t xml:space="preserve">       Appears comfortable with professional physical contact with client</w:t>
      </w:r>
    </w:p>
    <w:p w14:paraId="071DFE28" w14:textId="77777777" w:rsidR="00CB7DF0" w:rsidRDefault="00892EC3">
      <w:pPr>
        <w:ind w:left="720"/>
        <w:rPr>
          <w:rFonts w:ascii="Calibri" w:eastAsia="Calibri" w:hAnsi="Calibri" w:cs="Calibri"/>
          <w:sz w:val="22"/>
          <w:szCs w:val="22"/>
        </w:rPr>
      </w:pPr>
      <w:r>
        <w:rPr>
          <w:rFonts w:ascii="Calibri" w:eastAsia="Calibri" w:hAnsi="Calibri" w:cs="Calibri"/>
          <w:sz w:val="22"/>
          <w:szCs w:val="22"/>
        </w:rPr>
        <w:t>6.8        Demonstrate empathy towards meeting the needs of others</w:t>
      </w:r>
    </w:p>
    <w:p w14:paraId="24ABF097" w14:textId="77777777" w:rsidR="00CB7DF0" w:rsidRDefault="00892EC3">
      <w:pPr>
        <w:rPr>
          <w:rFonts w:ascii="Calibri" w:eastAsia="Calibri" w:hAnsi="Calibri" w:cs="Calibri"/>
          <w:sz w:val="22"/>
          <w:szCs w:val="22"/>
        </w:rPr>
      </w:pPr>
      <w:r>
        <w:rPr>
          <w:rFonts w:ascii="Calibri" w:eastAsia="Calibri" w:hAnsi="Calibri" w:cs="Calibri"/>
          <w:sz w:val="22"/>
          <w:szCs w:val="22"/>
        </w:rPr>
        <w:tab/>
        <w:t>6.9        Demonstrate adherence to professional standards and code of ethics</w:t>
      </w:r>
    </w:p>
    <w:p w14:paraId="7339A333" w14:textId="77777777" w:rsidR="00CB7DF0" w:rsidRDefault="00CB7DF0">
      <w:pPr>
        <w:rPr>
          <w:rFonts w:ascii="Calibri" w:eastAsia="Calibri" w:hAnsi="Calibri" w:cs="Calibri"/>
          <w:sz w:val="22"/>
          <w:szCs w:val="22"/>
        </w:rPr>
      </w:pPr>
    </w:p>
    <w:p w14:paraId="0536CD46" w14:textId="77777777" w:rsidR="00CB7DF0" w:rsidRDefault="00CB7DF0">
      <w:pPr>
        <w:jc w:val="center"/>
        <w:rPr>
          <w:rFonts w:ascii="Calibri" w:eastAsia="Calibri" w:hAnsi="Calibri" w:cs="Calibri"/>
          <w:sz w:val="22"/>
          <w:szCs w:val="22"/>
        </w:rPr>
      </w:pPr>
    </w:p>
    <w:p w14:paraId="226D9FB8" w14:textId="77777777" w:rsidR="00CB7DF0" w:rsidRDefault="00892EC3">
      <w:pPr>
        <w:pStyle w:val="Heading2"/>
        <w:rPr>
          <w:rFonts w:ascii="Calibri" w:eastAsia="Calibri" w:hAnsi="Calibri" w:cs="Calibri"/>
          <w:sz w:val="22"/>
          <w:szCs w:val="22"/>
          <w:u w:val="none"/>
        </w:rPr>
      </w:pPr>
      <w:bookmarkStart w:id="63" w:name="_Toc202873125"/>
      <w:r>
        <w:rPr>
          <w:rFonts w:ascii="Calibri" w:eastAsia="Calibri" w:hAnsi="Calibri" w:cs="Calibri"/>
          <w:sz w:val="22"/>
          <w:szCs w:val="22"/>
          <w:u w:val="none"/>
        </w:rPr>
        <w:t>Level I Sample Objectives for Fieldwork Educators</w:t>
      </w:r>
      <w:bookmarkEnd w:id="63"/>
      <w:r>
        <w:rPr>
          <w:rFonts w:ascii="Calibri" w:eastAsia="Calibri" w:hAnsi="Calibri" w:cs="Calibri"/>
          <w:sz w:val="22"/>
          <w:szCs w:val="22"/>
          <w:u w:val="none"/>
        </w:rPr>
        <w:t xml:space="preserve"> </w:t>
      </w:r>
    </w:p>
    <w:p w14:paraId="62950C8A" w14:textId="77777777" w:rsidR="00CB7DF0" w:rsidRDefault="00CB7DF0">
      <w:pPr>
        <w:rPr>
          <w:rFonts w:ascii="Calibri" w:eastAsia="Calibri" w:hAnsi="Calibri" w:cs="Calibri"/>
          <w:b/>
          <w:sz w:val="22"/>
          <w:szCs w:val="22"/>
          <w:u w:val="single"/>
        </w:rPr>
      </w:pPr>
    </w:p>
    <w:p w14:paraId="0B0EFAE7"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Please remember these are only </w:t>
      </w:r>
      <w:r>
        <w:rPr>
          <w:rFonts w:ascii="Calibri" w:eastAsia="Calibri" w:hAnsi="Calibri" w:cs="Calibri"/>
          <w:b/>
          <w:sz w:val="22"/>
          <w:szCs w:val="22"/>
        </w:rPr>
        <w:t>sample objectives</w:t>
      </w:r>
      <w:r>
        <w:rPr>
          <w:rFonts w:ascii="Calibri" w:eastAsia="Calibri" w:hAnsi="Calibri" w:cs="Calibri"/>
          <w:sz w:val="22"/>
          <w:szCs w:val="22"/>
        </w:rPr>
        <w:t xml:space="preserve">. Fieldwork sites are encouraged to establish site specific fieldwork objectives in collaboration with the Academic Fieldwork Coordinator.  </w:t>
      </w:r>
    </w:p>
    <w:p w14:paraId="58BC318E" w14:textId="77777777" w:rsidR="00CB7DF0" w:rsidRDefault="00CB7DF0">
      <w:pPr>
        <w:rPr>
          <w:rFonts w:ascii="Calibri" w:eastAsia="Calibri" w:hAnsi="Calibri" w:cs="Calibri"/>
          <w:sz w:val="22"/>
          <w:szCs w:val="22"/>
        </w:rPr>
      </w:pPr>
    </w:p>
    <w:p w14:paraId="46C5F2EC"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Day 1</w:t>
      </w:r>
    </w:p>
    <w:p w14:paraId="33051583" w14:textId="77777777" w:rsidR="00CB7DF0" w:rsidRDefault="00892EC3">
      <w:pPr>
        <w:numPr>
          <w:ilvl w:val="0"/>
          <w:numId w:val="45"/>
        </w:numPr>
        <w:pBdr>
          <w:top w:val="nil"/>
          <w:left w:val="nil"/>
          <w:bottom w:val="nil"/>
          <w:right w:val="nil"/>
          <w:between w:val="nil"/>
        </w:pBdr>
        <w:spacing w:line="276" w:lineRule="auto"/>
      </w:pPr>
      <w:r>
        <w:rPr>
          <w:rFonts w:ascii="Calibri" w:eastAsia="Calibri" w:hAnsi="Calibri" w:cs="Calibri"/>
          <w:color w:val="000000"/>
          <w:sz w:val="22"/>
          <w:szCs w:val="22"/>
        </w:rPr>
        <w:t>Orientation to facility, staff, policies and procedures</w:t>
      </w:r>
    </w:p>
    <w:p w14:paraId="65170AE5" w14:textId="77777777" w:rsidR="00CB7DF0" w:rsidRDefault="00892EC3">
      <w:pPr>
        <w:numPr>
          <w:ilvl w:val="0"/>
          <w:numId w:val="45"/>
        </w:numPr>
        <w:pBdr>
          <w:top w:val="nil"/>
          <w:left w:val="nil"/>
          <w:bottom w:val="nil"/>
          <w:right w:val="nil"/>
          <w:between w:val="nil"/>
        </w:pBdr>
        <w:spacing w:line="276" w:lineRule="auto"/>
      </w:pPr>
      <w:r>
        <w:rPr>
          <w:rFonts w:ascii="Calibri" w:eastAsia="Calibri" w:hAnsi="Calibri" w:cs="Calibri"/>
          <w:color w:val="000000"/>
          <w:sz w:val="22"/>
          <w:szCs w:val="22"/>
        </w:rPr>
        <w:t>Observation of Fieldwork Educator with clients/ beginning interactions when possible</w:t>
      </w:r>
    </w:p>
    <w:p w14:paraId="4009D7E5" w14:textId="77777777" w:rsidR="00CB7DF0" w:rsidRDefault="00892EC3">
      <w:pPr>
        <w:numPr>
          <w:ilvl w:val="0"/>
          <w:numId w:val="45"/>
        </w:numPr>
        <w:pBdr>
          <w:top w:val="nil"/>
          <w:left w:val="nil"/>
          <w:bottom w:val="nil"/>
          <w:right w:val="nil"/>
          <w:between w:val="nil"/>
        </w:pBdr>
        <w:spacing w:after="200" w:line="276" w:lineRule="auto"/>
      </w:pPr>
      <w:r>
        <w:rPr>
          <w:rFonts w:ascii="Calibri" w:eastAsia="Calibri" w:hAnsi="Calibri" w:cs="Calibri"/>
          <w:color w:val="000000"/>
          <w:sz w:val="22"/>
          <w:szCs w:val="22"/>
        </w:rPr>
        <w:t>Chart Reviews- Students start Occupational Therapy Practice Framework and Activity Analysis</w:t>
      </w:r>
    </w:p>
    <w:p w14:paraId="54AC4AD3" w14:textId="77777777" w:rsidR="00CB7DF0" w:rsidRDefault="00892EC3">
      <w:pPr>
        <w:rPr>
          <w:rFonts w:ascii="Calibri" w:eastAsia="Calibri" w:hAnsi="Calibri" w:cs="Calibri"/>
          <w:sz w:val="22"/>
          <w:szCs w:val="22"/>
        </w:rPr>
      </w:pPr>
      <w:r>
        <w:rPr>
          <w:rFonts w:ascii="Calibri" w:eastAsia="Calibri" w:hAnsi="Calibri" w:cs="Calibri"/>
          <w:sz w:val="22"/>
          <w:szCs w:val="22"/>
        </w:rPr>
        <w:t>Day 2</w:t>
      </w:r>
    </w:p>
    <w:p w14:paraId="70BF6A4C" w14:textId="77777777" w:rsidR="00CB7DF0" w:rsidRDefault="00892EC3">
      <w:pPr>
        <w:numPr>
          <w:ilvl w:val="0"/>
          <w:numId w:val="46"/>
        </w:numPr>
        <w:pBdr>
          <w:top w:val="nil"/>
          <w:left w:val="nil"/>
          <w:bottom w:val="nil"/>
          <w:right w:val="nil"/>
          <w:between w:val="nil"/>
        </w:pBdr>
        <w:spacing w:line="276" w:lineRule="auto"/>
      </w:pPr>
      <w:r>
        <w:rPr>
          <w:rFonts w:ascii="Calibri" w:eastAsia="Calibri" w:hAnsi="Calibri" w:cs="Calibri"/>
          <w:color w:val="000000"/>
          <w:sz w:val="22"/>
          <w:szCs w:val="22"/>
        </w:rPr>
        <w:t>Continued observation with staff and clients</w:t>
      </w:r>
    </w:p>
    <w:p w14:paraId="7A5DEA27" w14:textId="77777777" w:rsidR="00CB7DF0" w:rsidRDefault="00892EC3">
      <w:pPr>
        <w:numPr>
          <w:ilvl w:val="0"/>
          <w:numId w:val="46"/>
        </w:numPr>
        <w:pBdr>
          <w:top w:val="nil"/>
          <w:left w:val="nil"/>
          <w:bottom w:val="nil"/>
          <w:right w:val="nil"/>
          <w:between w:val="nil"/>
        </w:pBdr>
        <w:spacing w:line="276" w:lineRule="auto"/>
      </w:pPr>
      <w:r>
        <w:rPr>
          <w:rFonts w:ascii="Calibri" w:eastAsia="Calibri" w:hAnsi="Calibri" w:cs="Calibri"/>
          <w:color w:val="000000"/>
          <w:sz w:val="22"/>
          <w:szCs w:val="22"/>
        </w:rPr>
        <w:t>Interactions with clients/ implementation of techniques when possible</w:t>
      </w:r>
    </w:p>
    <w:p w14:paraId="7FECE6CE" w14:textId="77777777" w:rsidR="00CB7DF0" w:rsidRDefault="00892EC3">
      <w:pPr>
        <w:numPr>
          <w:ilvl w:val="0"/>
          <w:numId w:val="46"/>
        </w:numPr>
        <w:pBdr>
          <w:top w:val="nil"/>
          <w:left w:val="nil"/>
          <w:bottom w:val="nil"/>
          <w:right w:val="nil"/>
          <w:between w:val="nil"/>
        </w:pBdr>
        <w:spacing w:line="276" w:lineRule="auto"/>
      </w:pPr>
      <w:r>
        <w:rPr>
          <w:rFonts w:ascii="Calibri" w:eastAsia="Calibri" w:hAnsi="Calibri" w:cs="Calibri"/>
          <w:color w:val="000000"/>
          <w:sz w:val="22"/>
          <w:szCs w:val="22"/>
        </w:rPr>
        <w:t>Observe staff meetings/ family conferences</w:t>
      </w:r>
    </w:p>
    <w:p w14:paraId="3E5F6ACA" w14:textId="77777777" w:rsidR="00CB7DF0" w:rsidRDefault="00892EC3">
      <w:pPr>
        <w:numPr>
          <w:ilvl w:val="0"/>
          <w:numId w:val="46"/>
        </w:numPr>
        <w:pBdr>
          <w:top w:val="nil"/>
          <w:left w:val="nil"/>
          <w:bottom w:val="nil"/>
          <w:right w:val="nil"/>
          <w:between w:val="nil"/>
        </w:pBdr>
        <w:spacing w:line="276" w:lineRule="auto"/>
      </w:pPr>
      <w:r>
        <w:rPr>
          <w:rFonts w:ascii="Calibri" w:eastAsia="Calibri" w:hAnsi="Calibri" w:cs="Calibri"/>
          <w:color w:val="000000"/>
          <w:sz w:val="22"/>
          <w:szCs w:val="22"/>
        </w:rPr>
        <w:t>Discussion of therapy interventions/ evidence-based techniques if applicable</w:t>
      </w:r>
    </w:p>
    <w:p w14:paraId="6D90AE42" w14:textId="77777777" w:rsidR="00CB7DF0" w:rsidRDefault="00892EC3">
      <w:pPr>
        <w:numPr>
          <w:ilvl w:val="0"/>
          <w:numId w:val="46"/>
        </w:numPr>
        <w:pBdr>
          <w:top w:val="nil"/>
          <w:left w:val="nil"/>
          <w:bottom w:val="nil"/>
          <w:right w:val="nil"/>
          <w:between w:val="nil"/>
        </w:pBdr>
        <w:spacing w:after="200" w:line="276" w:lineRule="auto"/>
      </w:pPr>
      <w:r>
        <w:rPr>
          <w:rFonts w:ascii="Calibri" w:eastAsia="Calibri" w:hAnsi="Calibri" w:cs="Calibri"/>
          <w:color w:val="000000"/>
          <w:sz w:val="22"/>
          <w:szCs w:val="22"/>
        </w:rPr>
        <w:t>Initial planning of treatments for clients/ groups when possible</w:t>
      </w:r>
    </w:p>
    <w:p w14:paraId="627A02E0" w14:textId="77777777" w:rsidR="00CB7DF0" w:rsidRDefault="00892EC3">
      <w:pPr>
        <w:rPr>
          <w:rFonts w:ascii="Calibri" w:eastAsia="Calibri" w:hAnsi="Calibri" w:cs="Calibri"/>
          <w:sz w:val="22"/>
          <w:szCs w:val="22"/>
        </w:rPr>
      </w:pPr>
      <w:r>
        <w:rPr>
          <w:rFonts w:ascii="Calibri" w:eastAsia="Calibri" w:hAnsi="Calibri" w:cs="Calibri"/>
          <w:sz w:val="22"/>
          <w:szCs w:val="22"/>
        </w:rPr>
        <w:t>Day 3</w:t>
      </w:r>
    </w:p>
    <w:p w14:paraId="7DCD309A" w14:textId="77777777" w:rsidR="00CB7DF0" w:rsidRDefault="00892EC3">
      <w:pPr>
        <w:numPr>
          <w:ilvl w:val="0"/>
          <w:numId w:val="48"/>
        </w:numPr>
        <w:pBdr>
          <w:top w:val="nil"/>
          <w:left w:val="nil"/>
          <w:bottom w:val="nil"/>
          <w:right w:val="nil"/>
          <w:between w:val="nil"/>
        </w:pBdr>
        <w:spacing w:line="276" w:lineRule="auto"/>
      </w:pPr>
      <w:r>
        <w:rPr>
          <w:rFonts w:ascii="Calibri" w:eastAsia="Calibri" w:hAnsi="Calibri" w:cs="Calibri"/>
          <w:color w:val="000000"/>
          <w:sz w:val="22"/>
          <w:szCs w:val="22"/>
        </w:rPr>
        <w:t>Interaction with clients/ implementation of services when possible</w:t>
      </w:r>
    </w:p>
    <w:p w14:paraId="43CE6CFF" w14:textId="77777777" w:rsidR="00CB7DF0" w:rsidRDefault="00892EC3">
      <w:pPr>
        <w:numPr>
          <w:ilvl w:val="0"/>
          <w:numId w:val="48"/>
        </w:numPr>
        <w:pBdr>
          <w:top w:val="nil"/>
          <w:left w:val="nil"/>
          <w:bottom w:val="nil"/>
          <w:right w:val="nil"/>
          <w:between w:val="nil"/>
        </w:pBdr>
        <w:spacing w:line="276" w:lineRule="auto"/>
      </w:pPr>
      <w:r>
        <w:rPr>
          <w:rFonts w:ascii="Calibri" w:eastAsia="Calibri" w:hAnsi="Calibri" w:cs="Calibri"/>
          <w:color w:val="000000"/>
          <w:sz w:val="22"/>
          <w:szCs w:val="22"/>
        </w:rPr>
        <w:t>Documentation with supervision when possible</w:t>
      </w:r>
    </w:p>
    <w:p w14:paraId="61383F96" w14:textId="77777777" w:rsidR="00CB7DF0" w:rsidRDefault="00892EC3">
      <w:pPr>
        <w:numPr>
          <w:ilvl w:val="0"/>
          <w:numId w:val="48"/>
        </w:numPr>
        <w:pBdr>
          <w:top w:val="nil"/>
          <w:left w:val="nil"/>
          <w:bottom w:val="nil"/>
          <w:right w:val="nil"/>
          <w:between w:val="nil"/>
        </w:pBdr>
        <w:spacing w:line="276" w:lineRule="auto"/>
      </w:pPr>
      <w:r>
        <w:rPr>
          <w:rFonts w:ascii="Calibri" w:eastAsia="Calibri" w:hAnsi="Calibri" w:cs="Calibri"/>
          <w:color w:val="000000"/>
          <w:sz w:val="22"/>
          <w:szCs w:val="22"/>
        </w:rPr>
        <w:t>Other suggestions</w:t>
      </w:r>
    </w:p>
    <w:p w14:paraId="45EC4C3C" w14:textId="77777777" w:rsidR="00CB7DF0" w:rsidRDefault="00892EC3">
      <w:pPr>
        <w:numPr>
          <w:ilvl w:val="0"/>
          <w:numId w:val="48"/>
        </w:numPr>
        <w:pBdr>
          <w:top w:val="nil"/>
          <w:left w:val="nil"/>
          <w:bottom w:val="nil"/>
          <w:right w:val="nil"/>
          <w:between w:val="nil"/>
        </w:pBdr>
        <w:spacing w:line="276" w:lineRule="auto"/>
      </w:pPr>
      <w:r>
        <w:rPr>
          <w:rFonts w:ascii="Calibri" w:eastAsia="Calibri" w:hAnsi="Calibri" w:cs="Calibri"/>
          <w:color w:val="000000"/>
          <w:sz w:val="22"/>
          <w:szCs w:val="22"/>
        </w:rPr>
        <w:t>Time for assignments/ Occupational Therapy Practice Framework</w:t>
      </w:r>
    </w:p>
    <w:p w14:paraId="15358579" w14:textId="77777777" w:rsidR="00CB7DF0" w:rsidRDefault="00892EC3">
      <w:pPr>
        <w:numPr>
          <w:ilvl w:val="0"/>
          <w:numId w:val="48"/>
        </w:numPr>
        <w:pBdr>
          <w:top w:val="nil"/>
          <w:left w:val="nil"/>
          <w:bottom w:val="nil"/>
          <w:right w:val="nil"/>
          <w:between w:val="nil"/>
        </w:pBdr>
        <w:spacing w:line="276" w:lineRule="auto"/>
      </w:pPr>
      <w:r>
        <w:rPr>
          <w:rFonts w:ascii="Calibri" w:eastAsia="Calibri" w:hAnsi="Calibri" w:cs="Calibri"/>
          <w:color w:val="000000"/>
          <w:sz w:val="22"/>
          <w:szCs w:val="22"/>
        </w:rPr>
        <w:t>Observe staff meetings/ family conference</w:t>
      </w:r>
    </w:p>
    <w:p w14:paraId="414E271B" w14:textId="77777777" w:rsidR="00CB7DF0" w:rsidRDefault="00892EC3">
      <w:pPr>
        <w:numPr>
          <w:ilvl w:val="0"/>
          <w:numId w:val="48"/>
        </w:numPr>
        <w:pBdr>
          <w:top w:val="nil"/>
          <w:left w:val="nil"/>
          <w:bottom w:val="nil"/>
          <w:right w:val="nil"/>
          <w:between w:val="nil"/>
        </w:pBdr>
        <w:spacing w:after="200" w:line="276" w:lineRule="auto"/>
      </w:pPr>
      <w:r>
        <w:rPr>
          <w:rFonts w:ascii="Calibri" w:eastAsia="Calibri" w:hAnsi="Calibri" w:cs="Calibri"/>
          <w:color w:val="000000"/>
          <w:sz w:val="22"/>
          <w:szCs w:val="22"/>
        </w:rPr>
        <w:t>Observe other disciplines</w:t>
      </w:r>
    </w:p>
    <w:p w14:paraId="25E45732" w14:textId="77777777" w:rsidR="008E7C9D" w:rsidRDefault="008E7C9D">
      <w:pPr>
        <w:rPr>
          <w:rFonts w:ascii="Calibri" w:eastAsia="Calibri" w:hAnsi="Calibri" w:cs="Calibri"/>
          <w:sz w:val="22"/>
          <w:szCs w:val="22"/>
        </w:rPr>
      </w:pPr>
    </w:p>
    <w:p w14:paraId="6E3F20D4" w14:textId="412E3CEE" w:rsidR="00CB7DF0" w:rsidRDefault="00892EC3">
      <w:pPr>
        <w:rPr>
          <w:rFonts w:ascii="Calibri" w:eastAsia="Calibri" w:hAnsi="Calibri" w:cs="Calibri"/>
          <w:sz w:val="22"/>
          <w:szCs w:val="22"/>
        </w:rPr>
      </w:pPr>
      <w:r>
        <w:rPr>
          <w:rFonts w:ascii="Calibri" w:eastAsia="Calibri" w:hAnsi="Calibri" w:cs="Calibri"/>
          <w:sz w:val="22"/>
          <w:szCs w:val="22"/>
        </w:rPr>
        <w:t>Day 4</w:t>
      </w:r>
    </w:p>
    <w:p w14:paraId="06DB660C" w14:textId="77777777" w:rsidR="00CB7DF0" w:rsidRDefault="00892EC3">
      <w:pPr>
        <w:numPr>
          <w:ilvl w:val="0"/>
          <w:numId w:val="68"/>
        </w:numPr>
        <w:pBdr>
          <w:top w:val="nil"/>
          <w:left w:val="nil"/>
          <w:bottom w:val="nil"/>
          <w:right w:val="nil"/>
          <w:between w:val="nil"/>
        </w:pBdr>
        <w:spacing w:line="276" w:lineRule="auto"/>
      </w:pPr>
      <w:r>
        <w:rPr>
          <w:rFonts w:ascii="Calibri" w:eastAsia="Calibri" w:hAnsi="Calibri" w:cs="Calibri"/>
          <w:color w:val="000000"/>
          <w:sz w:val="22"/>
          <w:szCs w:val="22"/>
        </w:rPr>
        <w:t>Implementing student’s planned interventions when possible</w:t>
      </w:r>
    </w:p>
    <w:p w14:paraId="29E685BF" w14:textId="77777777" w:rsidR="00CB7DF0" w:rsidRDefault="00892EC3">
      <w:pPr>
        <w:numPr>
          <w:ilvl w:val="0"/>
          <w:numId w:val="68"/>
        </w:numPr>
        <w:pBdr>
          <w:top w:val="nil"/>
          <w:left w:val="nil"/>
          <w:bottom w:val="nil"/>
          <w:right w:val="nil"/>
          <w:between w:val="nil"/>
        </w:pBdr>
        <w:spacing w:line="276" w:lineRule="auto"/>
      </w:pPr>
      <w:r>
        <w:rPr>
          <w:rFonts w:ascii="Calibri" w:eastAsia="Calibri" w:hAnsi="Calibri" w:cs="Calibri"/>
          <w:color w:val="000000"/>
          <w:sz w:val="22"/>
          <w:szCs w:val="22"/>
        </w:rPr>
        <w:t>Interaction with clients</w:t>
      </w:r>
    </w:p>
    <w:p w14:paraId="0BA5AA62" w14:textId="77777777" w:rsidR="00CB7DF0" w:rsidRDefault="00892EC3">
      <w:pPr>
        <w:numPr>
          <w:ilvl w:val="0"/>
          <w:numId w:val="68"/>
        </w:numPr>
        <w:pBdr>
          <w:top w:val="nil"/>
          <w:left w:val="nil"/>
          <w:bottom w:val="nil"/>
          <w:right w:val="nil"/>
          <w:between w:val="nil"/>
        </w:pBdr>
        <w:spacing w:after="200" w:line="276" w:lineRule="auto"/>
      </w:pPr>
      <w:r>
        <w:rPr>
          <w:rFonts w:ascii="Calibri" w:eastAsia="Calibri" w:hAnsi="Calibri" w:cs="Calibri"/>
          <w:color w:val="000000"/>
          <w:sz w:val="22"/>
          <w:szCs w:val="22"/>
        </w:rPr>
        <w:t>Continue documentation</w:t>
      </w:r>
    </w:p>
    <w:p w14:paraId="6D863BB4" w14:textId="77777777" w:rsidR="00CB7DF0" w:rsidRDefault="00892EC3">
      <w:pPr>
        <w:rPr>
          <w:rFonts w:ascii="Calibri" w:eastAsia="Calibri" w:hAnsi="Calibri" w:cs="Calibri"/>
          <w:sz w:val="22"/>
          <w:szCs w:val="22"/>
        </w:rPr>
      </w:pPr>
      <w:r>
        <w:rPr>
          <w:rFonts w:ascii="Calibri" w:eastAsia="Calibri" w:hAnsi="Calibri" w:cs="Calibri"/>
          <w:sz w:val="22"/>
          <w:szCs w:val="22"/>
        </w:rPr>
        <w:t>Day 5</w:t>
      </w:r>
    </w:p>
    <w:p w14:paraId="51AD5AE1" w14:textId="77777777" w:rsidR="00CB7DF0" w:rsidRDefault="00892EC3">
      <w:pPr>
        <w:numPr>
          <w:ilvl w:val="0"/>
          <w:numId w:val="70"/>
        </w:numPr>
        <w:pBdr>
          <w:top w:val="nil"/>
          <w:left w:val="nil"/>
          <w:bottom w:val="nil"/>
          <w:right w:val="nil"/>
          <w:between w:val="nil"/>
        </w:pBdr>
        <w:spacing w:line="276" w:lineRule="auto"/>
      </w:pPr>
      <w:r>
        <w:rPr>
          <w:rFonts w:ascii="Calibri" w:eastAsia="Calibri" w:hAnsi="Calibri" w:cs="Calibri"/>
          <w:color w:val="000000"/>
          <w:sz w:val="22"/>
          <w:szCs w:val="22"/>
        </w:rPr>
        <w:t>Implementation of student’s planned interventions when possible</w:t>
      </w:r>
    </w:p>
    <w:p w14:paraId="02845890" w14:textId="77777777" w:rsidR="00CB7DF0" w:rsidRDefault="00892EC3">
      <w:pPr>
        <w:numPr>
          <w:ilvl w:val="0"/>
          <w:numId w:val="70"/>
        </w:numPr>
        <w:pBdr>
          <w:top w:val="nil"/>
          <w:left w:val="nil"/>
          <w:bottom w:val="nil"/>
          <w:right w:val="nil"/>
          <w:between w:val="nil"/>
        </w:pBdr>
        <w:spacing w:line="276" w:lineRule="auto"/>
      </w:pPr>
      <w:r>
        <w:rPr>
          <w:rFonts w:ascii="Calibri" w:eastAsia="Calibri" w:hAnsi="Calibri" w:cs="Calibri"/>
          <w:color w:val="000000"/>
          <w:sz w:val="22"/>
          <w:szCs w:val="22"/>
        </w:rPr>
        <w:t>Complete Student Evaluation with student</w:t>
      </w:r>
    </w:p>
    <w:p w14:paraId="2A46323A" w14:textId="77777777" w:rsidR="00CB7DF0" w:rsidRDefault="00892EC3">
      <w:pPr>
        <w:numPr>
          <w:ilvl w:val="0"/>
          <w:numId w:val="70"/>
        </w:numPr>
        <w:pBdr>
          <w:top w:val="nil"/>
          <w:left w:val="nil"/>
          <w:bottom w:val="nil"/>
          <w:right w:val="nil"/>
          <w:between w:val="nil"/>
        </w:pBdr>
        <w:spacing w:line="276" w:lineRule="auto"/>
      </w:pPr>
      <w:r>
        <w:rPr>
          <w:rFonts w:ascii="Calibri" w:eastAsia="Calibri" w:hAnsi="Calibri" w:cs="Calibri"/>
          <w:color w:val="000000"/>
          <w:sz w:val="22"/>
          <w:szCs w:val="22"/>
        </w:rPr>
        <w:t>Complete Fieldwork Evaluation with student</w:t>
      </w:r>
    </w:p>
    <w:p w14:paraId="6201B177" w14:textId="77777777" w:rsidR="00CB7DF0" w:rsidRDefault="00892EC3">
      <w:pPr>
        <w:numPr>
          <w:ilvl w:val="0"/>
          <w:numId w:val="70"/>
        </w:numPr>
        <w:pBdr>
          <w:top w:val="nil"/>
          <w:left w:val="nil"/>
          <w:bottom w:val="nil"/>
          <w:right w:val="nil"/>
          <w:between w:val="nil"/>
        </w:pBdr>
        <w:spacing w:after="200" w:line="276" w:lineRule="auto"/>
      </w:pPr>
      <w:r>
        <w:rPr>
          <w:rFonts w:ascii="Calibri" w:eastAsia="Calibri" w:hAnsi="Calibri" w:cs="Calibri"/>
          <w:color w:val="000000"/>
          <w:sz w:val="22"/>
          <w:szCs w:val="22"/>
        </w:rPr>
        <w:t>Wrap up treatments/site expectations</w:t>
      </w:r>
    </w:p>
    <w:p w14:paraId="455E0E24" w14:textId="3F5504ED" w:rsidR="00CB7DF0" w:rsidRDefault="00892EC3">
      <w:pPr>
        <w:pStyle w:val="Heading1"/>
        <w:rPr>
          <w:rFonts w:ascii="Calibri" w:eastAsia="Calibri" w:hAnsi="Calibri" w:cs="Calibri"/>
          <w:sz w:val="22"/>
          <w:szCs w:val="22"/>
        </w:rPr>
      </w:pPr>
      <w:bookmarkStart w:id="64" w:name="_Toc202873126"/>
      <w:r>
        <w:rPr>
          <w:rFonts w:ascii="Calibri" w:eastAsia="Calibri" w:hAnsi="Calibri" w:cs="Calibri"/>
          <w:sz w:val="22"/>
          <w:szCs w:val="22"/>
        </w:rPr>
        <w:lastRenderedPageBreak/>
        <w:t>LEVEL I FIELDWORK EVALUATION FORMS AND ASSIGNMENTS</w:t>
      </w:r>
      <w:bookmarkEnd w:id="64"/>
    </w:p>
    <w:p w14:paraId="3BAAC427" w14:textId="735378E4" w:rsidR="00744287" w:rsidRPr="00744287" w:rsidRDefault="00744287" w:rsidP="00744287">
      <w:pPr>
        <w:pStyle w:val="Heading2"/>
        <w:rPr>
          <w:rFonts w:ascii="Calibri" w:eastAsia="Calibri" w:hAnsi="Calibri" w:cs="Calibri"/>
          <w:sz w:val="22"/>
          <w:szCs w:val="22"/>
          <w:u w:val="none"/>
        </w:rPr>
      </w:pPr>
      <w:bookmarkStart w:id="65" w:name="_Toc202873127"/>
      <w:r w:rsidRPr="00744287">
        <w:rPr>
          <w:rFonts w:ascii="Calibri" w:eastAsia="Calibri" w:hAnsi="Calibri" w:cs="Calibri"/>
          <w:sz w:val="22"/>
          <w:szCs w:val="22"/>
          <w:u w:val="none"/>
        </w:rPr>
        <w:t>LEVEL I FIELDWORK COMPETENCY EVALUATION FOR OT AND OTA STUDENTS</w:t>
      </w:r>
      <w:bookmarkEnd w:id="65"/>
    </w:p>
    <w:p w14:paraId="44515F68" w14:textId="11A25CF4" w:rsidR="00CB7DF0" w:rsidRDefault="00CB7DF0"/>
    <w:p w14:paraId="37C512CD" w14:textId="4F1EE39C" w:rsidR="00AF1123" w:rsidRDefault="00AF1123">
      <w:r>
        <w:rPr>
          <w:noProof/>
        </w:rPr>
        <w:drawing>
          <wp:inline distT="0" distB="0" distL="0" distR="0" wp14:anchorId="6F0EA5BF" wp14:editId="562A35E6">
            <wp:extent cx="5638800" cy="7553406"/>
            <wp:effectExtent l="0" t="0" r="0" b="9525"/>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l="3095" r="2434" b="2207"/>
                    <a:stretch/>
                  </pic:blipFill>
                  <pic:spPr bwMode="auto">
                    <a:xfrm>
                      <a:off x="0" y="0"/>
                      <a:ext cx="5655182" cy="7575350"/>
                    </a:xfrm>
                    <a:prstGeom prst="rect">
                      <a:avLst/>
                    </a:prstGeom>
                    <a:ln>
                      <a:noFill/>
                    </a:ln>
                    <a:extLst>
                      <a:ext uri="{53640926-AAD7-44D8-BBD7-CCE9431645EC}">
                        <a14:shadowObscured xmlns:a14="http://schemas.microsoft.com/office/drawing/2010/main"/>
                      </a:ext>
                    </a:extLst>
                  </pic:spPr>
                </pic:pic>
              </a:graphicData>
            </a:graphic>
          </wp:inline>
        </w:drawing>
      </w:r>
    </w:p>
    <w:p w14:paraId="321C9B43" w14:textId="392DAF5D" w:rsidR="00AB530E" w:rsidRDefault="00AF1123">
      <w:pPr>
        <w:jc w:val="center"/>
      </w:pPr>
      <w:r>
        <w:rPr>
          <w:noProof/>
        </w:rPr>
        <w:lastRenderedPageBreak/>
        <w:drawing>
          <wp:inline distT="0" distB="0" distL="0" distR="0" wp14:anchorId="28AD6192" wp14:editId="2C629B76">
            <wp:extent cx="6038850" cy="7936492"/>
            <wp:effectExtent l="0" t="0" r="0" b="762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4343" t="3356" r="4144" b="3704"/>
                    <a:stretch/>
                  </pic:blipFill>
                  <pic:spPr bwMode="auto">
                    <a:xfrm>
                      <a:off x="0" y="0"/>
                      <a:ext cx="6041488" cy="7939959"/>
                    </a:xfrm>
                    <a:prstGeom prst="rect">
                      <a:avLst/>
                    </a:prstGeom>
                    <a:ln>
                      <a:noFill/>
                    </a:ln>
                    <a:extLst>
                      <a:ext uri="{53640926-AAD7-44D8-BBD7-CCE9431645EC}">
                        <a14:shadowObscured xmlns:a14="http://schemas.microsoft.com/office/drawing/2010/main"/>
                      </a:ext>
                    </a:extLst>
                  </pic:spPr>
                </pic:pic>
              </a:graphicData>
            </a:graphic>
          </wp:inline>
        </w:drawing>
      </w:r>
      <w:r w:rsidR="00AB530E">
        <w:t xml:space="preserve">    </w:t>
      </w:r>
    </w:p>
    <w:p w14:paraId="40820DF2" w14:textId="77777777" w:rsidR="00980DA6" w:rsidRDefault="00980DA6">
      <w:pPr>
        <w:jc w:val="center"/>
      </w:pPr>
    </w:p>
    <w:p w14:paraId="24E1A652" w14:textId="0074A3E5" w:rsidR="00980DA6" w:rsidRDefault="00980DA6">
      <w:pPr>
        <w:jc w:val="center"/>
      </w:pPr>
      <w:r>
        <w:rPr>
          <w:noProof/>
        </w:rPr>
        <w:lastRenderedPageBreak/>
        <w:drawing>
          <wp:inline distT="0" distB="0" distL="0" distR="0" wp14:anchorId="15C03E84" wp14:editId="5DF2CEB7">
            <wp:extent cx="6048375" cy="7936021"/>
            <wp:effectExtent l="0" t="0" r="0" b="8255"/>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l="3744" t="3589" r="4593" b="3472"/>
                    <a:stretch/>
                  </pic:blipFill>
                  <pic:spPr bwMode="auto">
                    <a:xfrm>
                      <a:off x="0" y="0"/>
                      <a:ext cx="6051509" cy="7940133"/>
                    </a:xfrm>
                    <a:prstGeom prst="rect">
                      <a:avLst/>
                    </a:prstGeom>
                    <a:ln>
                      <a:noFill/>
                    </a:ln>
                    <a:extLst>
                      <a:ext uri="{53640926-AAD7-44D8-BBD7-CCE9431645EC}">
                        <a14:shadowObscured xmlns:a14="http://schemas.microsoft.com/office/drawing/2010/main"/>
                      </a:ext>
                    </a:extLst>
                  </pic:spPr>
                </pic:pic>
              </a:graphicData>
            </a:graphic>
          </wp:inline>
        </w:drawing>
      </w:r>
    </w:p>
    <w:p w14:paraId="10583708" w14:textId="77777777" w:rsidR="00980DA6" w:rsidRDefault="00980DA6">
      <w:pPr>
        <w:jc w:val="center"/>
      </w:pPr>
    </w:p>
    <w:p w14:paraId="1878E913" w14:textId="2698DCC8" w:rsidR="00980DA6" w:rsidRDefault="00AB530E">
      <w:pPr>
        <w:jc w:val="center"/>
      </w:pPr>
      <w:r>
        <w:lastRenderedPageBreak/>
        <w:t xml:space="preserve"> </w:t>
      </w:r>
      <w:r w:rsidR="00980DA6">
        <w:rPr>
          <w:noProof/>
        </w:rPr>
        <w:drawing>
          <wp:inline distT="0" distB="0" distL="0" distR="0" wp14:anchorId="515AB20E" wp14:editId="46F11BF2">
            <wp:extent cx="6000750" cy="7825771"/>
            <wp:effectExtent l="0" t="0" r="0" b="381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l="4194" t="6135" r="5192" b="2546"/>
                    <a:stretch/>
                  </pic:blipFill>
                  <pic:spPr bwMode="auto">
                    <a:xfrm>
                      <a:off x="0" y="0"/>
                      <a:ext cx="6003470" cy="7829318"/>
                    </a:xfrm>
                    <a:prstGeom prst="rect">
                      <a:avLst/>
                    </a:prstGeom>
                    <a:ln>
                      <a:noFill/>
                    </a:ln>
                    <a:extLst>
                      <a:ext uri="{53640926-AAD7-44D8-BBD7-CCE9431645EC}">
                        <a14:shadowObscured xmlns:a14="http://schemas.microsoft.com/office/drawing/2010/main"/>
                      </a:ext>
                    </a:extLst>
                  </pic:spPr>
                </pic:pic>
              </a:graphicData>
            </a:graphic>
          </wp:inline>
        </w:drawing>
      </w:r>
    </w:p>
    <w:p w14:paraId="0FBC9094" w14:textId="77777777" w:rsidR="00980DA6" w:rsidRDefault="00980DA6">
      <w:pPr>
        <w:jc w:val="center"/>
      </w:pPr>
    </w:p>
    <w:p w14:paraId="0A1DB9FD" w14:textId="6B5B9EC1" w:rsidR="00C5147E" w:rsidRDefault="00C5147E">
      <w:pPr>
        <w:jc w:val="center"/>
        <w:rPr>
          <w:sz w:val="40"/>
          <w:szCs w:val="40"/>
        </w:rPr>
      </w:pPr>
      <w:r>
        <w:rPr>
          <w:noProof/>
          <w:sz w:val="40"/>
          <w:szCs w:val="40"/>
        </w:rPr>
        <w:lastRenderedPageBreak/>
        <w:drawing>
          <wp:inline distT="0" distB="0" distL="0" distR="0" wp14:anchorId="34E637A4" wp14:editId="2AC9E81C">
            <wp:extent cx="6142896" cy="8105775"/>
            <wp:effectExtent l="0" t="0" r="0"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4643" t="3588" r="4893" b="4167"/>
                    <a:stretch/>
                  </pic:blipFill>
                  <pic:spPr bwMode="auto">
                    <a:xfrm>
                      <a:off x="0" y="0"/>
                      <a:ext cx="6146479" cy="8110503"/>
                    </a:xfrm>
                    <a:prstGeom prst="rect">
                      <a:avLst/>
                    </a:prstGeom>
                    <a:ln>
                      <a:noFill/>
                    </a:ln>
                    <a:extLst>
                      <a:ext uri="{53640926-AAD7-44D8-BBD7-CCE9431645EC}">
                        <a14:shadowObscured xmlns:a14="http://schemas.microsoft.com/office/drawing/2010/main"/>
                      </a:ext>
                    </a:extLst>
                  </pic:spPr>
                </pic:pic>
              </a:graphicData>
            </a:graphic>
          </wp:inline>
        </w:drawing>
      </w:r>
    </w:p>
    <w:p w14:paraId="0A5388D8" w14:textId="69F46C02" w:rsidR="00C5147E" w:rsidRDefault="00C5147E">
      <w:pPr>
        <w:jc w:val="center"/>
        <w:rPr>
          <w:sz w:val="40"/>
          <w:szCs w:val="40"/>
        </w:rPr>
      </w:pPr>
      <w:r>
        <w:rPr>
          <w:noProof/>
          <w:sz w:val="40"/>
          <w:szCs w:val="40"/>
        </w:rPr>
        <w:lastRenderedPageBreak/>
        <w:drawing>
          <wp:inline distT="0" distB="0" distL="0" distR="0" wp14:anchorId="60E06915" wp14:editId="1EDA41CE">
            <wp:extent cx="6090158" cy="7991475"/>
            <wp:effectExtent l="0" t="0" r="6350"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l="4343" t="3357" r="3545" b="3241"/>
                    <a:stretch/>
                  </pic:blipFill>
                  <pic:spPr bwMode="auto">
                    <a:xfrm>
                      <a:off x="0" y="0"/>
                      <a:ext cx="6092260" cy="7994233"/>
                    </a:xfrm>
                    <a:prstGeom prst="rect">
                      <a:avLst/>
                    </a:prstGeom>
                    <a:ln>
                      <a:noFill/>
                    </a:ln>
                    <a:extLst>
                      <a:ext uri="{53640926-AAD7-44D8-BBD7-CCE9431645EC}">
                        <a14:shadowObscured xmlns:a14="http://schemas.microsoft.com/office/drawing/2010/main"/>
                      </a:ext>
                    </a:extLst>
                  </pic:spPr>
                </pic:pic>
              </a:graphicData>
            </a:graphic>
          </wp:inline>
        </w:drawing>
      </w:r>
    </w:p>
    <w:p w14:paraId="076266A1" w14:textId="77777777" w:rsidR="00CB7DF0" w:rsidRDefault="00892EC3">
      <w:pPr>
        <w:pStyle w:val="Heading2"/>
        <w:rPr>
          <w:rFonts w:ascii="Calibri" w:eastAsia="Calibri" w:hAnsi="Calibri" w:cs="Calibri"/>
          <w:sz w:val="22"/>
          <w:szCs w:val="22"/>
          <w:u w:val="none"/>
        </w:rPr>
      </w:pPr>
      <w:bookmarkStart w:id="66" w:name="_Toc202873128"/>
      <w:r>
        <w:rPr>
          <w:rFonts w:ascii="Calibri" w:eastAsia="Calibri" w:hAnsi="Calibri" w:cs="Calibri"/>
          <w:sz w:val="22"/>
          <w:szCs w:val="22"/>
          <w:u w:val="none"/>
        </w:rPr>
        <w:lastRenderedPageBreak/>
        <w:t>LEVEL I FIELDWORK</w:t>
      </w:r>
      <w:bookmarkEnd w:id="66"/>
    </w:p>
    <w:p w14:paraId="6507DABB" w14:textId="77777777" w:rsidR="00CB7DF0" w:rsidRDefault="00892EC3">
      <w:pPr>
        <w:pStyle w:val="Heading2"/>
        <w:rPr>
          <w:rFonts w:ascii="Calibri" w:eastAsia="Calibri" w:hAnsi="Calibri" w:cs="Calibri"/>
          <w:sz w:val="22"/>
          <w:szCs w:val="22"/>
          <w:u w:val="none"/>
        </w:rPr>
      </w:pPr>
      <w:bookmarkStart w:id="67" w:name="_Toc202873129"/>
      <w:r>
        <w:rPr>
          <w:rFonts w:ascii="Calibri" w:eastAsia="Calibri" w:hAnsi="Calibri" w:cs="Calibri"/>
          <w:sz w:val="22"/>
          <w:szCs w:val="22"/>
          <w:u w:val="none"/>
        </w:rPr>
        <w:t>TIME SHEET</w:t>
      </w:r>
      <w:bookmarkEnd w:id="67"/>
    </w:p>
    <w:p w14:paraId="795F2EE1" w14:textId="77777777" w:rsidR="00CB7DF0" w:rsidRDefault="00CB7DF0"/>
    <w:p w14:paraId="53966852" w14:textId="77777777" w:rsidR="00CB7DF0" w:rsidRDefault="00CB7DF0">
      <w:pPr>
        <w:rPr>
          <w:rFonts w:ascii="Calibri" w:eastAsia="Calibri" w:hAnsi="Calibri" w:cs="Calibri"/>
          <w:sz w:val="22"/>
          <w:szCs w:val="22"/>
        </w:rPr>
      </w:pPr>
    </w:p>
    <w:p w14:paraId="4C2CF1EC" w14:textId="77777777" w:rsidR="00CB7DF0" w:rsidRDefault="00892EC3">
      <w:pPr>
        <w:rPr>
          <w:rFonts w:ascii="Calibri" w:eastAsia="Calibri" w:hAnsi="Calibri" w:cs="Calibri"/>
          <w:b/>
          <w:sz w:val="22"/>
          <w:szCs w:val="22"/>
        </w:rPr>
      </w:pPr>
      <w:r>
        <w:rPr>
          <w:rFonts w:ascii="Calibri" w:eastAsia="Calibri" w:hAnsi="Calibri" w:cs="Calibri"/>
          <w:b/>
          <w:sz w:val="22"/>
          <w:szCs w:val="22"/>
        </w:rPr>
        <w:t>Student Name: __________________________</w:t>
      </w:r>
    </w:p>
    <w:p w14:paraId="7349C64B" w14:textId="77777777" w:rsidR="00CB7DF0" w:rsidRDefault="00892EC3">
      <w:pPr>
        <w:rPr>
          <w:rFonts w:ascii="Calibri" w:eastAsia="Calibri" w:hAnsi="Calibri" w:cs="Calibri"/>
          <w:b/>
          <w:sz w:val="22"/>
          <w:szCs w:val="22"/>
        </w:rPr>
      </w:pPr>
      <w:r>
        <w:rPr>
          <w:rFonts w:ascii="Calibri" w:eastAsia="Calibri" w:hAnsi="Calibri" w:cs="Calibri"/>
          <w:b/>
          <w:sz w:val="22"/>
          <w:szCs w:val="22"/>
        </w:rPr>
        <w:tab/>
      </w:r>
      <w:r>
        <w:rPr>
          <w:rFonts w:ascii="Calibri" w:eastAsia="Calibri" w:hAnsi="Calibri" w:cs="Calibri"/>
          <w:b/>
          <w:sz w:val="22"/>
          <w:szCs w:val="22"/>
        </w:rPr>
        <w:tab/>
      </w:r>
    </w:p>
    <w:p w14:paraId="70492A19" w14:textId="77777777" w:rsidR="00CB7DF0" w:rsidRDefault="00892EC3">
      <w:pPr>
        <w:rPr>
          <w:rFonts w:ascii="Calibri" w:eastAsia="Calibri" w:hAnsi="Calibri" w:cs="Calibri"/>
          <w:b/>
          <w:sz w:val="22"/>
          <w:szCs w:val="22"/>
        </w:rPr>
      </w:pPr>
      <w:r>
        <w:rPr>
          <w:rFonts w:ascii="Calibri" w:eastAsia="Calibri" w:hAnsi="Calibri" w:cs="Calibri"/>
          <w:b/>
          <w:sz w:val="22"/>
          <w:szCs w:val="22"/>
        </w:rPr>
        <w:t>Type of Fieldwork: ________________________</w:t>
      </w:r>
    </w:p>
    <w:p w14:paraId="41E0EEDA" w14:textId="77777777" w:rsidR="00CB7DF0" w:rsidRDefault="00CB7DF0">
      <w:pPr>
        <w:rPr>
          <w:rFonts w:ascii="Calibri" w:eastAsia="Calibri" w:hAnsi="Calibri" w:cs="Calibri"/>
          <w:b/>
          <w:sz w:val="22"/>
          <w:szCs w:val="22"/>
        </w:rPr>
      </w:pPr>
    </w:p>
    <w:p w14:paraId="6D37FF14" w14:textId="77777777" w:rsidR="00CB7DF0" w:rsidRDefault="00892EC3">
      <w:pPr>
        <w:rPr>
          <w:rFonts w:ascii="Calibri" w:eastAsia="Calibri" w:hAnsi="Calibri" w:cs="Calibri"/>
          <w:b/>
          <w:sz w:val="22"/>
          <w:szCs w:val="22"/>
        </w:rPr>
      </w:pPr>
      <w:r>
        <w:rPr>
          <w:rFonts w:ascii="Calibri" w:eastAsia="Calibri" w:hAnsi="Calibri" w:cs="Calibri"/>
          <w:b/>
          <w:sz w:val="22"/>
          <w:szCs w:val="22"/>
        </w:rPr>
        <w:t>Name of Site: ____________________________</w:t>
      </w:r>
    </w:p>
    <w:p w14:paraId="184192F6" w14:textId="77777777" w:rsidR="00CB7DF0" w:rsidRDefault="00892EC3">
      <w:pPr>
        <w:rPr>
          <w:rFonts w:ascii="Calibri" w:eastAsia="Calibri" w:hAnsi="Calibri" w:cs="Calibri"/>
          <w:b/>
          <w:sz w:val="22"/>
          <w:szCs w:val="22"/>
        </w:rPr>
      </w:pPr>
      <w:r>
        <w:rPr>
          <w:rFonts w:ascii="Calibri" w:eastAsia="Calibri" w:hAnsi="Calibri" w:cs="Calibri"/>
          <w:b/>
          <w:sz w:val="22"/>
          <w:szCs w:val="22"/>
        </w:rPr>
        <w:t xml:space="preserve"> </w:t>
      </w:r>
      <w:r>
        <w:rPr>
          <w:rFonts w:ascii="Calibri" w:eastAsia="Calibri" w:hAnsi="Calibri" w:cs="Calibri"/>
          <w:b/>
          <w:sz w:val="22"/>
          <w:szCs w:val="22"/>
        </w:rPr>
        <w:tab/>
      </w:r>
    </w:p>
    <w:p w14:paraId="26AFA20A" w14:textId="77777777" w:rsidR="00CB7DF0" w:rsidRDefault="00892EC3">
      <w:pPr>
        <w:rPr>
          <w:rFonts w:ascii="Calibri" w:eastAsia="Calibri" w:hAnsi="Calibri" w:cs="Calibri"/>
          <w:b/>
          <w:sz w:val="22"/>
          <w:szCs w:val="22"/>
        </w:rPr>
      </w:pPr>
      <w:r>
        <w:rPr>
          <w:rFonts w:ascii="Calibri" w:eastAsia="Calibri" w:hAnsi="Calibri" w:cs="Calibri"/>
          <w:b/>
          <w:sz w:val="22"/>
          <w:szCs w:val="22"/>
        </w:rPr>
        <w:t>Dates of Fieldwork: _______________________</w:t>
      </w:r>
    </w:p>
    <w:p w14:paraId="3AE815BA" w14:textId="77777777" w:rsidR="00CB7DF0" w:rsidRDefault="00CB7DF0">
      <w:pPr>
        <w:rPr>
          <w:rFonts w:ascii="Calibri" w:eastAsia="Calibri" w:hAnsi="Calibri" w:cs="Calibri"/>
          <w:sz w:val="22"/>
          <w:szCs w:val="22"/>
        </w:rPr>
      </w:pPr>
    </w:p>
    <w:p w14:paraId="74964DF8" w14:textId="77777777" w:rsidR="00CB7DF0" w:rsidRDefault="00CB7DF0">
      <w:pPr>
        <w:rPr>
          <w:rFonts w:ascii="Calibri" w:eastAsia="Calibri" w:hAnsi="Calibri" w:cs="Calibri"/>
          <w:sz w:val="22"/>
          <w:szCs w:val="22"/>
        </w:rPr>
      </w:pPr>
    </w:p>
    <w:tbl>
      <w:tblPr>
        <w:tblStyle w:val="af3"/>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005"/>
        <w:gridCol w:w="1771"/>
        <w:gridCol w:w="1833"/>
        <w:gridCol w:w="2411"/>
        <w:gridCol w:w="2005"/>
      </w:tblGrid>
      <w:tr w:rsidR="00CB7DF0" w14:paraId="76263604" w14:textId="77777777" w:rsidTr="003E496E">
        <w:trPr>
          <w:trHeight w:val="845"/>
        </w:trPr>
        <w:tc>
          <w:tcPr>
            <w:tcW w:w="2005" w:type="dxa"/>
            <w:shd w:val="clear" w:color="auto" w:fill="BFBFBF"/>
          </w:tcPr>
          <w:p w14:paraId="453A1549" w14:textId="77777777" w:rsidR="00CB7DF0" w:rsidRDefault="00892EC3">
            <w:pPr>
              <w:jc w:val="center"/>
              <w:rPr>
                <w:rFonts w:ascii="Calibri" w:eastAsia="Calibri" w:hAnsi="Calibri" w:cs="Calibri"/>
                <w:b/>
                <w:sz w:val="22"/>
                <w:szCs w:val="22"/>
              </w:rPr>
            </w:pPr>
            <w:r>
              <w:rPr>
                <w:rFonts w:ascii="Calibri" w:eastAsia="Calibri" w:hAnsi="Calibri" w:cs="Calibri"/>
                <w:b/>
                <w:sz w:val="22"/>
                <w:szCs w:val="22"/>
              </w:rPr>
              <w:t>Date</w:t>
            </w:r>
          </w:p>
          <w:p w14:paraId="604F6477" w14:textId="77777777" w:rsidR="00CB7DF0" w:rsidRDefault="00892EC3">
            <w:pPr>
              <w:jc w:val="center"/>
              <w:rPr>
                <w:rFonts w:ascii="Calibri" w:eastAsia="Calibri" w:hAnsi="Calibri" w:cs="Calibri"/>
                <w:sz w:val="22"/>
                <w:szCs w:val="22"/>
              </w:rPr>
            </w:pPr>
            <w:r>
              <w:rPr>
                <w:rFonts w:ascii="Calibri" w:eastAsia="Calibri" w:hAnsi="Calibri" w:cs="Calibri"/>
                <w:b/>
                <w:sz w:val="22"/>
                <w:szCs w:val="22"/>
              </w:rPr>
              <w:t>Day of Week</w:t>
            </w:r>
          </w:p>
        </w:tc>
        <w:tc>
          <w:tcPr>
            <w:tcW w:w="1771" w:type="dxa"/>
            <w:shd w:val="clear" w:color="auto" w:fill="BFBFBF"/>
          </w:tcPr>
          <w:p w14:paraId="60CE05FD" w14:textId="77777777" w:rsidR="00CB7DF0" w:rsidRDefault="00892EC3">
            <w:pPr>
              <w:jc w:val="center"/>
              <w:rPr>
                <w:rFonts w:ascii="Calibri" w:eastAsia="Calibri" w:hAnsi="Calibri" w:cs="Calibri"/>
                <w:b/>
                <w:sz w:val="22"/>
                <w:szCs w:val="22"/>
              </w:rPr>
            </w:pPr>
            <w:r>
              <w:rPr>
                <w:rFonts w:ascii="Calibri" w:eastAsia="Calibri" w:hAnsi="Calibri" w:cs="Calibri"/>
                <w:b/>
                <w:sz w:val="22"/>
                <w:szCs w:val="22"/>
              </w:rPr>
              <w:t>Time In</w:t>
            </w:r>
          </w:p>
        </w:tc>
        <w:tc>
          <w:tcPr>
            <w:tcW w:w="1833" w:type="dxa"/>
            <w:shd w:val="clear" w:color="auto" w:fill="BFBFBF"/>
          </w:tcPr>
          <w:p w14:paraId="5AC8B62A" w14:textId="77777777" w:rsidR="00CB7DF0" w:rsidRDefault="00892EC3">
            <w:pPr>
              <w:jc w:val="center"/>
              <w:rPr>
                <w:rFonts w:ascii="Calibri" w:eastAsia="Calibri" w:hAnsi="Calibri" w:cs="Calibri"/>
                <w:b/>
                <w:sz w:val="22"/>
                <w:szCs w:val="22"/>
              </w:rPr>
            </w:pPr>
            <w:r>
              <w:rPr>
                <w:rFonts w:ascii="Calibri" w:eastAsia="Calibri" w:hAnsi="Calibri" w:cs="Calibri"/>
                <w:b/>
                <w:sz w:val="22"/>
                <w:szCs w:val="22"/>
              </w:rPr>
              <w:t>Time Out</w:t>
            </w:r>
          </w:p>
        </w:tc>
        <w:tc>
          <w:tcPr>
            <w:tcW w:w="2411" w:type="dxa"/>
            <w:shd w:val="clear" w:color="auto" w:fill="BFBFBF"/>
          </w:tcPr>
          <w:p w14:paraId="610161BE" w14:textId="77777777" w:rsidR="00CB7DF0" w:rsidRDefault="00892EC3">
            <w:pPr>
              <w:jc w:val="center"/>
              <w:rPr>
                <w:rFonts w:ascii="Calibri" w:eastAsia="Calibri" w:hAnsi="Calibri" w:cs="Calibri"/>
                <w:b/>
                <w:sz w:val="22"/>
                <w:szCs w:val="22"/>
              </w:rPr>
            </w:pPr>
            <w:r>
              <w:rPr>
                <w:rFonts w:ascii="Calibri" w:eastAsia="Calibri" w:hAnsi="Calibri" w:cs="Calibri"/>
                <w:b/>
                <w:sz w:val="22"/>
                <w:szCs w:val="22"/>
              </w:rPr>
              <w:t>Supervisor Signature</w:t>
            </w:r>
          </w:p>
        </w:tc>
        <w:tc>
          <w:tcPr>
            <w:tcW w:w="2005" w:type="dxa"/>
            <w:shd w:val="clear" w:color="auto" w:fill="BFBFBF"/>
          </w:tcPr>
          <w:p w14:paraId="0D0F92DD" w14:textId="77777777" w:rsidR="00CB7DF0" w:rsidRDefault="00892EC3">
            <w:pPr>
              <w:jc w:val="center"/>
              <w:rPr>
                <w:rFonts w:ascii="Calibri" w:eastAsia="Calibri" w:hAnsi="Calibri" w:cs="Calibri"/>
                <w:b/>
                <w:sz w:val="22"/>
                <w:szCs w:val="22"/>
              </w:rPr>
            </w:pPr>
            <w:r>
              <w:rPr>
                <w:rFonts w:ascii="Calibri" w:eastAsia="Calibri" w:hAnsi="Calibri" w:cs="Calibri"/>
                <w:b/>
                <w:sz w:val="22"/>
                <w:szCs w:val="22"/>
              </w:rPr>
              <w:t>Total Hours of Day</w:t>
            </w:r>
          </w:p>
          <w:p w14:paraId="2981DDC9" w14:textId="77777777" w:rsidR="00CB7DF0" w:rsidRDefault="00892EC3">
            <w:pPr>
              <w:jc w:val="center"/>
              <w:rPr>
                <w:rFonts w:ascii="Calibri" w:eastAsia="Calibri" w:hAnsi="Calibri" w:cs="Calibri"/>
                <w:b/>
                <w:sz w:val="22"/>
                <w:szCs w:val="22"/>
              </w:rPr>
            </w:pPr>
            <w:r>
              <w:rPr>
                <w:rFonts w:ascii="Calibri" w:eastAsia="Calibri" w:hAnsi="Calibri" w:cs="Calibri"/>
                <w:b/>
                <w:sz w:val="22"/>
                <w:szCs w:val="22"/>
              </w:rPr>
              <w:t>Completed</w:t>
            </w:r>
          </w:p>
        </w:tc>
      </w:tr>
      <w:tr w:rsidR="00CB7DF0" w14:paraId="03D1FBBB" w14:textId="77777777" w:rsidTr="003E496E">
        <w:trPr>
          <w:trHeight w:val="442"/>
        </w:trPr>
        <w:tc>
          <w:tcPr>
            <w:tcW w:w="2005" w:type="dxa"/>
            <w:shd w:val="clear" w:color="auto" w:fill="auto"/>
          </w:tcPr>
          <w:p w14:paraId="32F33B07" w14:textId="77777777" w:rsidR="00CB7DF0" w:rsidRDefault="00CB7DF0">
            <w:pPr>
              <w:rPr>
                <w:rFonts w:ascii="Calibri" w:eastAsia="Calibri" w:hAnsi="Calibri" w:cs="Calibri"/>
                <w:sz w:val="22"/>
                <w:szCs w:val="22"/>
              </w:rPr>
            </w:pPr>
          </w:p>
        </w:tc>
        <w:tc>
          <w:tcPr>
            <w:tcW w:w="1771" w:type="dxa"/>
            <w:shd w:val="clear" w:color="auto" w:fill="auto"/>
          </w:tcPr>
          <w:p w14:paraId="382C53E2" w14:textId="77777777" w:rsidR="00CB7DF0" w:rsidRDefault="00CB7DF0">
            <w:pPr>
              <w:rPr>
                <w:rFonts w:ascii="Calibri" w:eastAsia="Calibri" w:hAnsi="Calibri" w:cs="Calibri"/>
                <w:sz w:val="22"/>
                <w:szCs w:val="22"/>
              </w:rPr>
            </w:pPr>
          </w:p>
          <w:p w14:paraId="179AE4DD" w14:textId="77777777" w:rsidR="00CB7DF0" w:rsidRDefault="00CB7DF0">
            <w:pPr>
              <w:rPr>
                <w:rFonts w:ascii="Calibri" w:eastAsia="Calibri" w:hAnsi="Calibri" w:cs="Calibri"/>
                <w:sz w:val="22"/>
                <w:szCs w:val="22"/>
              </w:rPr>
            </w:pPr>
          </w:p>
          <w:p w14:paraId="2C4AAB02" w14:textId="77777777" w:rsidR="00CB7DF0" w:rsidRDefault="00CB7DF0">
            <w:pPr>
              <w:rPr>
                <w:rFonts w:ascii="Calibri" w:eastAsia="Calibri" w:hAnsi="Calibri" w:cs="Calibri"/>
                <w:sz w:val="22"/>
                <w:szCs w:val="22"/>
              </w:rPr>
            </w:pPr>
          </w:p>
        </w:tc>
        <w:tc>
          <w:tcPr>
            <w:tcW w:w="1833" w:type="dxa"/>
            <w:shd w:val="clear" w:color="auto" w:fill="auto"/>
          </w:tcPr>
          <w:p w14:paraId="478F3275" w14:textId="77777777" w:rsidR="00CB7DF0" w:rsidRDefault="00CB7DF0">
            <w:pPr>
              <w:rPr>
                <w:rFonts w:ascii="Calibri" w:eastAsia="Calibri" w:hAnsi="Calibri" w:cs="Calibri"/>
                <w:sz w:val="22"/>
                <w:szCs w:val="22"/>
              </w:rPr>
            </w:pPr>
          </w:p>
        </w:tc>
        <w:tc>
          <w:tcPr>
            <w:tcW w:w="2411" w:type="dxa"/>
            <w:shd w:val="clear" w:color="auto" w:fill="auto"/>
          </w:tcPr>
          <w:p w14:paraId="5B8F9E53" w14:textId="77777777" w:rsidR="00CB7DF0" w:rsidRDefault="00CB7DF0">
            <w:pPr>
              <w:rPr>
                <w:rFonts w:ascii="Calibri" w:eastAsia="Calibri" w:hAnsi="Calibri" w:cs="Calibri"/>
                <w:sz w:val="22"/>
                <w:szCs w:val="22"/>
              </w:rPr>
            </w:pPr>
          </w:p>
        </w:tc>
        <w:tc>
          <w:tcPr>
            <w:tcW w:w="2005" w:type="dxa"/>
            <w:shd w:val="clear" w:color="auto" w:fill="auto"/>
          </w:tcPr>
          <w:p w14:paraId="2FB9BE9B" w14:textId="77777777" w:rsidR="00CB7DF0" w:rsidRDefault="00CB7DF0">
            <w:pPr>
              <w:rPr>
                <w:rFonts w:ascii="Calibri" w:eastAsia="Calibri" w:hAnsi="Calibri" w:cs="Calibri"/>
                <w:sz w:val="22"/>
                <w:szCs w:val="22"/>
              </w:rPr>
            </w:pPr>
          </w:p>
        </w:tc>
      </w:tr>
      <w:tr w:rsidR="00CB7DF0" w14:paraId="291ED48E" w14:textId="77777777" w:rsidTr="003E496E">
        <w:trPr>
          <w:trHeight w:val="442"/>
        </w:trPr>
        <w:tc>
          <w:tcPr>
            <w:tcW w:w="2005" w:type="dxa"/>
            <w:shd w:val="clear" w:color="auto" w:fill="auto"/>
          </w:tcPr>
          <w:p w14:paraId="29B2E9FC" w14:textId="77777777" w:rsidR="00CB7DF0" w:rsidRDefault="00CB7DF0">
            <w:pPr>
              <w:rPr>
                <w:rFonts w:ascii="Calibri" w:eastAsia="Calibri" w:hAnsi="Calibri" w:cs="Calibri"/>
                <w:sz w:val="22"/>
                <w:szCs w:val="22"/>
              </w:rPr>
            </w:pPr>
          </w:p>
        </w:tc>
        <w:tc>
          <w:tcPr>
            <w:tcW w:w="1771" w:type="dxa"/>
            <w:shd w:val="clear" w:color="auto" w:fill="auto"/>
          </w:tcPr>
          <w:p w14:paraId="4FC7331A" w14:textId="77777777" w:rsidR="00CB7DF0" w:rsidRDefault="00CB7DF0">
            <w:pPr>
              <w:rPr>
                <w:rFonts w:ascii="Calibri" w:eastAsia="Calibri" w:hAnsi="Calibri" w:cs="Calibri"/>
                <w:sz w:val="22"/>
                <w:szCs w:val="22"/>
              </w:rPr>
            </w:pPr>
          </w:p>
          <w:p w14:paraId="28003C05" w14:textId="77777777" w:rsidR="00CB7DF0" w:rsidRDefault="00CB7DF0">
            <w:pPr>
              <w:rPr>
                <w:rFonts w:ascii="Calibri" w:eastAsia="Calibri" w:hAnsi="Calibri" w:cs="Calibri"/>
                <w:sz w:val="22"/>
                <w:szCs w:val="22"/>
              </w:rPr>
            </w:pPr>
          </w:p>
          <w:p w14:paraId="2C0B61E9" w14:textId="77777777" w:rsidR="00CB7DF0" w:rsidRDefault="00CB7DF0">
            <w:pPr>
              <w:rPr>
                <w:rFonts w:ascii="Calibri" w:eastAsia="Calibri" w:hAnsi="Calibri" w:cs="Calibri"/>
                <w:sz w:val="22"/>
                <w:szCs w:val="22"/>
              </w:rPr>
            </w:pPr>
          </w:p>
        </w:tc>
        <w:tc>
          <w:tcPr>
            <w:tcW w:w="1833" w:type="dxa"/>
            <w:shd w:val="clear" w:color="auto" w:fill="auto"/>
          </w:tcPr>
          <w:p w14:paraId="4BB7F62B" w14:textId="77777777" w:rsidR="00CB7DF0" w:rsidRDefault="00CB7DF0">
            <w:pPr>
              <w:rPr>
                <w:rFonts w:ascii="Calibri" w:eastAsia="Calibri" w:hAnsi="Calibri" w:cs="Calibri"/>
                <w:sz w:val="22"/>
                <w:szCs w:val="22"/>
              </w:rPr>
            </w:pPr>
          </w:p>
        </w:tc>
        <w:tc>
          <w:tcPr>
            <w:tcW w:w="2411" w:type="dxa"/>
            <w:shd w:val="clear" w:color="auto" w:fill="auto"/>
          </w:tcPr>
          <w:p w14:paraId="6B6BB73F" w14:textId="77777777" w:rsidR="00CB7DF0" w:rsidRDefault="00CB7DF0">
            <w:pPr>
              <w:rPr>
                <w:rFonts w:ascii="Calibri" w:eastAsia="Calibri" w:hAnsi="Calibri" w:cs="Calibri"/>
                <w:sz w:val="22"/>
                <w:szCs w:val="22"/>
              </w:rPr>
            </w:pPr>
          </w:p>
        </w:tc>
        <w:tc>
          <w:tcPr>
            <w:tcW w:w="2005" w:type="dxa"/>
            <w:shd w:val="clear" w:color="auto" w:fill="auto"/>
          </w:tcPr>
          <w:p w14:paraId="1E61CDBF" w14:textId="77777777" w:rsidR="00CB7DF0" w:rsidRDefault="00CB7DF0">
            <w:pPr>
              <w:rPr>
                <w:rFonts w:ascii="Calibri" w:eastAsia="Calibri" w:hAnsi="Calibri" w:cs="Calibri"/>
                <w:sz w:val="22"/>
                <w:szCs w:val="22"/>
              </w:rPr>
            </w:pPr>
          </w:p>
        </w:tc>
      </w:tr>
      <w:tr w:rsidR="00CB7DF0" w14:paraId="735892F6" w14:textId="77777777" w:rsidTr="003E496E">
        <w:trPr>
          <w:trHeight w:val="442"/>
        </w:trPr>
        <w:tc>
          <w:tcPr>
            <w:tcW w:w="2005" w:type="dxa"/>
            <w:shd w:val="clear" w:color="auto" w:fill="auto"/>
          </w:tcPr>
          <w:p w14:paraId="1ECD1FF5" w14:textId="77777777" w:rsidR="00CB7DF0" w:rsidRDefault="00CB7DF0">
            <w:pPr>
              <w:rPr>
                <w:rFonts w:ascii="Calibri" w:eastAsia="Calibri" w:hAnsi="Calibri" w:cs="Calibri"/>
                <w:sz w:val="22"/>
                <w:szCs w:val="22"/>
              </w:rPr>
            </w:pPr>
          </w:p>
        </w:tc>
        <w:tc>
          <w:tcPr>
            <w:tcW w:w="1771" w:type="dxa"/>
            <w:shd w:val="clear" w:color="auto" w:fill="auto"/>
          </w:tcPr>
          <w:p w14:paraId="3E4FC1B6" w14:textId="77777777" w:rsidR="00CB7DF0" w:rsidRDefault="00CB7DF0">
            <w:pPr>
              <w:rPr>
                <w:rFonts w:ascii="Calibri" w:eastAsia="Calibri" w:hAnsi="Calibri" w:cs="Calibri"/>
                <w:sz w:val="22"/>
                <w:szCs w:val="22"/>
              </w:rPr>
            </w:pPr>
          </w:p>
          <w:p w14:paraId="14C73671" w14:textId="77777777" w:rsidR="00CB7DF0" w:rsidRDefault="00CB7DF0">
            <w:pPr>
              <w:rPr>
                <w:rFonts w:ascii="Calibri" w:eastAsia="Calibri" w:hAnsi="Calibri" w:cs="Calibri"/>
                <w:sz w:val="22"/>
                <w:szCs w:val="22"/>
              </w:rPr>
            </w:pPr>
          </w:p>
          <w:p w14:paraId="39803FEE" w14:textId="77777777" w:rsidR="00CB7DF0" w:rsidRDefault="00CB7DF0">
            <w:pPr>
              <w:rPr>
                <w:rFonts w:ascii="Calibri" w:eastAsia="Calibri" w:hAnsi="Calibri" w:cs="Calibri"/>
                <w:sz w:val="22"/>
                <w:szCs w:val="22"/>
              </w:rPr>
            </w:pPr>
          </w:p>
        </w:tc>
        <w:tc>
          <w:tcPr>
            <w:tcW w:w="1833" w:type="dxa"/>
            <w:shd w:val="clear" w:color="auto" w:fill="auto"/>
          </w:tcPr>
          <w:p w14:paraId="08214DC1" w14:textId="77777777" w:rsidR="00CB7DF0" w:rsidRDefault="00CB7DF0">
            <w:pPr>
              <w:rPr>
                <w:rFonts w:ascii="Calibri" w:eastAsia="Calibri" w:hAnsi="Calibri" w:cs="Calibri"/>
                <w:sz w:val="22"/>
                <w:szCs w:val="22"/>
              </w:rPr>
            </w:pPr>
          </w:p>
        </w:tc>
        <w:tc>
          <w:tcPr>
            <w:tcW w:w="2411" w:type="dxa"/>
            <w:shd w:val="clear" w:color="auto" w:fill="auto"/>
          </w:tcPr>
          <w:p w14:paraId="00B092C0" w14:textId="77777777" w:rsidR="00CB7DF0" w:rsidRDefault="00CB7DF0">
            <w:pPr>
              <w:rPr>
                <w:rFonts w:ascii="Calibri" w:eastAsia="Calibri" w:hAnsi="Calibri" w:cs="Calibri"/>
                <w:sz w:val="22"/>
                <w:szCs w:val="22"/>
              </w:rPr>
            </w:pPr>
          </w:p>
        </w:tc>
        <w:tc>
          <w:tcPr>
            <w:tcW w:w="2005" w:type="dxa"/>
            <w:shd w:val="clear" w:color="auto" w:fill="auto"/>
          </w:tcPr>
          <w:p w14:paraId="10FA749E" w14:textId="77777777" w:rsidR="00CB7DF0" w:rsidRDefault="00CB7DF0">
            <w:pPr>
              <w:rPr>
                <w:rFonts w:ascii="Calibri" w:eastAsia="Calibri" w:hAnsi="Calibri" w:cs="Calibri"/>
                <w:sz w:val="22"/>
                <w:szCs w:val="22"/>
              </w:rPr>
            </w:pPr>
          </w:p>
        </w:tc>
      </w:tr>
      <w:tr w:rsidR="00CB7DF0" w14:paraId="5E5CA710" w14:textId="77777777" w:rsidTr="003E496E">
        <w:trPr>
          <w:trHeight w:val="442"/>
        </w:trPr>
        <w:tc>
          <w:tcPr>
            <w:tcW w:w="2005" w:type="dxa"/>
            <w:shd w:val="clear" w:color="auto" w:fill="auto"/>
          </w:tcPr>
          <w:p w14:paraId="280ACA3D" w14:textId="77777777" w:rsidR="00CB7DF0" w:rsidRDefault="00CB7DF0">
            <w:pPr>
              <w:rPr>
                <w:rFonts w:ascii="Calibri" w:eastAsia="Calibri" w:hAnsi="Calibri" w:cs="Calibri"/>
                <w:sz w:val="22"/>
                <w:szCs w:val="22"/>
              </w:rPr>
            </w:pPr>
          </w:p>
        </w:tc>
        <w:tc>
          <w:tcPr>
            <w:tcW w:w="1771" w:type="dxa"/>
            <w:shd w:val="clear" w:color="auto" w:fill="auto"/>
          </w:tcPr>
          <w:p w14:paraId="40FD4061" w14:textId="77777777" w:rsidR="00CB7DF0" w:rsidRDefault="00CB7DF0">
            <w:pPr>
              <w:rPr>
                <w:rFonts w:ascii="Calibri" w:eastAsia="Calibri" w:hAnsi="Calibri" w:cs="Calibri"/>
                <w:sz w:val="22"/>
                <w:szCs w:val="22"/>
              </w:rPr>
            </w:pPr>
          </w:p>
          <w:p w14:paraId="4E9BA83F" w14:textId="77777777" w:rsidR="00CB7DF0" w:rsidRDefault="00CB7DF0">
            <w:pPr>
              <w:rPr>
                <w:rFonts w:ascii="Calibri" w:eastAsia="Calibri" w:hAnsi="Calibri" w:cs="Calibri"/>
                <w:sz w:val="22"/>
                <w:szCs w:val="22"/>
              </w:rPr>
            </w:pPr>
          </w:p>
          <w:p w14:paraId="44925F04" w14:textId="77777777" w:rsidR="00CB7DF0" w:rsidRDefault="00CB7DF0">
            <w:pPr>
              <w:rPr>
                <w:rFonts w:ascii="Calibri" w:eastAsia="Calibri" w:hAnsi="Calibri" w:cs="Calibri"/>
                <w:sz w:val="22"/>
                <w:szCs w:val="22"/>
              </w:rPr>
            </w:pPr>
          </w:p>
        </w:tc>
        <w:tc>
          <w:tcPr>
            <w:tcW w:w="1833" w:type="dxa"/>
            <w:shd w:val="clear" w:color="auto" w:fill="auto"/>
          </w:tcPr>
          <w:p w14:paraId="3E53E608" w14:textId="77777777" w:rsidR="00CB7DF0" w:rsidRDefault="00CB7DF0">
            <w:pPr>
              <w:rPr>
                <w:rFonts w:ascii="Calibri" w:eastAsia="Calibri" w:hAnsi="Calibri" w:cs="Calibri"/>
                <w:sz w:val="22"/>
                <w:szCs w:val="22"/>
              </w:rPr>
            </w:pPr>
          </w:p>
        </w:tc>
        <w:tc>
          <w:tcPr>
            <w:tcW w:w="2411" w:type="dxa"/>
            <w:shd w:val="clear" w:color="auto" w:fill="auto"/>
          </w:tcPr>
          <w:p w14:paraId="33ACA8FC" w14:textId="77777777" w:rsidR="00CB7DF0" w:rsidRDefault="00CB7DF0">
            <w:pPr>
              <w:rPr>
                <w:rFonts w:ascii="Calibri" w:eastAsia="Calibri" w:hAnsi="Calibri" w:cs="Calibri"/>
                <w:sz w:val="22"/>
                <w:szCs w:val="22"/>
              </w:rPr>
            </w:pPr>
          </w:p>
        </w:tc>
        <w:tc>
          <w:tcPr>
            <w:tcW w:w="2005" w:type="dxa"/>
            <w:shd w:val="clear" w:color="auto" w:fill="auto"/>
          </w:tcPr>
          <w:p w14:paraId="01DB8A7E" w14:textId="77777777" w:rsidR="00CB7DF0" w:rsidRDefault="00CB7DF0">
            <w:pPr>
              <w:rPr>
                <w:rFonts w:ascii="Calibri" w:eastAsia="Calibri" w:hAnsi="Calibri" w:cs="Calibri"/>
                <w:sz w:val="22"/>
                <w:szCs w:val="22"/>
              </w:rPr>
            </w:pPr>
          </w:p>
        </w:tc>
      </w:tr>
      <w:tr w:rsidR="00CB7DF0" w14:paraId="2049A7A2" w14:textId="77777777" w:rsidTr="003E496E">
        <w:trPr>
          <w:trHeight w:val="442"/>
        </w:trPr>
        <w:tc>
          <w:tcPr>
            <w:tcW w:w="2005" w:type="dxa"/>
            <w:shd w:val="clear" w:color="auto" w:fill="auto"/>
          </w:tcPr>
          <w:p w14:paraId="2381FFDC" w14:textId="77777777" w:rsidR="00CB7DF0" w:rsidRDefault="00CB7DF0">
            <w:pPr>
              <w:rPr>
                <w:rFonts w:ascii="Calibri" w:eastAsia="Calibri" w:hAnsi="Calibri" w:cs="Calibri"/>
                <w:sz w:val="22"/>
                <w:szCs w:val="22"/>
              </w:rPr>
            </w:pPr>
          </w:p>
        </w:tc>
        <w:tc>
          <w:tcPr>
            <w:tcW w:w="1771" w:type="dxa"/>
            <w:shd w:val="clear" w:color="auto" w:fill="auto"/>
          </w:tcPr>
          <w:p w14:paraId="4D416CBE" w14:textId="77777777" w:rsidR="00CB7DF0" w:rsidRDefault="00CB7DF0">
            <w:pPr>
              <w:rPr>
                <w:rFonts w:ascii="Calibri" w:eastAsia="Calibri" w:hAnsi="Calibri" w:cs="Calibri"/>
                <w:sz w:val="22"/>
                <w:szCs w:val="22"/>
              </w:rPr>
            </w:pPr>
          </w:p>
          <w:p w14:paraId="61F59C59" w14:textId="77777777" w:rsidR="00CB7DF0" w:rsidRDefault="00CB7DF0">
            <w:pPr>
              <w:rPr>
                <w:rFonts w:ascii="Calibri" w:eastAsia="Calibri" w:hAnsi="Calibri" w:cs="Calibri"/>
                <w:sz w:val="22"/>
                <w:szCs w:val="22"/>
              </w:rPr>
            </w:pPr>
          </w:p>
          <w:p w14:paraId="267BEEAE" w14:textId="77777777" w:rsidR="00CB7DF0" w:rsidRDefault="00CB7DF0">
            <w:pPr>
              <w:rPr>
                <w:rFonts w:ascii="Calibri" w:eastAsia="Calibri" w:hAnsi="Calibri" w:cs="Calibri"/>
                <w:sz w:val="22"/>
                <w:szCs w:val="22"/>
              </w:rPr>
            </w:pPr>
          </w:p>
        </w:tc>
        <w:tc>
          <w:tcPr>
            <w:tcW w:w="1833" w:type="dxa"/>
            <w:shd w:val="clear" w:color="auto" w:fill="auto"/>
          </w:tcPr>
          <w:p w14:paraId="7B8055B6" w14:textId="77777777" w:rsidR="00CB7DF0" w:rsidRDefault="00CB7DF0">
            <w:pPr>
              <w:rPr>
                <w:rFonts w:ascii="Calibri" w:eastAsia="Calibri" w:hAnsi="Calibri" w:cs="Calibri"/>
                <w:sz w:val="22"/>
                <w:szCs w:val="22"/>
              </w:rPr>
            </w:pPr>
          </w:p>
        </w:tc>
        <w:tc>
          <w:tcPr>
            <w:tcW w:w="2411" w:type="dxa"/>
            <w:shd w:val="clear" w:color="auto" w:fill="auto"/>
          </w:tcPr>
          <w:p w14:paraId="0565126B" w14:textId="77777777" w:rsidR="00CB7DF0" w:rsidRDefault="00CB7DF0">
            <w:pPr>
              <w:rPr>
                <w:rFonts w:ascii="Calibri" w:eastAsia="Calibri" w:hAnsi="Calibri" w:cs="Calibri"/>
                <w:sz w:val="22"/>
                <w:szCs w:val="22"/>
              </w:rPr>
            </w:pPr>
          </w:p>
        </w:tc>
        <w:tc>
          <w:tcPr>
            <w:tcW w:w="2005" w:type="dxa"/>
            <w:shd w:val="clear" w:color="auto" w:fill="auto"/>
          </w:tcPr>
          <w:p w14:paraId="11804A8C" w14:textId="77777777" w:rsidR="00CB7DF0" w:rsidRDefault="00CB7DF0">
            <w:pPr>
              <w:rPr>
                <w:rFonts w:ascii="Calibri" w:eastAsia="Calibri" w:hAnsi="Calibri" w:cs="Calibri"/>
                <w:sz w:val="22"/>
                <w:szCs w:val="22"/>
              </w:rPr>
            </w:pPr>
          </w:p>
          <w:p w14:paraId="01B88EC4" w14:textId="77777777" w:rsidR="00CB7DF0" w:rsidRDefault="00CB7DF0">
            <w:pPr>
              <w:rPr>
                <w:rFonts w:ascii="Calibri" w:eastAsia="Calibri" w:hAnsi="Calibri" w:cs="Calibri"/>
                <w:sz w:val="22"/>
                <w:szCs w:val="22"/>
              </w:rPr>
            </w:pPr>
          </w:p>
        </w:tc>
      </w:tr>
    </w:tbl>
    <w:p w14:paraId="44B0AEB2" w14:textId="77777777" w:rsidR="00CB7DF0" w:rsidRDefault="00CB7DF0">
      <w:pPr>
        <w:rPr>
          <w:rFonts w:ascii="Calibri" w:eastAsia="Calibri" w:hAnsi="Calibri" w:cs="Calibri"/>
          <w:sz w:val="22"/>
          <w:szCs w:val="22"/>
        </w:rPr>
      </w:pPr>
    </w:p>
    <w:p w14:paraId="492AC006" w14:textId="77777777" w:rsidR="00CB7DF0" w:rsidRDefault="00CB7DF0">
      <w:pPr>
        <w:rPr>
          <w:rFonts w:ascii="Calibri" w:eastAsia="Calibri" w:hAnsi="Calibri" w:cs="Calibri"/>
          <w:sz w:val="22"/>
          <w:szCs w:val="22"/>
        </w:rPr>
      </w:pPr>
    </w:p>
    <w:p w14:paraId="08158C76" w14:textId="77777777" w:rsidR="00CB7DF0" w:rsidRDefault="00892EC3">
      <w:pPr>
        <w:rPr>
          <w:rFonts w:ascii="Calibri" w:eastAsia="Calibri" w:hAnsi="Calibri" w:cs="Calibri"/>
          <w:sz w:val="22"/>
          <w:szCs w:val="22"/>
        </w:rPr>
      </w:pPr>
      <w:r>
        <w:rPr>
          <w:rFonts w:ascii="Calibri" w:eastAsia="Calibri" w:hAnsi="Calibri" w:cs="Calibri"/>
          <w:b/>
          <w:sz w:val="22"/>
          <w:szCs w:val="22"/>
        </w:rPr>
        <w:t>TOTAL HOURS COMPLETED AT FIELDWORK</w:t>
      </w:r>
      <w:r>
        <w:rPr>
          <w:rFonts w:ascii="Calibri" w:eastAsia="Calibri" w:hAnsi="Calibri" w:cs="Calibri"/>
          <w:sz w:val="22"/>
          <w:szCs w:val="22"/>
        </w:rPr>
        <w:t>: _______________________</w:t>
      </w:r>
    </w:p>
    <w:p w14:paraId="3DBA3C05" w14:textId="77777777" w:rsidR="00CB7DF0" w:rsidRDefault="00CB7DF0">
      <w:pPr>
        <w:rPr>
          <w:rFonts w:ascii="Calibri" w:eastAsia="Calibri" w:hAnsi="Calibri" w:cs="Calibri"/>
          <w:sz w:val="22"/>
          <w:szCs w:val="22"/>
        </w:rPr>
      </w:pPr>
    </w:p>
    <w:p w14:paraId="2C9D6BA7" w14:textId="77777777" w:rsidR="00CB7DF0" w:rsidRDefault="00CB7DF0">
      <w:pPr>
        <w:rPr>
          <w:rFonts w:ascii="Calibri" w:eastAsia="Calibri" w:hAnsi="Calibri" w:cs="Calibri"/>
          <w:sz w:val="22"/>
          <w:szCs w:val="22"/>
        </w:rPr>
      </w:pPr>
    </w:p>
    <w:p w14:paraId="2E37A55C" w14:textId="77777777" w:rsidR="00CB7DF0" w:rsidRDefault="00CB7DF0">
      <w:pPr>
        <w:rPr>
          <w:rFonts w:ascii="Calibri" w:eastAsia="Calibri" w:hAnsi="Calibri" w:cs="Calibri"/>
          <w:sz w:val="22"/>
          <w:szCs w:val="22"/>
        </w:rPr>
      </w:pPr>
    </w:p>
    <w:p w14:paraId="27CF7D09" w14:textId="77777777" w:rsidR="00CB7DF0" w:rsidRDefault="00CB7DF0">
      <w:pPr>
        <w:rPr>
          <w:rFonts w:ascii="Calibri" w:eastAsia="Calibri" w:hAnsi="Calibri" w:cs="Calibri"/>
          <w:sz w:val="22"/>
          <w:szCs w:val="22"/>
        </w:rPr>
      </w:pPr>
    </w:p>
    <w:p w14:paraId="5DFC881A" w14:textId="77777777" w:rsidR="00CB7DF0" w:rsidRDefault="00CB7DF0">
      <w:pPr>
        <w:rPr>
          <w:rFonts w:ascii="Calibri" w:eastAsia="Calibri" w:hAnsi="Calibri" w:cs="Calibri"/>
          <w:sz w:val="22"/>
          <w:szCs w:val="22"/>
        </w:rPr>
      </w:pPr>
    </w:p>
    <w:p w14:paraId="3BFE3260" w14:textId="77777777" w:rsidR="00CB7DF0" w:rsidRDefault="00CB7DF0">
      <w:pPr>
        <w:rPr>
          <w:rFonts w:ascii="Calibri" w:eastAsia="Calibri" w:hAnsi="Calibri" w:cs="Calibri"/>
          <w:sz w:val="22"/>
          <w:szCs w:val="22"/>
        </w:rPr>
      </w:pPr>
    </w:p>
    <w:p w14:paraId="21DF5A0E" w14:textId="77777777" w:rsidR="00CB7DF0" w:rsidRDefault="00CB7DF0">
      <w:pPr>
        <w:rPr>
          <w:rFonts w:ascii="Calibri" w:eastAsia="Calibri" w:hAnsi="Calibri" w:cs="Calibri"/>
          <w:sz w:val="22"/>
          <w:szCs w:val="22"/>
        </w:rPr>
      </w:pPr>
    </w:p>
    <w:p w14:paraId="108E8203" w14:textId="77777777" w:rsidR="00CB7DF0" w:rsidRDefault="00CB7DF0">
      <w:pPr>
        <w:rPr>
          <w:rFonts w:ascii="Calibri" w:eastAsia="Calibri" w:hAnsi="Calibri" w:cs="Calibri"/>
          <w:sz w:val="22"/>
          <w:szCs w:val="22"/>
        </w:rPr>
      </w:pPr>
    </w:p>
    <w:p w14:paraId="461E6609" w14:textId="77777777" w:rsidR="00CB7DF0" w:rsidRDefault="00CB7DF0">
      <w:pPr>
        <w:rPr>
          <w:rFonts w:ascii="Calibri" w:eastAsia="Calibri" w:hAnsi="Calibri" w:cs="Calibri"/>
          <w:sz w:val="22"/>
          <w:szCs w:val="22"/>
        </w:rPr>
      </w:pPr>
    </w:p>
    <w:p w14:paraId="173D42E9" w14:textId="77777777" w:rsidR="00CB7DF0" w:rsidRDefault="00CB7DF0">
      <w:pPr>
        <w:rPr>
          <w:rFonts w:ascii="Calibri" w:eastAsia="Calibri" w:hAnsi="Calibri" w:cs="Calibri"/>
          <w:sz w:val="22"/>
          <w:szCs w:val="22"/>
        </w:rPr>
      </w:pPr>
    </w:p>
    <w:p w14:paraId="243C9DBE" w14:textId="77777777" w:rsidR="00CB7DF0" w:rsidRDefault="00CB7DF0">
      <w:pPr>
        <w:rPr>
          <w:rFonts w:ascii="Calibri" w:eastAsia="Calibri" w:hAnsi="Calibri" w:cs="Calibri"/>
          <w:sz w:val="22"/>
          <w:szCs w:val="22"/>
        </w:rPr>
      </w:pPr>
    </w:p>
    <w:p w14:paraId="447C453C" w14:textId="77777777" w:rsidR="00CB7DF0" w:rsidRDefault="00CB7DF0">
      <w:pPr>
        <w:rPr>
          <w:rFonts w:ascii="Calibri" w:eastAsia="Calibri" w:hAnsi="Calibri" w:cs="Calibri"/>
          <w:sz w:val="22"/>
          <w:szCs w:val="22"/>
        </w:rPr>
      </w:pPr>
    </w:p>
    <w:p w14:paraId="2F1CEB6A" w14:textId="77777777" w:rsidR="00CB7DF0" w:rsidRDefault="00CB7DF0">
      <w:pPr>
        <w:rPr>
          <w:rFonts w:ascii="Calibri" w:eastAsia="Calibri" w:hAnsi="Calibri" w:cs="Calibri"/>
          <w:sz w:val="22"/>
          <w:szCs w:val="22"/>
        </w:rPr>
      </w:pPr>
    </w:p>
    <w:p w14:paraId="038011C3" w14:textId="77777777" w:rsidR="00CB7DF0" w:rsidRDefault="00892EC3">
      <w:pPr>
        <w:pStyle w:val="Heading2"/>
        <w:rPr>
          <w:rFonts w:ascii="Calibri" w:eastAsia="Calibri" w:hAnsi="Calibri" w:cs="Calibri"/>
          <w:sz w:val="22"/>
          <w:szCs w:val="22"/>
          <w:u w:val="none"/>
        </w:rPr>
      </w:pPr>
      <w:bookmarkStart w:id="68" w:name="_Toc202873130"/>
      <w:r>
        <w:rPr>
          <w:rFonts w:ascii="Calibri" w:eastAsia="Calibri" w:hAnsi="Calibri" w:cs="Calibri"/>
          <w:sz w:val="22"/>
          <w:szCs w:val="22"/>
          <w:u w:val="none"/>
        </w:rPr>
        <w:lastRenderedPageBreak/>
        <w:t>LEVEL I- STUDENT EVALUATION OF FIELDWORK SUPERVISOR AND SITE</w:t>
      </w:r>
      <w:bookmarkEnd w:id="68"/>
    </w:p>
    <w:p w14:paraId="6336078E" w14:textId="77777777" w:rsidR="00CB7DF0" w:rsidRDefault="00CB7DF0">
      <w:pPr>
        <w:rPr>
          <w:rFonts w:ascii="Calibri" w:eastAsia="Calibri" w:hAnsi="Calibri" w:cs="Calibri"/>
          <w:b/>
          <w:sz w:val="22"/>
          <w:szCs w:val="22"/>
        </w:rPr>
      </w:pPr>
    </w:p>
    <w:p w14:paraId="2ACCC8C0" w14:textId="77777777" w:rsidR="00CB7DF0" w:rsidRDefault="00892EC3">
      <w:pPr>
        <w:rPr>
          <w:rFonts w:ascii="Calibri" w:eastAsia="Calibri" w:hAnsi="Calibri" w:cs="Calibri"/>
          <w:sz w:val="22"/>
          <w:szCs w:val="22"/>
        </w:rPr>
      </w:pPr>
      <w:r>
        <w:rPr>
          <w:rFonts w:ascii="Calibri" w:eastAsia="Calibri" w:hAnsi="Calibri" w:cs="Calibri"/>
          <w:b/>
          <w:sz w:val="22"/>
          <w:szCs w:val="22"/>
        </w:rPr>
        <w:t>Name of facility:  ________________________________________________________</w:t>
      </w:r>
    </w:p>
    <w:p w14:paraId="0D3E3263" w14:textId="77777777" w:rsidR="00CB7DF0" w:rsidRDefault="00CB7DF0">
      <w:pPr>
        <w:jc w:val="both"/>
        <w:rPr>
          <w:rFonts w:ascii="Calibri" w:eastAsia="Calibri" w:hAnsi="Calibri" w:cs="Calibri"/>
          <w:b/>
          <w:sz w:val="22"/>
          <w:szCs w:val="22"/>
        </w:rPr>
      </w:pPr>
    </w:p>
    <w:p w14:paraId="261FC221" w14:textId="77777777" w:rsidR="00CB7DF0" w:rsidRDefault="00892EC3">
      <w:pPr>
        <w:jc w:val="both"/>
        <w:rPr>
          <w:rFonts w:ascii="Calibri" w:eastAsia="Calibri" w:hAnsi="Calibri" w:cs="Calibri"/>
          <w:b/>
          <w:sz w:val="22"/>
          <w:szCs w:val="22"/>
        </w:rPr>
      </w:pPr>
      <w:r>
        <w:rPr>
          <w:rFonts w:ascii="Calibri" w:eastAsia="Calibri" w:hAnsi="Calibri" w:cs="Calibri"/>
          <w:b/>
          <w:sz w:val="22"/>
          <w:szCs w:val="22"/>
        </w:rPr>
        <w:t>Type of rotation completed: __________________________________________</w:t>
      </w:r>
    </w:p>
    <w:p w14:paraId="2B672E60" w14:textId="77777777" w:rsidR="00CB7DF0" w:rsidRDefault="00CB7DF0">
      <w:pPr>
        <w:jc w:val="both"/>
        <w:rPr>
          <w:rFonts w:ascii="Calibri" w:eastAsia="Calibri" w:hAnsi="Calibri" w:cs="Calibri"/>
          <w:b/>
          <w:sz w:val="22"/>
          <w:szCs w:val="22"/>
        </w:rPr>
      </w:pPr>
    </w:p>
    <w:p w14:paraId="306AF02B" w14:textId="77777777" w:rsidR="00CB7DF0" w:rsidRDefault="00892EC3">
      <w:pPr>
        <w:jc w:val="both"/>
        <w:rPr>
          <w:rFonts w:ascii="Calibri" w:eastAsia="Calibri" w:hAnsi="Calibri" w:cs="Calibri"/>
          <w:b/>
          <w:i/>
          <w:sz w:val="22"/>
          <w:szCs w:val="22"/>
        </w:rPr>
      </w:pPr>
      <w:r>
        <w:rPr>
          <w:rFonts w:ascii="Calibri" w:eastAsia="Calibri" w:hAnsi="Calibri" w:cs="Calibri"/>
          <w:b/>
          <w:i/>
          <w:sz w:val="22"/>
          <w:szCs w:val="22"/>
        </w:rPr>
        <w:t>Please comment on the following:</w:t>
      </w:r>
    </w:p>
    <w:p w14:paraId="118C6C8D" w14:textId="77777777" w:rsidR="00CB7DF0" w:rsidRDefault="00CB7DF0">
      <w:pPr>
        <w:jc w:val="both"/>
        <w:rPr>
          <w:rFonts w:ascii="Calibri" w:eastAsia="Calibri" w:hAnsi="Calibri" w:cs="Calibri"/>
          <w:b/>
          <w:i/>
          <w:sz w:val="22"/>
          <w:szCs w:val="22"/>
        </w:rPr>
      </w:pPr>
    </w:p>
    <w:p w14:paraId="532D2946" w14:textId="77777777" w:rsidR="00CB7DF0" w:rsidRDefault="00892EC3">
      <w:pPr>
        <w:jc w:val="both"/>
        <w:rPr>
          <w:rFonts w:ascii="Calibri" w:eastAsia="Calibri" w:hAnsi="Calibri" w:cs="Calibri"/>
          <w:b/>
          <w:sz w:val="22"/>
          <w:szCs w:val="22"/>
        </w:rPr>
      </w:pPr>
      <w:r>
        <w:rPr>
          <w:rFonts w:ascii="Calibri" w:eastAsia="Calibri" w:hAnsi="Calibri" w:cs="Calibri"/>
          <w:b/>
          <w:sz w:val="22"/>
          <w:szCs w:val="22"/>
        </w:rPr>
        <w:t>Amount of supervision (Did this meet your needs)?</w:t>
      </w:r>
    </w:p>
    <w:p w14:paraId="06954A49" w14:textId="77777777" w:rsidR="00CB7DF0" w:rsidRDefault="00CB7DF0">
      <w:pPr>
        <w:jc w:val="both"/>
        <w:rPr>
          <w:rFonts w:ascii="Calibri" w:eastAsia="Calibri" w:hAnsi="Calibri" w:cs="Calibri"/>
          <w:b/>
          <w:sz w:val="22"/>
          <w:szCs w:val="22"/>
        </w:rPr>
      </w:pPr>
    </w:p>
    <w:p w14:paraId="284F7C8E" w14:textId="77777777" w:rsidR="00CB7DF0" w:rsidRDefault="00CB7DF0">
      <w:pPr>
        <w:jc w:val="both"/>
        <w:rPr>
          <w:rFonts w:ascii="Calibri" w:eastAsia="Calibri" w:hAnsi="Calibri" w:cs="Calibri"/>
          <w:b/>
          <w:sz w:val="22"/>
          <w:szCs w:val="22"/>
        </w:rPr>
      </w:pPr>
    </w:p>
    <w:p w14:paraId="0C6A299B" w14:textId="77777777" w:rsidR="00CB7DF0" w:rsidRDefault="00CB7DF0">
      <w:pPr>
        <w:jc w:val="both"/>
        <w:rPr>
          <w:rFonts w:ascii="Calibri" w:eastAsia="Calibri" w:hAnsi="Calibri" w:cs="Calibri"/>
          <w:b/>
          <w:sz w:val="22"/>
          <w:szCs w:val="22"/>
        </w:rPr>
      </w:pPr>
    </w:p>
    <w:p w14:paraId="5FCAE6DD" w14:textId="77777777" w:rsidR="00CB7DF0" w:rsidRDefault="00892EC3">
      <w:pPr>
        <w:jc w:val="both"/>
        <w:rPr>
          <w:rFonts w:ascii="Calibri" w:eastAsia="Calibri" w:hAnsi="Calibri" w:cs="Calibri"/>
          <w:b/>
          <w:sz w:val="22"/>
          <w:szCs w:val="22"/>
        </w:rPr>
      </w:pPr>
      <w:r>
        <w:rPr>
          <w:rFonts w:ascii="Calibri" w:eastAsia="Calibri" w:hAnsi="Calibri" w:cs="Calibri"/>
          <w:b/>
          <w:sz w:val="22"/>
          <w:szCs w:val="22"/>
        </w:rPr>
        <w:t>Feedback given by supervisor (Clear, sufficient and how can you use this feedback to improve your skill areas?):</w:t>
      </w:r>
    </w:p>
    <w:p w14:paraId="06079809" w14:textId="77777777" w:rsidR="00CB7DF0" w:rsidRDefault="00CB7DF0">
      <w:pPr>
        <w:jc w:val="both"/>
        <w:rPr>
          <w:rFonts w:ascii="Calibri" w:eastAsia="Calibri" w:hAnsi="Calibri" w:cs="Calibri"/>
          <w:b/>
          <w:sz w:val="22"/>
          <w:szCs w:val="22"/>
        </w:rPr>
      </w:pPr>
    </w:p>
    <w:p w14:paraId="6C604C63" w14:textId="77777777" w:rsidR="00CB7DF0" w:rsidRDefault="00CB7DF0">
      <w:pPr>
        <w:jc w:val="both"/>
        <w:rPr>
          <w:rFonts w:ascii="Calibri" w:eastAsia="Calibri" w:hAnsi="Calibri" w:cs="Calibri"/>
          <w:b/>
          <w:sz w:val="22"/>
          <w:szCs w:val="22"/>
        </w:rPr>
      </w:pPr>
    </w:p>
    <w:p w14:paraId="455F57DE" w14:textId="77777777" w:rsidR="00CB7DF0" w:rsidRDefault="00CB7DF0">
      <w:pPr>
        <w:jc w:val="both"/>
        <w:rPr>
          <w:rFonts w:ascii="Calibri" w:eastAsia="Calibri" w:hAnsi="Calibri" w:cs="Calibri"/>
          <w:b/>
          <w:sz w:val="22"/>
          <w:szCs w:val="22"/>
        </w:rPr>
      </w:pPr>
    </w:p>
    <w:p w14:paraId="75BABAAF" w14:textId="77777777" w:rsidR="00CB7DF0" w:rsidRDefault="00892EC3">
      <w:pPr>
        <w:jc w:val="both"/>
        <w:rPr>
          <w:rFonts w:ascii="Calibri" w:eastAsia="Calibri" w:hAnsi="Calibri" w:cs="Calibri"/>
          <w:b/>
          <w:sz w:val="22"/>
          <w:szCs w:val="22"/>
        </w:rPr>
      </w:pPr>
      <w:r>
        <w:rPr>
          <w:rFonts w:ascii="Calibri" w:eastAsia="Calibri" w:hAnsi="Calibri" w:cs="Calibri"/>
          <w:b/>
          <w:sz w:val="22"/>
          <w:szCs w:val="22"/>
        </w:rPr>
        <w:t>Responsibilities (Were they clearly defined; did you take the responsibility of asking for clarification or defining what responsibilities you may have?):</w:t>
      </w:r>
    </w:p>
    <w:p w14:paraId="1798C004" w14:textId="77777777" w:rsidR="00CB7DF0" w:rsidRDefault="00CB7DF0">
      <w:pPr>
        <w:jc w:val="both"/>
        <w:rPr>
          <w:rFonts w:ascii="Calibri" w:eastAsia="Calibri" w:hAnsi="Calibri" w:cs="Calibri"/>
          <w:b/>
          <w:sz w:val="22"/>
          <w:szCs w:val="22"/>
        </w:rPr>
      </w:pPr>
    </w:p>
    <w:p w14:paraId="5A0B176B" w14:textId="77777777" w:rsidR="00CB7DF0" w:rsidRDefault="00CB7DF0">
      <w:pPr>
        <w:jc w:val="both"/>
        <w:rPr>
          <w:rFonts w:ascii="Calibri" w:eastAsia="Calibri" w:hAnsi="Calibri" w:cs="Calibri"/>
          <w:b/>
          <w:sz w:val="22"/>
          <w:szCs w:val="22"/>
        </w:rPr>
      </w:pPr>
    </w:p>
    <w:p w14:paraId="768E4606" w14:textId="77777777" w:rsidR="00CB7DF0" w:rsidRDefault="00CB7DF0">
      <w:pPr>
        <w:jc w:val="both"/>
        <w:rPr>
          <w:rFonts w:ascii="Calibri" w:eastAsia="Calibri" w:hAnsi="Calibri" w:cs="Calibri"/>
          <w:b/>
          <w:sz w:val="22"/>
          <w:szCs w:val="22"/>
        </w:rPr>
      </w:pPr>
    </w:p>
    <w:p w14:paraId="4B21526F" w14:textId="77777777" w:rsidR="00CB7DF0" w:rsidRDefault="00892EC3">
      <w:pPr>
        <w:jc w:val="both"/>
        <w:rPr>
          <w:rFonts w:ascii="Calibri" w:eastAsia="Calibri" w:hAnsi="Calibri" w:cs="Calibri"/>
          <w:b/>
          <w:sz w:val="22"/>
          <w:szCs w:val="22"/>
        </w:rPr>
      </w:pPr>
      <w:r>
        <w:rPr>
          <w:rFonts w:ascii="Calibri" w:eastAsia="Calibri" w:hAnsi="Calibri" w:cs="Calibri"/>
          <w:b/>
          <w:sz w:val="22"/>
          <w:szCs w:val="22"/>
        </w:rPr>
        <w:t>Identify the strong aspects of this fieldwork experience:</w:t>
      </w:r>
    </w:p>
    <w:p w14:paraId="586448B6" w14:textId="77777777" w:rsidR="00CB7DF0" w:rsidRDefault="00CB7DF0">
      <w:pPr>
        <w:jc w:val="both"/>
        <w:rPr>
          <w:rFonts w:ascii="Calibri" w:eastAsia="Calibri" w:hAnsi="Calibri" w:cs="Calibri"/>
          <w:b/>
          <w:sz w:val="22"/>
          <w:szCs w:val="22"/>
        </w:rPr>
      </w:pPr>
    </w:p>
    <w:p w14:paraId="1A464689" w14:textId="77777777" w:rsidR="00CB7DF0" w:rsidRDefault="00CB7DF0">
      <w:pPr>
        <w:jc w:val="both"/>
        <w:rPr>
          <w:rFonts w:ascii="Calibri" w:eastAsia="Calibri" w:hAnsi="Calibri" w:cs="Calibri"/>
          <w:b/>
          <w:sz w:val="22"/>
          <w:szCs w:val="22"/>
        </w:rPr>
      </w:pPr>
    </w:p>
    <w:p w14:paraId="150CB623" w14:textId="77777777" w:rsidR="00CB7DF0" w:rsidRDefault="00CB7DF0">
      <w:pPr>
        <w:jc w:val="both"/>
        <w:rPr>
          <w:rFonts w:ascii="Calibri" w:eastAsia="Calibri" w:hAnsi="Calibri" w:cs="Calibri"/>
          <w:b/>
          <w:sz w:val="22"/>
          <w:szCs w:val="22"/>
        </w:rPr>
      </w:pPr>
    </w:p>
    <w:p w14:paraId="23B41151" w14:textId="77777777" w:rsidR="00CB7DF0" w:rsidRDefault="00892EC3">
      <w:pPr>
        <w:jc w:val="both"/>
        <w:rPr>
          <w:rFonts w:ascii="Calibri" w:eastAsia="Calibri" w:hAnsi="Calibri" w:cs="Calibri"/>
          <w:b/>
          <w:sz w:val="22"/>
          <w:szCs w:val="22"/>
        </w:rPr>
      </w:pPr>
      <w:r>
        <w:rPr>
          <w:rFonts w:ascii="Calibri" w:eastAsia="Calibri" w:hAnsi="Calibri" w:cs="Calibri"/>
          <w:b/>
          <w:sz w:val="22"/>
          <w:szCs w:val="22"/>
        </w:rPr>
        <w:t>Areas you would like to have seen or changed?</w:t>
      </w:r>
    </w:p>
    <w:p w14:paraId="4E091788" w14:textId="77777777" w:rsidR="00CB7DF0" w:rsidRDefault="00CB7DF0">
      <w:pPr>
        <w:jc w:val="both"/>
        <w:rPr>
          <w:rFonts w:ascii="Calibri" w:eastAsia="Calibri" w:hAnsi="Calibri" w:cs="Calibri"/>
          <w:b/>
          <w:sz w:val="22"/>
          <w:szCs w:val="22"/>
        </w:rPr>
      </w:pPr>
    </w:p>
    <w:p w14:paraId="4DD8A4B5" w14:textId="77777777" w:rsidR="00CB7DF0" w:rsidRDefault="00CB7DF0">
      <w:pPr>
        <w:jc w:val="both"/>
        <w:rPr>
          <w:rFonts w:ascii="Calibri" w:eastAsia="Calibri" w:hAnsi="Calibri" w:cs="Calibri"/>
          <w:b/>
          <w:sz w:val="22"/>
          <w:szCs w:val="22"/>
        </w:rPr>
      </w:pPr>
    </w:p>
    <w:p w14:paraId="0B33879A" w14:textId="77777777" w:rsidR="00CB7DF0" w:rsidRDefault="00892EC3">
      <w:pPr>
        <w:jc w:val="both"/>
        <w:rPr>
          <w:rFonts w:ascii="Calibri" w:eastAsia="Calibri" w:hAnsi="Calibri" w:cs="Calibri"/>
          <w:b/>
          <w:sz w:val="22"/>
          <w:szCs w:val="22"/>
        </w:rPr>
      </w:pPr>
      <w:r>
        <w:rPr>
          <w:rFonts w:ascii="Calibri" w:eastAsia="Calibri" w:hAnsi="Calibri" w:cs="Calibri"/>
          <w:b/>
          <w:sz w:val="22"/>
          <w:szCs w:val="22"/>
        </w:rPr>
        <w:t>What was your objective?</w:t>
      </w:r>
    </w:p>
    <w:p w14:paraId="52E5DC3C" w14:textId="77777777" w:rsidR="00CB7DF0" w:rsidRDefault="00CB7DF0">
      <w:pPr>
        <w:jc w:val="both"/>
        <w:rPr>
          <w:rFonts w:ascii="Calibri" w:eastAsia="Calibri" w:hAnsi="Calibri" w:cs="Calibri"/>
          <w:b/>
          <w:sz w:val="22"/>
          <w:szCs w:val="22"/>
        </w:rPr>
      </w:pPr>
    </w:p>
    <w:p w14:paraId="573ED9F7" w14:textId="77777777" w:rsidR="00CB7DF0" w:rsidRDefault="00CB7DF0">
      <w:pPr>
        <w:jc w:val="both"/>
        <w:rPr>
          <w:rFonts w:ascii="Calibri" w:eastAsia="Calibri" w:hAnsi="Calibri" w:cs="Calibri"/>
          <w:b/>
          <w:sz w:val="22"/>
          <w:szCs w:val="22"/>
        </w:rPr>
      </w:pPr>
    </w:p>
    <w:p w14:paraId="213CAF5A" w14:textId="77777777" w:rsidR="00CB7DF0" w:rsidRDefault="00892EC3">
      <w:pPr>
        <w:jc w:val="both"/>
        <w:rPr>
          <w:rFonts w:ascii="Calibri" w:eastAsia="Calibri" w:hAnsi="Calibri" w:cs="Calibri"/>
          <w:b/>
          <w:sz w:val="22"/>
          <w:szCs w:val="22"/>
        </w:rPr>
      </w:pPr>
      <w:r>
        <w:rPr>
          <w:rFonts w:ascii="Calibri" w:eastAsia="Calibri" w:hAnsi="Calibri" w:cs="Calibri"/>
          <w:b/>
          <w:sz w:val="22"/>
          <w:szCs w:val="22"/>
        </w:rPr>
        <w:t>Was your objective met?</w:t>
      </w:r>
    </w:p>
    <w:p w14:paraId="301FC246" w14:textId="77777777" w:rsidR="00CB7DF0" w:rsidRDefault="00CB7DF0">
      <w:pPr>
        <w:jc w:val="both"/>
        <w:rPr>
          <w:rFonts w:ascii="Calibri" w:eastAsia="Calibri" w:hAnsi="Calibri" w:cs="Calibri"/>
          <w:b/>
          <w:sz w:val="22"/>
          <w:szCs w:val="22"/>
        </w:rPr>
      </w:pPr>
    </w:p>
    <w:p w14:paraId="4D6CC235" w14:textId="77777777" w:rsidR="00CB7DF0" w:rsidRDefault="00CB7DF0">
      <w:pPr>
        <w:jc w:val="both"/>
        <w:rPr>
          <w:rFonts w:ascii="Calibri" w:eastAsia="Calibri" w:hAnsi="Calibri" w:cs="Calibri"/>
          <w:b/>
          <w:sz w:val="22"/>
          <w:szCs w:val="22"/>
        </w:rPr>
      </w:pPr>
    </w:p>
    <w:p w14:paraId="60634FBB" w14:textId="77777777" w:rsidR="00CB7DF0" w:rsidRDefault="00892EC3">
      <w:pPr>
        <w:jc w:val="both"/>
        <w:rPr>
          <w:rFonts w:ascii="Calibri" w:eastAsia="Calibri" w:hAnsi="Calibri" w:cs="Calibri"/>
          <w:b/>
          <w:sz w:val="22"/>
          <w:szCs w:val="22"/>
        </w:rPr>
      </w:pPr>
      <w:r>
        <w:rPr>
          <w:rFonts w:ascii="Calibri" w:eastAsia="Calibri" w:hAnsi="Calibri" w:cs="Calibri"/>
          <w:b/>
          <w:sz w:val="22"/>
          <w:szCs w:val="22"/>
        </w:rPr>
        <w:t>Additional Comments:</w:t>
      </w:r>
    </w:p>
    <w:p w14:paraId="5CF6A906" w14:textId="77777777" w:rsidR="00CB7DF0" w:rsidRDefault="00CB7DF0">
      <w:pPr>
        <w:jc w:val="both"/>
        <w:rPr>
          <w:rFonts w:ascii="Calibri" w:eastAsia="Calibri" w:hAnsi="Calibri" w:cs="Calibri"/>
          <w:b/>
          <w:sz w:val="22"/>
          <w:szCs w:val="22"/>
        </w:rPr>
      </w:pPr>
    </w:p>
    <w:p w14:paraId="7DBF4130" w14:textId="77777777" w:rsidR="00CB7DF0" w:rsidRDefault="00CB7DF0">
      <w:pPr>
        <w:jc w:val="both"/>
        <w:rPr>
          <w:rFonts w:ascii="Calibri" w:eastAsia="Calibri" w:hAnsi="Calibri" w:cs="Calibri"/>
          <w:b/>
          <w:sz w:val="22"/>
          <w:szCs w:val="22"/>
        </w:rPr>
      </w:pPr>
    </w:p>
    <w:p w14:paraId="2D34D1DD" w14:textId="77777777" w:rsidR="00CB7DF0" w:rsidRDefault="00CB7DF0">
      <w:pPr>
        <w:jc w:val="both"/>
        <w:rPr>
          <w:rFonts w:ascii="Calibri" w:eastAsia="Calibri" w:hAnsi="Calibri" w:cs="Calibri"/>
          <w:b/>
          <w:sz w:val="22"/>
          <w:szCs w:val="22"/>
        </w:rPr>
      </w:pPr>
    </w:p>
    <w:p w14:paraId="5E63D5D6" w14:textId="77777777" w:rsidR="00CB7DF0" w:rsidRDefault="00CB7DF0">
      <w:pPr>
        <w:jc w:val="both"/>
        <w:rPr>
          <w:rFonts w:ascii="Calibri" w:eastAsia="Calibri" w:hAnsi="Calibri" w:cs="Calibri"/>
          <w:b/>
          <w:sz w:val="22"/>
          <w:szCs w:val="22"/>
        </w:rPr>
      </w:pPr>
    </w:p>
    <w:p w14:paraId="370F68AE" w14:textId="77777777" w:rsidR="00CB7DF0" w:rsidRDefault="00892EC3">
      <w:pPr>
        <w:jc w:val="both"/>
        <w:rPr>
          <w:rFonts w:ascii="Calibri" w:eastAsia="Calibri" w:hAnsi="Calibri" w:cs="Calibri"/>
          <w:b/>
          <w:sz w:val="22"/>
          <w:szCs w:val="22"/>
        </w:rPr>
      </w:pPr>
      <w:r>
        <w:rPr>
          <w:rFonts w:ascii="Calibri" w:eastAsia="Calibri" w:hAnsi="Calibri" w:cs="Calibri"/>
          <w:b/>
          <w:sz w:val="22"/>
          <w:szCs w:val="22"/>
        </w:rPr>
        <w:t>Student’s signature:  ______________________________</w:t>
      </w:r>
      <w:r>
        <w:rPr>
          <w:rFonts w:ascii="Calibri" w:eastAsia="Calibri" w:hAnsi="Calibri" w:cs="Calibri"/>
          <w:b/>
          <w:sz w:val="22"/>
          <w:szCs w:val="22"/>
        </w:rPr>
        <w:tab/>
      </w:r>
      <w:r>
        <w:rPr>
          <w:rFonts w:ascii="Calibri" w:eastAsia="Calibri" w:hAnsi="Calibri" w:cs="Calibri"/>
          <w:b/>
          <w:sz w:val="22"/>
          <w:szCs w:val="22"/>
        </w:rPr>
        <w:tab/>
        <w:t>Date: ___________________</w:t>
      </w:r>
    </w:p>
    <w:p w14:paraId="652FB14D" w14:textId="77777777" w:rsidR="00CB7DF0" w:rsidRDefault="00CB7DF0">
      <w:pPr>
        <w:jc w:val="both"/>
        <w:rPr>
          <w:rFonts w:ascii="Calibri" w:eastAsia="Calibri" w:hAnsi="Calibri" w:cs="Calibri"/>
          <w:b/>
          <w:sz w:val="22"/>
          <w:szCs w:val="22"/>
        </w:rPr>
      </w:pPr>
    </w:p>
    <w:p w14:paraId="71B1CBDC" w14:textId="77777777" w:rsidR="00CB7DF0" w:rsidRDefault="00CB7DF0">
      <w:pPr>
        <w:jc w:val="both"/>
        <w:rPr>
          <w:rFonts w:ascii="Calibri" w:eastAsia="Calibri" w:hAnsi="Calibri" w:cs="Calibri"/>
          <w:b/>
          <w:sz w:val="22"/>
          <w:szCs w:val="22"/>
        </w:rPr>
      </w:pPr>
    </w:p>
    <w:p w14:paraId="4CE69E8C" w14:textId="77777777" w:rsidR="00CB7DF0" w:rsidRDefault="00892EC3">
      <w:pPr>
        <w:jc w:val="both"/>
        <w:rPr>
          <w:rFonts w:ascii="Calibri" w:eastAsia="Calibri" w:hAnsi="Calibri" w:cs="Calibri"/>
          <w:b/>
          <w:sz w:val="22"/>
          <w:szCs w:val="22"/>
        </w:rPr>
      </w:pPr>
      <w:r>
        <w:rPr>
          <w:rFonts w:ascii="Calibri" w:eastAsia="Calibri" w:hAnsi="Calibri" w:cs="Calibri"/>
          <w:b/>
          <w:sz w:val="22"/>
          <w:szCs w:val="22"/>
        </w:rPr>
        <w:t>Supervisor’s signature: ___________________________</w:t>
      </w:r>
      <w:r>
        <w:rPr>
          <w:rFonts w:ascii="Calibri" w:eastAsia="Calibri" w:hAnsi="Calibri" w:cs="Calibri"/>
          <w:b/>
          <w:sz w:val="22"/>
          <w:szCs w:val="22"/>
        </w:rPr>
        <w:tab/>
      </w:r>
      <w:r>
        <w:rPr>
          <w:rFonts w:ascii="Calibri" w:eastAsia="Calibri" w:hAnsi="Calibri" w:cs="Calibri"/>
          <w:b/>
          <w:sz w:val="22"/>
          <w:szCs w:val="22"/>
        </w:rPr>
        <w:tab/>
        <w:t>Date: ____________________</w:t>
      </w:r>
    </w:p>
    <w:p w14:paraId="465D42CA" w14:textId="77777777" w:rsidR="00CB7DF0" w:rsidRDefault="00CB7DF0">
      <w:pPr>
        <w:rPr>
          <w:rFonts w:ascii="Calibri" w:eastAsia="Calibri" w:hAnsi="Calibri" w:cs="Calibri"/>
          <w:sz w:val="22"/>
          <w:szCs w:val="22"/>
        </w:rPr>
      </w:pPr>
    </w:p>
    <w:p w14:paraId="02D828BC" w14:textId="6F169BD2" w:rsidR="00CB7DF0" w:rsidRDefault="00CB7DF0">
      <w:pPr>
        <w:jc w:val="center"/>
        <w:rPr>
          <w:rFonts w:ascii="Calibri" w:eastAsia="Calibri" w:hAnsi="Calibri" w:cs="Calibri"/>
          <w:b/>
          <w:sz w:val="22"/>
          <w:szCs w:val="22"/>
          <w:u w:val="single"/>
        </w:rPr>
      </w:pPr>
    </w:p>
    <w:p w14:paraId="5164CAA3" w14:textId="77777777" w:rsidR="0082044A" w:rsidRDefault="0082044A">
      <w:pPr>
        <w:jc w:val="center"/>
        <w:rPr>
          <w:rFonts w:ascii="Calibri" w:eastAsia="Calibri" w:hAnsi="Calibri" w:cs="Calibri"/>
          <w:b/>
          <w:sz w:val="22"/>
          <w:szCs w:val="22"/>
          <w:u w:val="single"/>
        </w:rPr>
      </w:pPr>
    </w:p>
    <w:p w14:paraId="399F769C" w14:textId="77777777" w:rsidR="00CB7DF0" w:rsidRDefault="00CB7DF0">
      <w:pPr>
        <w:jc w:val="center"/>
        <w:rPr>
          <w:rFonts w:ascii="Calibri" w:eastAsia="Calibri" w:hAnsi="Calibri" w:cs="Calibri"/>
          <w:b/>
          <w:sz w:val="22"/>
          <w:szCs w:val="22"/>
          <w:u w:val="single"/>
        </w:rPr>
      </w:pPr>
    </w:p>
    <w:p w14:paraId="35960F00" w14:textId="77777777" w:rsidR="00CB7DF0" w:rsidRDefault="00892EC3">
      <w:pPr>
        <w:pStyle w:val="Heading2"/>
        <w:rPr>
          <w:rFonts w:ascii="Calibri" w:eastAsia="Calibri" w:hAnsi="Calibri" w:cs="Calibri"/>
          <w:sz w:val="22"/>
          <w:szCs w:val="22"/>
          <w:u w:val="none"/>
        </w:rPr>
      </w:pPr>
      <w:bookmarkStart w:id="69" w:name="_Toc202873131"/>
      <w:r>
        <w:rPr>
          <w:rFonts w:ascii="Calibri" w:eastAsia="Calibri" w:hAnsi="Calibri" w:cs="Calibri"/>
          <w:sz w:val="22"/>
          <w:szCs w:val="22"/>
          <w:u w:val="none"/>
        </w:rPr>
        <w:lastRenderedPageBreak/>
        <w:t>LEVEL I FIELDWORK DISCUSSION AND REFLECTION</w:t>
      </w:r>
      <w:bookmarkEnd w:id="69"/>
    </w:p>
    <w:p w14:paraId="58CA32B0" w14:textId="77777777" w:rsidR="00CB7DF0" w:rsidRDefault="00CB7DF0">
      <w:pPr>
        <w:rPr>
          <w:rFonts w:ascii="Calibri" w:eastAsia="Calibri" w:hAnsi="Calibri" w:cs="Calibri"/>
          <w:b/>
          <w:sz w:val="22"/>
          <w:szCs w:val="22"/>
        </w:rPr>
      </w:pPr>
    </w:p>
    <w:p w14:paraId="600772E9" w14:textId="77777777" w:rsidR="00CB7DF0" w:rsidRDefault="00892EC3">
      <w:pPr>
        <w:numPr>
          <w:ilvl w:val="0"/>
          <w:numId w:val="33"/>
        </w:numPr>
        <w:rPr>
          <w:rFonts w:ascii="Calibri" w:eastAsia="Calibri" w:hAnsi="Calibri" w:cs="Calibri"/>
          <w:b/>
          <w:sz w:val="22"/>
          <w:szCs w:val="22"/>
        </w:rPr>
      </w:pPr>
      <w:r>
        <w:rPr>
          <w:rFonts w:ascii="Calibri" w:eastAsia="Calibri" w:hAnsi="Calibri" w:cs="Calibri"/>
          <w:b/>
          <w:sz w:val="22"/>
          <w:szCs w:val="22"/>
        </w:rPr>
        <w:t>Think of one word (adjective/verb) you would use to describe your Level I fieldwork experience.</w:t>
      </w:r>
    </w:p>
    <w:p w14:paraId="18D040D8" w14:textId="77777777" w:rsidR="00CB7DF0" w:rsidRDefault="00CB7DF0">
      <w:pPr>
        <w:rPr>
          <w:rFonts w:ascii="Calibri" w:eastAsia="Calibri" w:hAnsi="Calibri" w:cs="Calibri"/>
          <w:b/>
          <w:sz w:val="22"/>
          <w:szCs w:val="22"/>
        </w:rPr>
      </w:pPr>
    </w:p>
    <w:p w14:paraId="08545D0A" w14:textId="77777777" w:rsidR="00CB7DF0" w:rsidRDefault="00CB7DF0">
      <w:pPr>
        <w:rPr>
          <w:rFonts w:ascii="Calibri" w:eastAsia="Calibri" w:hAnsi="Calibri" w:cs="Calibri"/>
          <w:b/>
          <w:sz w:val="22"/>
          <w:szCs w:val="22"/>
        </w:rPr>
      </w:pPr>
    </w:p>
    <w:p w14:paraId="2781EF73" w14:textId="77777777" w:rsidR="00CB7DF0" w:rsidRDefault="00CB7DF0">
      <w:pPr>
        <w:rPr>
          <w:rFonts w:ascii="Calibri" w:eastAsia="Calibri" w:hAnsi="Calibri" w:cs="Calibri"/>
          <w:b/>
          <w:sz w:val="22"/>
          <w:szCs w:val="22"/>
        </w:rPr>
      </w:pPr>
    </w:p>
    <w:p w14:paraId="3ECBC5B3" w14:textId="77777777" w:rsidR="00CB7DF0" w:rsidRDefault="00CB7DF0">
      <w:pPr>
        <w:rPr>
          <w:rFonts w:ascii="Calibri" w:eastAsia="Calibri" w:hAnsi="Calibri" w:cs="Calibri"/>
          <w:b/>
          <w:sz w:val="22"/>
          <w:szCs w:val="22"/>
        </w:rPr>
      </w:pPr>
    </w:p>
    <w:p w14:paraId="2A6C4356" w14:textId="77777777" w:rsidR="00CB7DF0" w:rsidRDefault="00892EC3">
      <w:pPr>
        <w:numPr>
          <w:ilvl w:val="0"/>
          <w:numId w:val="33"/>
        </w:numPr>
        <w:rPr>
          <w:rFonts w:ascii="Calibri" w:eastAsia="Calibri" w:hAnsi="Calibri" w:cs="Calibri"/>
          <w:b/>
          <w:sz w:val="22"/>
          <w:szCs w:val="22"/>
        </w:rPr>
      </w:pPr>
      <w:r>
        <w:rPr>
          <w:rFonts w:ascii="Calibri" w:eastAsia="Calibri" w:hAnsi="Calibri" w:cs="Calibri"/>
          <w:b/>
          <w:sz w:val="22"/>
          <w:szCs w:val="22"/>
        </w:rPr>
        <w:t>What are your overall feelings about this fieldwork experience?</w:t>
      </w:r>
    </w:p>
    <w:p w14:paraId="166015E2" w14:textId="77777777" w:rsidR="00CB7DF0" w:rsidRDefault="00CB7DF0">
      <w:pPr>
        <w:rPr>
          <w:rFonts w:ascii="Calibri" w:eastAsia="Calibri" w:hAnsi="Calibri" w:cs="Calibri"/>
          <w:b/>
          <w:sz w:val="22"/>
          <w:szCs w:val="22"/>
        </w:rPr>
      </w:pPr>
    </w:p>
    <w:p w14:paraId="7F343832" w14:textId="77777777" w:rsidR="00CB7DF0" w:rsidRDefault="00CB7DF0">
      <w:pPr>
        <w:rPr>
          <w:rFonts w:ascii="Calibri" w:eastAsia="Calibri" w:hAnsi="Calibri" w:cs="Calibri"/>
          <w:b/>
          <w:sz w:val="22"/>
          <w:szCs w:val="22"/>
        </w:rPr>
      </w:pPr>
    </w:p>
    <w:p w14:paraId="115CBFBE" w14:textId="77777777" w:rsidR="00CB7DF0" w:rsidRDefault="00CB7DF0">
      <w:pPr>
        <w:rPr>
          <w:rFonts w:ascii="Calibri" w:eastAsia="Calibri" w:hAnsi="Calibri" w:cs="Calibri"/>
          <w:b/>
          <w:sz w:val="22"/>
          <w:szCs w:val="22"/>
        </w:rPr>
      </w:pPr>
    </w:p>
    <w:p w14:paraId="2E348CF4" w14:textId="77777777" w:rsidR="00CB7DF0" w:rsidRDefault="00CB7DF0">
      <w:pPr>
        <w:rPr>
          <w:rFonts w:ascii="Calibri" w:eastAsia="Calibri" w:hAnsi="Calibri" w:cs="Calibri"/>
          <w:b/>
          <w:sz w:val="22"/>
          <w:szCs w:val="22"/>
        </w:rPr>
      </w:pPr>
    </w:p>
    <w:p w14:paraId="31103792" w14:textId="77777777" w:rsidR="00CB7DF0" w:rsidRDefault="00892EC3">
      <w:pPr>
        <w:numPr>
          <w:ilvl w:val="0"/>
          <w:numId w:val="33"/>
        </w:numPr>
        <w:rPr>
          <w:rFonts w:ascii="Calibri" w:eastAsia="Calibri" w:hAnsi="Calibri" w:cs="Calibri"/>
          <w:b/>
          <w:sz w:val="22"/>
          <w:szCs w:val="22"/>
        </w:rPr>
      </w:pPr>
      <w:r>
        <w:rPr>
          <w:rFonts w:ascii="Calibri" w:eastAsia="Calibri" w:hAnsi="Calibri" w:cs="Calibri"/>
          <w:b/>
          <w:sz w:val="22"/>
          <w:szCs w:val="22"/>
        </w:rPr>
        <w:t>How did the Level I fieldwork experience benefit you?</w:t>
      </w:r>
    </w:p>
    <w:p w14:paraId="5630A817" w14:textId="77777777" w:rsidR="00CB7DF0" w:rsidRDefault="00CB7DF0">
      <w:pPr>
        <w:rPr>
          <w:rFonts w:ascii="Calibri" w:eastAsia="Calibri" w:hAnsi="Calibri" w:cs="Calibri"/>
          <w:b/>
          <w:sz w:val="22"/>
          <w:szCs w:val="22"/>
        </w:rPr>
      </w:pPr>
    </w:p>
    <w:p w14:paraId="23AD6235" w14:textId="77777777" w:rsidR="00CB7DF0" w:rsidRDefault="00CB7DF0">
      <w:pPr>
        <w:rPr>
          <w:rFonts w:ascii="Calibri" w:eastAsia="Calibri" w:hAnsi="Calibri" w:cs="Calibri"/>
          <w:b/>
          <w:sz w:val="22"/>
          <w:szCs w:val="22"/>
        </w:rPr>
      </w:pPr>
    </w:p>
    <w:p w14:paraId="4D9D5BA7" w14:textId="77777777" w:rsidR="00CB7DF0" w:rsidRDefault="00CB7DF0">
      <w:pPr>
        <w:rPr>
          <w:rFonts w:ascii="Calibri" w:eastAsia="Calibri" w:hAnsi="Calibri" w:cs="Calibri"/>
          <w:b/>
          <w:sz w:val="22"/>
          <w:szCs w:val="22"/>
        </w:rPr>
      </w:pPr>
    </w:p>
    <w:p w14:paraId="28D1EBB0" w14:textId="77777777" w:rsidR="00CB7DF0" w:rsidRDefault="00CB7DF0">
      <w:pPr>
        <w:rPr>
          <w:rFonts w:ascii="Calibri" w:eastAsia="Calibri" w:hAnsi="Calibri" w:cs="Calibri"/>
          <w:b/>
          <w:sz w:val="22"/>
          <w:szCs w:val="22"/>
        </w:rPr>
      </w:pPr>
    </w:p>
    <w:p w14:paraId="184B867F" w14:textId="77777777" w:rsidR="00CB7DF0" w:rsidRDefault="00892EC3">
      <w:pPr>
        <w:numPr>
          <w:ilvl w:val="0"/>
          <w:numId w:val="33"/>
        </w:numPr>
        <w:rPr>
          <w:rFonts w:ascii="Calibri" w:eastAsia="Calibri" w:hAnsi="Calibri" w:cs="Calibri"/>
          <w:b/>
          <w:sz w:val="22"/>
          <w:szCs w:val="22"/>
        </w:rPr>
      </w:pPr>
      <w:r>
        <w:rPr>
          <w:rFonts w:ascii="Calibri" w:eastAsia="Calibri" w:hAnsi="Calibri" w:cs="Calibri"/>
          <w:b/>
          <w:sz w:val="22"/>
          <w:szCs w:val="22"/>
        </w:rPr>
        <w:t>What could have been done differently to increase your learning opportunities and how could you plan for this for your next fieldwork?</w:t>
      </w:r>
    </w:p>
    <w:p w14:paraId="24737B86" w14:textId="77777777" w:rsidR="00CB7DF0" w:rsidRDefault="00CB7DF0">
      <w:pPr>
        <w:ind w:left="720"/>
        <w:rPr>
          <w:rFonts w:ascii="Calibri" w:eastAsia="Calibri" w:hAnsi="Calibri" w:cs="Calibri"/>
          <w:b/>
          <w:sz w:val="22"/>
          <w:szCs w:val="22"/>
        </w:rPr>
      </w:pPr>
    </w:p>
    <w:p w14:paraId="7D567ECB" w14:textId="77777777" w:rsidR="00CB7DF0" w:rsidRDefault="00CB7DF0">
      <w:pPr>
        <w:ind w:left="720"/>
        <w:rPr>
          <w:rFonts w:ascii="Calibri" w:eastAsia="Calibri" w:hAnsi="Calibri" w:cs="Calibri"/>
          <w:b/>
          <w:sz w:val="22"/>
          <w:szCs w:val="22"/>
        </w:rPr>
      </w:pPr>
    </w:p>
    <w:p w14:paraId="7A4B3E02" w14:textId="77777777" w:rsidR="00CB7DF0" w:rsidRDefault="00CB7DF0">
      <w:pPr>
        <w:ind w:left="720"/>
        <w:rPr>
          <w:rFonts w:ascii="Calibri" w:eastAsia="Calibri" w:hAnsi="Calibri" w:cs="Calibri"/>
          <w:b/>
          <w:sz w:val="22"/>
          <w:szCs w:val="22"/>
        </w:rPr>
      </w:pPr>
    </w:p>
    <w:p w14:paraId="3396D421" w14:textId="77777777" w:rsidR="00CB7DF0" w:rsidRDefault="00CB7DF0">
      <w:pPr>
        <w:ind w:left="720"/>
        <w:rPr>
          <w:rFonts w:ascii="Calibri" w:eastAsia="Calibri" w:hAnsi="Calibri" w:cs="Calibri"/>
          <w:b/>
          <w:sz w:val="22"/>
          <w:szCs w:val="22"/>
        </w:rPr>
      </w:pPr>
    </w:p>
    <w:p w14:paraId="3C54C424" w14:textId="77777777" w:rsidR="00CB7DF0" w:rsidRDefault="00892EC3">
      <w:pPr>
        <w:numPr>
          <w:ilvl w:val="0"/>
          <w:numId w:val="33"/>
        </w:numPr>
        <w:rPr>
          <w:rFonts w:ascii="Calibri" w:eastAsia="Calibri" w:hAnsi="Calibri" w:cs="Calibri"/>
          <w:b/>
          <w:sz w:val="22"/>
          <w:szCs w:val="22"/>
        </w:rPr>
      </w:pPr>
      <w:r>
        <w:rPr>
          <w:rFonts w:ascii="Calibri" w:eastAsia="Calibri" w:hAnsi="Calibri" w:cs="Calibri"/>
          <w:b/>
          <w:sz w:val="22"/>
          <w:szCs w:val="22"/>
        </w:rPr>
        <w:t>Reflect on what your strengths and weaknesses were for this fieldwork experience.</w:t>
      </w:r>
    </w:p>
    <w:p w14:paraId="1AF55DDD" w14:textId="77777777" w:rsidR="00CB7DF0" w:rsidRDefault="00892EC3">
      <w:pPr>
        <w:numPr>
          <w:ilvl w:val="0"/>
          <w:numId w:val="30"/>
        </w:numPr>
        <w:rPr>
          <w:rFonts w:ascii="Calibri" w:eastAsia="Calibri" w:hAnsi="Calibri" w:cs="Calibri"/>
          <w:b/>
          <w:sz w:val="22"/>
          <w:szCs w:val="22"/>
        </w:rPr>
      </w:pPr>
      <w:r>
        <w:rPr>
          <w:rFonts w:ascii="Calibri" w:eastAsia="Calibri" w:hAnsi="Calibri" w:cs="Calibri"/>
          <w:b/>
          <w:sz w:val="22"/>
          <w:szCs w:val="22"/>
        </w:rPr>
        <w:t>What methods/ interventions can you implement to continue the development of your strengths and skills?</w:t>
      </w:r>
    </w:p>
    <w:p w14:paraId="521EB762" w14:textId="77777777" w:rsidR="00CB7DF0" w:rsidRDefault="00CB7DF0">
      <w:pPr>
        <w:rPr>
          <w:rFonts w:ascii="Calibri" w:eastAsia="Calibri" w:hAnsi="Calibri" w:cs="Calibri"/>
          <w:b/>
          <w:sz w:val="22"/>
          <w:szCs w:val="22"/>
        </w:rPr>
      </w:pPr>
    </w:p>
    <w:p w14:paraId="7F6E0B1B" w14:textId="77777777" w:rsidR="00CB7DF0" w:rsidRDefault="00CB7DF0">
      <w:pPr>
        <w:rPr>
          <w:rFonts w:ascii="Calibri" w:eastAsia="Calibri" w:hAnsi="Calibri" w:cs="Calibri"/>
          <w:b/>
          <w:sz w:val="22"/>
          <w:szCs w:val="22"/>
        </w:rPr>
      </w:pPr>
    </w:p>
    <w:p w14:paraId="3BAD0937" w14:textId="77777777" w:rsidR="00CB7DF0" w:rsidRDefault="00CB7DF0">
      <w:pPr>
        <w:rPr>
          <w:rFonts w:ascii="Calibri" w:eastAsia="Calibri" w:hAnsi="Calibri" w:cs="Calibri"/>
          <w:b/>
          <w:sz w:val="22"/>
          <w:szCs w:val="22"/>
        </w:rPr>
      </w:pPr>
    </w:p>
    <w:p w14:paraId="784746F0" w14:textId="77777777" w:rsidR="00CB7DF0" w:rsidRDefault="00CB7DF0">
      <w:pPr>
        <w:rPr>
          <w:rFonts w:ascii="Calibri" w:eastAsia="Calibri" w:hAnsi="Calibri" w:cs="Calibri"/>
          <w:b/>
          <w:sz w:val="22"/>
          <w:szCs w:val="22"/>
        </w:rPr>
      </w:pPr>
    </w:p>
    <w:p w14:paraId="61795BB9" w14:textId="77777777" w:rsidR="00CB7DF0" w:rsidRDefault="00892EC3">
      <w:pPr>
        <w:numPr>
          <w:ilvl w:val="0"/>
          <w:numId w:val="30"/>
        </w:numPr>
        <w:rPr>
          <w:rFonts w:ascii="Calibri" w:eastAsia="Calibri" w:hAnsi="Calibri" w:cs="Calibri"/>
          <w:b/>
          <w:sz w:val="22"/>
          <w:szCs w:val="22"/>
        </w:rPr>
      </w:pPr>
      <w:r>
        <w:rPr>
          <w:rFonts w:ascii="Calibri" w:eastAsia="Calibri" w:hAnsi="Calibri" w:cs="Calibri"/>
          <w:b/>
          <w:sz w:val="22"/>
          <w:szCs w:val="22"/>
        </w:rPr>
        <w:t>What methods/ interventions can you implement to address your areas of difficulty?</w:t>
      </w:r>
    </w:p>
    <w:p w14:paraId="07C0AFD6" w14:textId="77777777" w:rsidR="00CB7DF0" w:rsidRDefault="00CB7DF0">
      <w:pPr>
        <w:rPr>
          <w:rFonts w:ascii="Calibri" w:eastAsia="Calibri" w:hAnsi="Calibri" w:cs="Calibri"/>
          <w:b/>
          <w:sz w:val="22"/>
          <w:szCs w:val="22"/>
        </w:rPr>
      </w:pPr>
    </w:p>
    <w:p w14:paraId="0626603D" w14:textId="77777777" w:rsidR="00CB7DF0" w:rsidRDefault="00CB7DF0">
      <w:pPr>
        <w:rPr>
          <w:rFonts w:ascii="Calibri" w:eastAsia="Calibri" w:hAnsi="Calibri" w:cs="Calibri"/>
          <w:b/>
          <w:sz w:val="22"/>
          <w:szCs w:val="22"/>
        </w:rPr>
      </w:pPr>
    </w:p>
    <w:p w14:paraId="0946C02E" w14:textId="77777777" w:rsidR="00CB7DF0" w:rsidRDefault="00CB7DF0">
      <w:pPr>
        <w:rPr>
          <w:rFonts w:ascii="Calibri" w:eastAsia="Calibri" w:hAnsi="Calibri" w:cs="Calibri"/>
          <w:b/>
          <w:sz w:val="22"/>
          <w:szCs w:val="22"/>
        </w:rPr>
      </w:pPr>
    </w:p>
    <w:p w14:paraId="7A476B24" w14:textId="77777777" w:rsidR="00CB7DF0" w:rsidRDefault="00CB7DF0">
      <w:pPr>
        <w:rPr>
          <w:rFonts w:ascii="Calibri" w:eastAsia="Calibri" w:hAnsi="Calibri" w:cs="Calibri"/>
          <w:b/>
          <w:sz w:val="22"/>
          <w:szCs w:val="22"/>
        </w:rPr>
      </w:pPr>
    </w:p>
    <w:p w14:paraId="20E63A64" w14:textId="77777777" w:rsidR="00CB7DF0" w:rsidRDefault="00892EC3">
      <w:pPr>
        <w:numPr>
          <w:ilvl w:val="0"/>
          <w:numId w:val="33"/>
        </w:numPr>
        <w:rPr>
          <w:rFonts w:ascii="Calibri" w:eastAsia="Calibri" w:hAnsi="Calibri" w:cs="Calibri"/>
          <w:b/>
          <w:sz w:val="22"/>
          <w:szCs w:val="22"/>
        </w:rPr>
      </w:pPr>
      <w:r>
        <w:rPr>
          <w:rFonts w:ascii="Calibri" w:eastAsia="Calibri" w:hAnsi="Calibri" w:cs="Calibri"/>
          <w:b/>
          <w:sz w:val="22"/>
          <w:szCs w:val="22"/>
        </w:rPr>
        <w:t>How did you take initiative and responsibility for your own learning?</w:t>
      </w:r>
    </w:p>
    <w:p w14:paraId="3B5AE0FA" w14:textId="77777777" w:rsidR="00CB7DF0" w:rsidRDefault="00CB7DF0">
      <w:pPr>
        <w:rPr>
          <w:rFonts w:ascii="Calibri" w:eastAsia="Calibri" w:hAnsi="Calibri" w:cs="Calibri"/>
          <w:b/>
          <w:sz w:val="22"/>
          <w:szCs w:val="22"/>
        </w:rPr>
      </w:pPr>
    </w:p>
    <w:p w14:paraId="287597B6" w14:textId="77777777" w:rsidR="00CB7DF0" w:rsidRDefault="00CB7DF0">
      <w:pPr>
        <w:rPr>
          <w:rFonts w:ascii="Calibri" w:eastAsia="Calibri" w:hAnsi="Calibri" w:cs="Calibri"/>
          <w:b/>
          <w:sz w:val="22"/>
          <w:szCs w:val="22"/>
        </w:rPr>
      </w:pPr>
    </w:p>
    <w:p w14:paraId="4249E022" w14:textId="77777777" w:rsidR="00CB7DF0" w:rsidRDefault="00CB7DF0">
      <w:pPr>
        <w:rPr>
          <w:rFonts w:ascii="Calibri" w:eastAsia="Calibri" w:hAnsi="Calibri" w:cs="Calibri"/>
          <w:b/>
          <w:sz w:val="22"/>
          <w:szCs w:val="22"/>
        </w:rPr>
      </w:pPr>
    </w:p>
    <w:p w14:paraId="272848FA" w14:textId="77777777" w:rsidR="00CB7DF0" w:rsidRDefault="00CB7DF0">
      <w:pPr>
        <w:rPr>
          <w:rFonts w:ascii="Calibri" w:eastAsia="Calibri" w:hAnsi="Calibri" w:cs="Calibri"/>
          <w:b/>
          <w:sz w:val="22"/>
          <w:szCs w:val="22"/>
        </w:rPr>
      </w:pPr>
    </w:p>
    <w:p w14:paraId="4F846361" w14:textId="77777777" w:rsidR="00CB7DF0" w:rsidRDefault="00892EC3">
      <w:pPr>
        <w:numPr>
          <w:ilvl w:val="0"/>
          <w:numId w:val="33"/>
        </w:numPr>
        <w:rPr>
          <w:rFonts w:ascii="Calibri" w:eastAsia="Calibri" w:hAnsi="Calibri" w:cs="Calibri"/>
          <w:b/>
          <w:sz w:val="22"/>
          <w:szCs w:val="22"/>
        </w:rPr>
      </w:pPr>
      <w:r>
        <w:rPr>
          <w:rFonts w:ascii="Calibri" w:eastAsia="Calibri" w:hAnsi="Calibri" w:cs="Calibri"/>
          <w:b/>
          <w:sz w:val="22"/>
          <w:szCs w:val="22"/>
        </w:rPr>
        <w:t>Reflecting on your Level I experience, what additional knowledge or clinical reasoning skills did you gain from this fieldwork experience?</w:t>
      </w:r>
    </w:p>
    <w:p w14:paraId="24E561CC" w14:textId="77777777" w:rsidR="00CB7DF0" w:rsidRDefault="00CB7DF0">
      <w:pPr>
        <w:rPr>
          <w:rFonts w:ascii="Calibri" w:eastAsia="Calibri" w:hAnsi="Calibri" w:cs="Calibri"/>
          <w:b/>
          <w:sz w:val="22"/>
          <w:szCs w:val="22"/>
        </w:rPr>
      </w:pPr>
    </w:p>
    <w:p w14:paraId="0EE5959F" w14:textId="77777777" w:rsidR="00CB7DF0" w:rsidRDefault="00CB7DF0">
      <w:pPr>
        <w:rPr>
          <w:rFonts w:ascii="Calibri" w:eastAsia="Calibri" w:hAnsi="Calibri" w:cs="Calibri"/>
          <w:b/>
          <w:sz w:val="22"/>
          <w:szCs w:val="22"/>
        </w:rPr>
      </w:pPr>
    </w:p>
    <w:p w14:paraId="18A9A551" w14:textId="77777777" w:rsidR="00CB7DF0" w:rsidRDefault="00CB7DF0">
      <w:pPr>
        <w:rPr>
          <w:rFonts w:ascii="Calibri" w:eastAsia="Calibri" w:hAnsi="Calibri" w:cs="Calibri"/>
          <w:b/>
          <w:sz w:val="22"/>
          <w:szCs w:val="22"/>
        </w:rPr>
      </w:pPr>
    </w:p>
    <w:p w14:paraId="3F37E2E0" w14:textId="77777777" w:rsidR="00CB7DF0" w:rsidRDefault="00CB7DF0">
      <w:pPr>
        <w:rPr>
          <w:rFonts w:ascii="Calibri" w:eastAsia="Calibri" w:hAnsi="Calibri" w:cs="Calibri"/>
          <w:b/>
          <w:sz w:val="22"/>
          <w:szCs w:val="22"/>
        </w:rPr>
      </w:pPr>
    </w:p>
    <w:p w14:paraId="5E078C08" w14:textId="77777777" w:rsidR="00CB7DF0" w:rsidRDefault="00892EC3">
      <w:pPr>
        <w:numPr>
          <w:ilvl w:val="0"/>
          <w:numId w:val="33"/>
        </w:numPr>
        <w:rPr>
          <w:rFonts w:ascii="Calibri" w:eastAsia="Calibri" w:hAnsi="Calibri" w:cs="Calibri"/>
          <w:b/>
          <w:sz w:val="22"/>
          <w:szCs w:val="22"/>
        </w:rPr>
      </w:pPr>
      <w:r>
        <w:rPr>
          <w:rFonts w:ascii="Calibri" w:eastAsia="Calibri" w:hAnsi="Calibri" w:cs="Calibri"/>
          <w:b/>
          <w:sz w:val="22"/>
          <w:szCs w:val="22"/>
        </w:rPr>
        <w:t>To make my next fieldwork more successful, I will…..</w:t>
      </w:r>
    </w:p>
    <w:p w14:paraId="309DC02E" w14:textId="77777777" w:rsidR="00CB7DF0" w:rsidRDefault="00CB7DF0" w:rsidP="00133A1C">
      <w:pPr>
        <w:rPr>
          <w:rFonts w:ascii="Calibri" w:eastAsia="Calibri" w:hAnsi="Calibri" w:cs="Calibri"/>
          <w:b/>
          <w:sz w:val="22"/>
          <w:szCs w:val="22"/>
        </w:rPr>
      </w:pPr>
    </w:p>
    <w:p w14:paraId="2EE27569" w14:textId="77777777" w:rsidR="00CB7DF0" w:rsidRDefault="00892EC3">
      <w:pPr>
        <w:numPr>
          <w:ilvl w:val="0"/>
          <w:numId w:val="33"/>
        </w:numPr>
        <w:rPr>
          <w:rFonts w:ascii="Calibri" w:eastAsia="Calibri" w:hAnsi="Calibri" w:cs="Calibri"/>
          <w:b/>
          <w:sz w:val="22"/>
          <w:szCs w:val="22"/>
        </w:rPr>
      </w:pPr>
      <w:r>
        <w:rPr>
          <w:rFonts w:ascii="Calibri" w:eastAsia="Calibri" w:hAnsi="Calibri" w:cs="Calibri"/>
          <w:b/>
          <w:sz w:val="22"/>
          <w:szCs w:val="22"/>
        </w:rPr>
        <w:lastRenderedPageBreak/>
        <w:t>Identify at least 5 Diagnoses and Treatment Interventions and what you learned.</w:t>
      </w:r>
    </w:p>
    <w:tbl>
      <w:tblPr>
        <w:tblStyle w:val="af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750"/>
        <w:gridCol w:w="2877"/>
        <w:gridCol w:w="5443"/>
      </w:tblGrid>
      <w:tr w:rsidR="00CB7DF0" w14:paraId="2FA1B7F2" w14:textId="77777777" w:rsidTr="003E496E">
        <w:tc>
          <w:tcPr>
            <w:tcW w:w="1750" w:type="dxa"/>
          </w:tcPr>
          <w:p w14:paraId="40BF08AC" w14:textId="77777777" w:rsidR="00CB7DF0" w:rsidRDefault="00892EC3">
            <w:pPr>
              <w:rPr>
                <w:rFonts w:ascii="Calibri" w:eastAsia="Calibri" w:hAnsi="Calibri" w:cs="Calibri"/>
                <w:sz w:val="22"/>
                <w:szCs w:val="22"/>
              </w:rPr>
            </w:pPr>
            <w:r>
              <w:rPr>
                <w:rFonts w:ascii="Calibri" w:eastAsia="Calibri" w:hAnsi="Calibri" w:cs="Calibri"/>
                <w:sz w:val="22"/>
                <w:szCs w:val="22"/>
              </w:rPr>
              <w:t>Diagnoses</w:t>
            </w:r>
          </w:p>
        </w:tc>
        <w:tc>
          <w:tcPr>
            <w:tcW w:w="2877" w:type="dxa"/>
          </w:tcPr>
          <w:p w14:paraId="7BBC8BEB" w14:textId="77777777" w:rsidR="00CB7DF0" w:rsidRDefault="00892EC3">
            <w:pPr>
              <w:rPr>
                <w:rFonts w:ascii="Calibri" w:eastAsia="Calibri" w:hAnsi="Calibri" w:cs="Calibri"/>
                <w:sz w:val="22"/>
                <w:szCs w:val="22"/>
              </w:rPr>
            </w:pPr>
            <w:r>
              <w:rPr>
                <w:rFonts w:ascii="Calibri" w:eastAsia="Calibri" w:hAnsi="Calibri" w:cs="Calibri"/>
                <w:sz w:val="22"/>
                <w:szCs w:val="22"/>
              </w:rPr>
              <w:t>Interventions</w:t>
            </w:r>
          </w:p>
        </w:tc>
        <w:tc>
          <w:tcPr>
            <w:tcW w:w="5443" w:type="dxa"/>
          </w:tcPr>
          <w:p w14:paraId="0B50A39F" w14:textId="77777777" w:rsidR="00CB7DF0" w:rsidRDefault="00892EC3">
            <w:pPr>
              <w:rPr>
                <w:rFonts w:ascii="Calibri" w:eastAsia="Calibri" w:hAnsi="Calibri" w:cs="Calibri"/>
                <w:sz w:val="22"/>
                <w:szCs w:val="22"/>
              </w:rPr>
            </w:pPr>
            <w:r>
              <w:rPr>
                <w:rFonts w:ascii="Calibri" w:eastAsia="Calibri" w:hAnsi="Calibri" w:cs="Calibri"/>
                <w:sz w:val="22"/>
                <w:szCs w:val="22"/>
              </w:rPr>
              <w:t>What you learned about the specific interventions in relation to patient symptoms</w:t>
            </w:r>
          </w:p>
        </w:tc>
      </w:tr>
      <w:tr w:rsidR="00CB7DF0" w14:paraId="6D7E7C52" w14:textId="77777777" w:rsidTr="003E496E">
        <w:trPr>
          <w:trHeight w:val="7082"/>
        </w:trPr>
        <w:tc>
          <w:tcPr>
            <w:tcW w:w="1750" w:type="dxa"/>
          </w:tcPr>
          <w:p w14:paraId="6A1A86B1" w14:textId="77777777" w:rsidR="00CB7DF0" w:rsidRDefault="00892EC3">
            <w:pPr>
              <w:rPr>
                <w:rFonts w:ascii="Calibri" w:eastAsia="Calibri" w:hAnsi="Calibri" w:cs="Calibri"/>
                <w:sz w:val="22"/>
                <w:szCs w:val="22"/>
              </w:rPr>
            </w:pPr>
            <w:r>
              <w:rPr>
                <w:rFonts w:ascii="Calibri" w:eastAsia="Calibri" w:hAnsi="Calibri" w:cs="Calibri"/>
                <w:sz w:val="22"/>
                <w:szCs w:val="22"/>
              </w:rPr>
              <w:t>1.</w:t>
            </w:r>
          </w:p>
          <w:p w14:paraId="16AE34F5" w14:textId="77777777" w:rsidR="00CB7DF0" w:rsidRDefault="00CB7DF0">
            <w:pPr>
              <w:rPr>
                <w:rFonts w:ascii="Calibri" w:eastAsia="Calibri" w:hAnsi="Calibri" w:cs="Calibri"/>
                <w:sz w:val="22"/>
                <w:szCs w:val="22"/>
              </w:rPr>
            </w:pPr>
          </w:p>
          <w:p w14:paraId="343249C3" w14:textId="77777777" w:rsidR="00CB7DF0" w:rsidRDefault="00CB7DF0">
            <w:pPr>
              <w:rPr>
                <w:rFonts w:ascii="Calibri" w:eastAsia="Calibri" w:hAnsi="Calibri" w:cs="Calibri"/>
                <w:sz w:val="22"/>
                <w:szCs w:val="22"/>
              </w:rPr>
            </w:pPr>
          </w:p>
          <w:p w14:paraId="08447E82" w14:textId="77777777" w:rsidR="00CB7DF0" w:rsidRDefault="00CB7DF0">
            <w:pPr>
              <w:rPr>
                <w:rFonts w:ascii="Calibri" w:eastAsia="Calibri" w:hAnsi="Calibri" w:cs="Calibri"/>
                <w:sz w:val="22"/>
                <w:szCs w:val="22"/>
              </w:rPr>
            </w:pPr>
          </w:p>
          <w:p w14:paraId="46B5EB56" w14:textId="77777777" w:rsidR="00CB7DF0" w:rsidRDefault="00CB7DF0">
            <w:pPr>
              <w:rPr>
                <w:rFonts w:ascii="Calibri" w:eastAsia="Calibri" w:hAnsi="Calibri" w:cs="Calibri"/>
                <w:sz w:val="22"/>
                <w:szCs w:val="22"/>
              </w:rPr>
            </w:pPr>
          </w:p>
          <w:p w14:paraId="4C121F3A" w14:textId="77777777" w:rsidR="00CB7DF0" w:rsidRDefault="00892EC3">
            <w:pPr>
              <w:rPr>
                <w:rFonts w:ascii="Calibri" w:eastAsia="Calibri" w:hAnsi="Calibri" w:cs="Calibri"/>
                <w:sz w:val="22"/>
                <w:szCs w:val="22"/>
              </w:rPr>
            </w:pPr>
            <w:r>
              <w:rPr>
                <w:rFonts w:ascii="Calibri" w:eastAsia="Calibri" w:hAnsi="Calibri" w:cs="Calibri"/>
                <w:sz w:val="22"/>
                <w:szCs w:val="22"/>
              </w:rPr>
              <w:t>2.</w:t>
            </w:r>
          </w:p>
          <w:p w14:paraId="6E44DDDE" w14:textId="77777777" w:rsidR="00CB7DF0" w:rsidRDefault="00CB7DF0">
            <w:pPr>
              <w:rPr>
                <w:rFonts w:ascii="Calibri" w:eastAsia="Calibri" w:hAnsi="Calibri" w:cs="Calibri"/>
                <w:sz w:val="22"/>
                <w:szCs w:val="22"/>
              </w:rPr>
            </w:pPr>
          </w:p>
          <w:p w14:paraId="630079C5" w14:textId="77777777" w:rsidR="00CB7DF0" w:rsidRDefault="00CB7DF0">
            <w:pPr>
              <w:rPr>
                <w:rFonts w:ascii="Calibri" w:eastAsia="Calibri" w:hAnsi="Calibri" w:cs="Calibri"/>
                <w:sz w:val="22"/>
                <w:szCs w:val="22"/>
              </w:rPr>
            </w:pPr>
          </w:p>
          <w:p w14:paraId="244C589A" w14:textId="77777777" w:rsidR="00CB7DF0" w:rsidRDefault="00CB7DF0">
            <w:pPr>
              <w:rPr>
                <w:rFonts w:ascii="Calibri" w:eastAsia="Calibri" w:hAnsi="Calibri" w:cs="Calibri"/>
                <w:sz w:val="22"/>
                <w:szCs w:val="22"/>
              </w:rPr>
            </w:pPr>
          </w:p>
          <w:p w14:paraId="1FEFE437" w14:textId="77777777" w:rsidR="00CB7DF0" w:rsidRDefault="00CB7DF0">
            <w:pPr>
              <w:rPr>
                <w:rFonts w:ascii="Calibri" w:eastAsia="Calibri" w:hAnsi="Calibri" w:cs="Calibri"/>
                <w:sz w:val="22"/>
                <w:szCs w:val="22"/>
              </w:rPr>
            </w:pPr>
          </w:p>
          <w:p w14:paraId="5112C468" w14:textId="77777777" w:rsidR="00CB7DF0" w:rsidRDefault="00892EC3">
            <w:pPr>
              <w:rPr>
                <w:rFonts w:ascii="Calibri" w:eastAsia="Calibri" w:hAnsi="Calibri" w:cs="Calibri"/>
                <w:sz w:val="22"/>
                <w:szCs w:val="22"/>
              </w:rPr>
            </w:pPr>
            <w:r>
              <w:rPr>
                <w:rFonts w:ascii="Calibri" w:eastAsia="Calibri" w:hAnsi="Calibri" w:cs="Calibri"/>
                <w:sz w:val="22"/>
                <w:szCs w:val="22"/>
              </w:rPr>
              <w:t>3.</w:t>
            </w:r>
          </w:p>
          <w:p w14:paraId="5805ACFC" w14:textId="77777777" w:rsidR="00CB7DF0" w:rsidRDefault="00CB7DF0">
            <w:pPr>
              <w:rPr>
                <w:rFonts w:ascii="Calibri" w:eastAsia="Calibri" w:hAnsi="Calibri" w:cs="Calibri"/>
                <w:sz w:val="22"/>
                <w:szCs w:val="22"/>
              </w:rPr>
            </w:pPr>
          </w:p>
          <w:p w14:paraId="6CCA2C44" w14:textId="77777777" w:rsidR="00CB7DF0" w:rsidRDefault="00CB7DF0">
            <w:pPr>
              <w:rPr>
                <w:rFonts w:ascii="Calibri" w:eastAsia="Calibri" w:hAnsi="Calibri" w:cs="Calibri"/>
                <w:sz w:val="22"/>
                <w:szCs w:val="22"/>
              </w:rPr>
            </w:pPr>
          </w:p>
          <w:p w14:paraId="23111C0C" w14:textId="77777777" w:rsidR="00CB7DF0" w:rsidRDefault="00CB7DF0">
            <w:pPr>
              <w:rPr>
                <w:rFonts w:ascii="Calibri" w:eastAsia="Calibri" w:hAnsi="Calibri" w:cs="Calibri"/>
                <w:sz w:val="22"/>
                <w:szCs w:val="22"/>
              </w:rPr>
            </w:pPr>
          </w:p>
          <w:p w14:paraId="626DCF33" w14:textId="77777777" w:rsidR="00CB7DF0" w:rsidRDefault="00CB7DF0">
            <w:pPr>
              <w:rPr>
                <w:rFonts w:ascii="Calibri" w:eastAsia="Calibri" w:hAnsi="Calibri" w:cs="Calibri"/>
                <w:sz w:val="22"/>
                <w:szCs w:val="22"/>
              </w:rPr>
            </w:pPr>
          </w:p>
          <w:p w14:paraId="29B2C560" w14:textId="77777777" w:rsidR="00CB7DF0" w:rsidRDefault="00892EC3">
            <w:pPr>
              <w:rPr>
                <w:rFonts w:ascii="Calibri" w:eastAsia="Calibri" w:hAnsi="Calibri" w:cs="Calibri"/>
                <w:sz w:val="22"/>
                <w:szCs w:val="22"/>
              </w:rPr>
            </w:pPr>
            <w:r>
              <w:rPr>
                <w:rFonts w:ascii="Calibri" w:eastAsia="Calibri" w:hAnsi="Calibri" w:cs="Calibri"/>
                <w:sz w:val="22"/>
                <w:szCs w:val="22"/>
              </w:rPr>
              <w:t>4.</w:t>
            </w:r>
          </w:p>
          <w:p w14:paraId="4A4AB24A" w14:textId="77777777" w:rsidR="00CB7DF0" w:rsidRDefault="00CB7DF0">
            <w:pPr>
              <w:rPr>
                <w:rFonts w:ascii="Calibri" w:eastAsia="Calibri" w:hAnsi="Calibri" w:cs="Calibri"/>
                <w:sz w:val="22"/>
                <w:szCs w:val="22"/>
              </w:rPr>
            </w:pPr>
          </w:p>
          <w:p w14:paraId="2EA6A67D" w14:textId="77777777" w:rsidR="00CB7DF0" w:rsidRDefault="00CB7DF0">
            <w:pPr>
              <w:rPr>
                <w:rFonts w:ascii="Calibri" w:eastAsia="Calibri" w:hAnsi="Calibri" w:cs="Calibri"/>
                <w:sz w:val="22"/>
                <w:szCs w:val="22"/>
              </w:rPr>
            </w:pPr>
          </w:p>
          <w:p w14:paraId="4A4DC893" w14:textId="77777777" w:rsidR="00CB7DF0" w:rsidRDefault="00CB7DF0">
            <w:pPr>
              <w:rPr>
                <w:rFonts w:ascii="Calibri" w:eastAsia="Calibri" w:hAnsi="Calibri" w:cs="Calibri"/>
                <w:sz w:val="22"/>
                <w:szCs w:val="22"/>
              </w:rPr>
            </w:pPr>
          </w:p>
          <w:p w14:paraId="25148DF7" w14:textId="77777777" w:rsidR="00CB7DF0" w:rsidRDefault="00CB7DF0">
            <w:pPr>
              <w:rPr>
                <w:rFonts w:ascii="Calibri" w:eastAsia="Calibri" w:hAnsi="Calibri" w:cs="Calibri"/>
                <w:sz w:val="22"/>
                <w:szCs w:val="22"/>
              </w:rPr>
            </w:pPr>
          </w:p>
          <w:p w14:paraId="2096F90D" w14:textId="77777777" w:rsidR="00CB7DF0" w:rsidRDefault="00892EC3">
            <w:pPr>
              <w:rPr>
                <w:rFonts w:ascii="Calibri" w:eastAsia="Calibri" w:hAnsi="Calibri" w:cs="Calibri"/>
                <w:sz w:val="22"/>
                <w:szCs w:val="22"/>
              </w:rPr>
            </w:pPr>
            <w:r>
              <w:rPr>
                <w:rFonts w:ascii="Calibri" w:eastAsia="Calibri" w:hAnsi="Calibri" w:cs="Calibri"/>
                <w:sz w:val="22"/>
                <w:szCs w:val="22"/>
              </w:rPr>
              <w:t>5.</w:t>
            </w:r>
          </w:p>
          <w:p w14:paraId="5ADD23AA" w14:textId="77777777" w:rsidR="00CB7DF0" w:rsidRDefault="00CB7DF0">
            <w:pPr>
              <w:rPr>
                <w:rFonts w:ascii="Calibri" w:eastAsia="Calibri" w:hAnsi="Calibri" w:cs="Calibri"/>
                <w:sz w:val="22"/>
                <w:szCs w:val="22"/>
              </w:rPr>
            </w:pPr>
          </w:p>
          <w:p w14:paraId="70AE1695" w14:textId="77777777" w:rsidR="00CB7DF0" w:rsidRDefault="00CB7DF0">
            <w:pPr>
              <w:rPr>
                <w:rFonts w:ascii="Calibri" w:eastAsia="Calibri" w:hAnsi="Calibri" w:cs="Calibri"/>
                <w:sz w:val="22"/>
                <w:szCs w:val="22"/>
              </w:rPr>
            </w:pPr>
          </w:p>
          <w:p w14:paraId="61A54C8F" w14:textId="77777777" w:rsidR="00CB7DF0" w:rsidRDefault="00CB7DF0">
            <w:pPr>
              <w:rPr>
                <w:rFonts w:ascii="Calibri" w:eastAsia="Calibri" w:hAnsi="Calibri" w:cs="Calibri"/>
                <w:sz w:val="22"/>
                <w:szCs w:val="22"/>
              </w:rPr>
            </w:pPr>
          </w:p>
          <w:p w14:paraId="1D7702A9" w14:textId="77777777" w:rsidR="00CB7DF0" w:rsidRDefault="00CB7DF0">
            <w:pPr>
              <w:rPr>
                <w:rFonts w:ascii="Calibri" w:eastAsia="Calibri" w:hAnsi="Calibri" w:cs="Calibri"/>
                <w:sz w:val="22"/>
                <w:szCs w:val="22"/>
              </w:rPr>
            </w:pPr>
          </w:p>
          <w:p w14:paraId="79ADD8C5" w14:textId="77777777" w:rsidR="00CB7DF0" w:rsidRDefault="00CB7DF0">
            <w:pPr>
              <w:rPr>
                <w:rFonts w:ascii="Calibri" w:eastAsia="Calibri" w:hAnsi="Calibri" w:cs="Calibri"/>
                <w:sz w:val="22"/>
                <w:szCs w:val="22"/>
              </w:rPr>
            </w:pPr>
          </w:p>
          <w:p w14:paraId="1D61F36E" w14:textId="77777777" w:rsidR="00CB7DF0" w:rsidRDefault="00CB7DF0">
            <w:pPr>
              <w:rPr>
                <w:rFonts w:ascii="Calibri" w:eastAsia="Calibri" w:hAnsi="Calibri" w:cs="Calibri"/>
                <w:sz w:val="22"/>
                <w:szCs w:val="22"/>
              </w:rPr>
            </w:pPr>
          </w:p>
        </w:tc>
        <w:tc>
          <w:tcPr>
            <w:tcW w:w="2877" w:type="dxa"/>
          </w:tcPr>
          <w:p w14:paraId="51C49229" w14:textId="77777777" w:rsidR="00CB7DF0" w:rsidRDefault="00892EC3">
            <w:pPr>
              <w:rPr>
                <w:rFonts w:ascii="Calibri" w:eastAsia="Calibri" w:hAnsi="Calibri" w:cs="Calibri"/>
                <w:sz w:val="22"/>
                <w:szCs w:val="22"/>
              </w:rPr>
            </w:pPr>
            <w:r>
              <w:rPr>
                <w:rFonts w:ascii="Calibri" w:eastAsia="Calibri" w:hAnsi="Calibri" w:cs="Calibri"/>
                <w:sz w:val="22"/>
                <w:szCs w:val="22"/>
              </w:rPr>
              <w:t>1.</w:t>
            </w:r>
          </w:p>
          <w:p w14:paraId="7D280881" w14:textId="77777777" w:rsidR="00CB7DF0" w:rsidRDefault="00CB7DF0">
            <w:pPr>
              <w:rPr>
                <w:rFonts w:ascii="Calibri" w:eastAsia="Calibri" w:hAnsi="Calibri" w:cs="Calibri"/>
                <w:sz w:val="22"/>
                <w:szCs w:val="22"/>
              </w:rPr>
            </w:pPr>
          </w:p>
          <w:p w14:paraId="03DB465C" w14:textId="77777777" w:rsidR="00CB7DF0" w:rsidRDefault="00CB7DF0">
            <w:pPr>
              <w:rPr>
                <w:rFonts w:ascii="Calibri" w:eastAsia="Calibri" w:hAnsi="Calibri" w:cs="Calibri"/>
                <w:sz w:val="22"/>
                <w:szCs w:val="22"/>
              </w:rPr>
            </w:pPr>
          </w:p>
          <w:p w14:paraId="0E26F6E4" w14:textId="77777777" w:rsidR="00CB7DF0" w:rsidRDefault="00CB7DF0">
            <w:pPr>
              <w:rPr>
                <w:rFonts w:ascii="Calibri" w:eastAsia="Calibri" w:hAnsi="Calibri" w:cs="Calibri"/>
                <w:sz w:val="22"/>
                <w:szCs w:val="22"/>
              </w:rPr>
            </w:pPr>
          </w:p>
          <w:p w14:paraId="07DA368A" w14:textId="77777777" w:rsidR="00CB7DF0" w:rsidRDefault="00CB7DF0">
            <w:pPr>
              <w:rPr>
                <w:rFonts w:ascii="Calibri" w:eastAsia="Calibri" w:hAnsi="Calibri" w:cs="Calibri"/>
                <w:sz w:val="22"/>
                <w:szCs w:val="22"/>
              </w:rPr>
            </w:pPr>
          </w:p>
          <w:p w14:paraId="596AF7F7" w14:textId="77777777" w:rsidR="00CB7DF0" w:rsidRDefault="00892EC3">
            <w:pPr>
              <w:rPr>
                <w:rFonts w:ascii="Calibri" w:eastAsia="Calibri" w:hAnsi="Calibri" w:cs="Calibri"/>
                <w:sz w:val="22"/>
                <w:szCs w:val="22"/>
              </w:rPr>
            </w:pPr>
            <w:r>
              <w:rPr>
                <w:rFonts w:ascii="Calibri" w:eastAsia="Calibri" w:hAnsi="Calibri" w:cs="Calibri"/>
                <w:sz w:val="22"/>
                <w:szCs w:val="22"/>
              </w:rPr>
              <w:t>2.</w:t>
            </w:r>
          </w:p>
          <w:p w14:paraId="77B7A288" w14:textId="77777777" w:rsidR="00CB7DF0" w:rsidRDefault="00CB7DF0">
            <w:pPr>
              <w:rPr>
                <w:rFonts w:ascii="Calibri" w:eastAsia="Calibri" w:hAnsi="Calibri" w:cs="Calibri"/>
                <w:sz w:val="22"/>
                <w:szCs w:val="22"/>
              </w:rPr>
            </w:pPr>
          </w:p>
          <w:p w14:paraId="5AE33982" w14:textId="77777777" w:rsidR="00CB7DF0" w:rsidRDefault="00CB7DF0">
            <w:pPr>
              <w:rPr>
                <w:rFonts w:ascii="Calibri" w:eastAsia="Calibri" w:hAnsi="Calibri" w:cs="Calibri"/>
                <w:sz w:val="22"/>
                <w:szCs w:val="22"/>
              </w:rPr>
            </w:pPr>
          </w:p>
          <w:p w14:paraId="5A22250A" w14:textId="77777777" w:rsidR="00CB7DF0" w:rsidRDefault="00CB7DF0">
            <w:pPr>
              <w:rPr>
                <w:rFonts w:ascii="Calibri" w:eastAsia="Calibri" w:hAnsi="Calibri" w:cs="Calibri"/>
                <w:sz w:val="22"/>
                <w:szCs w:val="22"/>
              </w:rPr>
            </w:pPr>
          </w:p>
          <w:p w14:paraId="6AF3D14A" w14:textId="77777777" w:rsidR="00CB7DF0" w:rsidRDefault="00CB7DF0">
            <w:pPr>
              <w:rPr>
                <w:rFonts w:ascii="Calibri" w:eastAsia="Calibri" w:hAnsi="Calibri" w:cs="Calibri"/>
                <w:sz w:val="22"/>
                <w:szCs w:val="22"/>
              </w:rPr>
            </w:pPr>
          </w:p>
          <w:p w14:paraId="26B0E9DD" w14:textId="77777777" w:rsidR="00CB7DF0" w:rsidRDefault="00892EC3">
            <w:pPr>
              <w:rPr>
                <w:rFonts w:ascii="Calibri" w:eastAsia="Calibri" w:hAnsi="Calibri" w:cs="Calibri"/>
                <w:sz w:val="22"/>
                <w:szCs w:val="22"/>
              </w:rPr>
            </w:pPr>
            <w:r>
              <w:rPr>
                <w:rFonts w:ascii="Calibri" w:eastAsia="Calibri" w:hAnsi="Calibri" w:cs="Calibri"/>
                <w:sz w:val="22"/>
                <w:szCs w:val="22"/>
              </w:rPr>
              <w:t>3.</w:t>
            </w:r>
          </w:p>
          <w:p w14:paraId="6C087F00" w14:textId="77777777" w:rsidR="00CB7DF0" w:rsidRDefault="00CB7DF0">
            <w:pPr>
              <w:rPr>
                <w:rFonts w:ascii="Calibri" w:eastAsia="Calibri" w:hAnsi="Calibri" w:cs="Calibri"/>
                <w:sz w:val="22"/>
                <w:szCs w:val="22"/>
              </w:rPr>
            </w:pPr>
          </w:p>
          <w:p w14:paraId="1CFD1A4A" w14:textId="77777777" w:rsidR="00CB7DF0" w:rsidRDefault="00CB7DF0">
            <w:pPr>
              <w:rPr>
                <w:rFonts w:ascii="Calibri" w:eastAsia="Calibri" w:hAnsi="Calibri" w:cs="Calibri"/>
                <w:sz w:val="22"/>
                <w:szCs w:val="22"/>
              </w:rPr>
            </w:pPr>
          </w:p>
          <w:p w14:paraId="34E642F4" w14:textId="77777777" w:rsidR="00CB7DF0" w:rsidRDefault="00CB7DF0">
            <w:pPr>
              <w:rPr>
                <w:rFonts w:ascii="Calibri" w:eastAsia="Calibri" w:hAnsi="Calibri" w:cs="Calibri"/>
                <w:sz w:val="22"/>
                <w:szCs w:val="22"/>
              </w:rPr>
            </w:pPr>
          </w:p>
          <w:p w14:paraId="00A35BB8" w14:textId="77777777" w:rsidR="00CB7DF0" w:rsidRDefault="00CB7DF0">
            <w:pPr>
              <w:rPr>
                <w:rFonts w:ascii="Calibri" w:eastAsia="Calibri" w:hAnsi="Calibri" w:cs="Calibri"/>
                <w:sz w:val="22"/>
                <w:szCs w:val="22"/>
              </w:rPr>
            </w:pPr>
          </w:p>
          <w:p w14:paraId="1602437D" w14:textId="77777777" w:rsidR="00CB7DF0" w:rsidRDefault="00892EC3">
            <w:pPr>
              <w:rPr>
                <w:rFonts w:ascii="Calibri" w:eastAsia="Calibri" w:hAnsi="Calibri" w:cs="Calibri"/>
                <w:sz w:val="22"/>
                <w:szCs w:val="22"/>
              </w:rPr>
            </w:pPr>
            <w:r>
              <w:rPr>
                <w:rFonts w:ascii="Calibri" w:eastAsia="Calibri" w:hAnsi="Calibri" w:cs="Calibri"/>
                <w:sz w:val="22"/>
                <w:szCs w:val="22"/>
              </w:rPr>
              <w:t>4.</w:t>
            </w:r>
          </w:p>
          <w:p w14:paraId="6FE3DB3D" w14:textId="77777777" w:rsidR="00CB7DF0" w:rsidRDefault="00CB7DF0">
            <w:pPr>
              <w:rPr>
                <w:rFonts w:ascii="Calibri" w:eastAsia="Calibri" w:hAnsi="Calibri" w:cs="Calibri"/>
                <w:sz w:val="22"/>
                <w:szCs w:val="22"/>
              </w:rPr>
            </w:pPr>
          </w:p>
          <w:p w14:paraId="135EADC9" w14:textId="77777777" w:rsidR="00CB7DF0" w:rsidRDefault="00CB7DF0">
            <w:pPr>
              <w:rPr>
                <w:rFonts w:ascii="Calibri" w:eastAsia="Calibri" w:hAnsi="Calibri" w:cs="Calibri"/>
                <w:sz w:val="22"/>
                <w:szCs w:val="22"/>
              </w:rPr>
            </w:pPr>
          </w:p>
          <w:p w14:paraId="323DA235" w14:textId="77777777" w:rsidR="00CB7DF0" w:rsidRDefault="00CB7DF0">
            <w:pPr>
              <w:rPr>
                <w:rFonts w:ascii="Calibri" w:eastAsia="Calibri" w:hAnsi="Calibri" w:cs="Calibri"/>
                <w:sz w:val="22"/>
                <w:szCs w:val="22"/>
              </w:rPr>
            </w:pPr>
          </w:p>
          <w:p w14:paraId="018488D9" w14:textId="77777777" w:rsidR="00CB7DF0" w:rsidRDefault="00CB7DF0">
            <w:pPr>
              <w:rPr>
                <w:rFonts w:ascii="Calibri" w:eastAsia="Calibri" w:hAnsi="Calibri" w:cs="Calibri"/>
                <w:sz w:val="22"/>
                <w:szCs w:val="22"/>
              </w:rPr>
            </w:pPr>
          </w:p>
          <w:p w14:paraId="5482AC25" w14:textId="77777777" w:rsidR="00CB7DF0" w:rsidRDefault="00892EC3">
            <w:pPr>
              <w:rPr>
                <w:rFonts w:ascii="Calibri" w:eastAsia="Calibri" w:hAnsi="Calibri" w:cs="Calibri"/>
                <w:sz w:val="22"/>
                <w:szCs w:val="22"/>
              </w:rPr>
            </w:pPr>
            <w:r>
              <w:rPr>
                <w:rFonts w:ascii="Calibri" w:eastAsia="Calibri" w:hAnsi="Calibri" w:cs="Calibri"/>
                <w:sz w:val="22"/>
                <w:szCs w:val="22"/>
              </w:rPr>
              <w:t>5.</w:t>
            </w:r>
          </w:p>
        </w:tc>
        <w:tc>
          <w:tcPr>
            <w:tcW w:w="5443" w:type="dxa"/>
          </w:tcPr>
          <w:p w14:paraId="3412F3F1" w14:textId="77777777" w:rsidR="00CB7DF0" w:rsidRDefault="00892EC3">
            <w:pPr>
              <w:rPr>
                <w:rFonts w:ascii="Calibri" w:eastAsia="Calibri" w:hAnsi="Calibri" w:cs="Calibri"/>
                <w:sz w:val="22"/>
                <w:szCs w:val="22"/>
              </w:rPr>
            </w:pPr>
            <w:r>
              <w:rPr>
                <w:rFonts w:ascii="Calibri" w:eastAsia="Calibri" w:hAnsi="Calibri" w:cs="Calibri"/>
                <w:sz w:val="22"/>
                <w:szCs w:val="22"/>
              </w:rPr>
              <w:t>1.</w:t>
            </w:r>
          </w:p>
          <w:p w14:paraId="56252417" w14:textId="77777777" w:rsidR="00CB7DF0" w:rsidRDefault="00CB7DF0">
            <w:pPr>
              <w:rPr>
                <w:rFonts w:ascii="Calibri" w:eastAsia="Calibri" w:hAnsi="Calibri" w:cs="Calibri"/>
                <w:sz w:val="22"/>
                <w:szCs w:val="22"/>
              </w:rPr>
            </w:pPr>
          </w:p>
          <w:p w14:paraId="69E66164" w14:textId="77777777" w:rsidR="00CB7DF0" w:rsidRDefault="00CB7DF0">
            <w:pPr>
              <w:rPr>
                <w:rFonts w:ascii="Calibri" w:eastAsia="Calibri" w:hAnsi="Calibri" w:cs="Calibri"/>
                <w:sz w:val="22"/>
                <w:szCs w:val="22"/>
              </w:rPr>
            </w:pPr>
          </w:p>
          <w:p w14:paraId="46332DC4" w14:textId="77777777" w:rsidR="00CB7DF0" w:rsidRDefault="00CB7DF0">
            <w:pPr>
              <w:rPr>
                <w:rFonts w:ascii="Calibri" w:eastAsia="Calibri" w:hAnsi="Calibri" w:cs="Calibri"/>
                <w:sz w:val="22"/>
                <w:szCs w:val="22"/>
              </w:rPr>
            </w:pPr>
          </w:p>
          <w:p w14:paraId="346F9C62" w14:textId="77777777" w:rsidR="00CB7DF0" w:rsidRDefault="00CB7DF0">
            <w:pPr>
              <w:rPr>
                <w:rFonts w:ascii="Calibri" w:eastAsia="Calibri" w:hAnsi="Calibri" w:cs="Calibri"/>
                <w:sz w:val="22"/>
                <w:szCs w:val="22"/>
              </w:rPr>
            </w:pPr>
          </w:p>
          <w:p w14:paraId="38CF2FD2" w14:textId="77777777" w:rsidR="00CB7DF0" w:rsidRDefault="00892EC3">
            <w:pPr>
              <w:rPr>
                <w:rFonts w:ascii="Calibri" w:eastAsia="Calibri" w:hAnsi="Calibri" w:cs="Calibri"/>
                <w:sz w:val="22"/>
                <w:szCs w:val="22"/>
              </w:rPr>
            </w:pPr>
            <w:r>
              <w:rPr>
                <w:rFonts w:ascii="Calibri" w:eastAsia="Calibri" w:hAnsi="Calibri" w:cs="Calibri"/>
                <w:sz w:val="22"/>
                <w:szCs w:val="22"/>
              </w:rPr>
              <w:t>2.</w:t>
            </w:r>
          </w:p>
          <w:p w14:paraId="7F6A6B6B" w14:textId="77777777" w:rsidR="00CB7DF0" w:rsidRDefault="00CB7DF0">
            <w:pPr>
              <w:rPr>
                <w:rFonts w:ascii="Calibri" w:eastAsia="Calibri" w:hAnsi="Calibri" w:cs="Calibri"/>
                <w:sz w:val="22"/>
                <w:szCs w:val="22"/>
              </w:rPr>
            </w:pPr>
          </w:p>
          <w:p w14:paraId="30A7E9CC" w14:textId="77777777" w:rsidR="00CB7DF0" w:rsidRDefault="00CB7DF0">
            <w:pPr>
              <w:rPr>
                <w:rFonts w:ascii="Calibri" w:eastAsia="Calibri" w:hAnsi="Calibri" w:cs="Calibri"/>
                <w:sz w:val="22"/>
                <w:szCs w:val="22"/>
              </w:rPr>
            </w:pPr>
          </w:p>
          <w:p w14:paraId="34C10FC0" w14:textId="77777777" w:rsidR="00CB7DF0" w:rsidRDefault="00CB7DF0">
            <w:pPr>
              <w:rPr>
                <w:rFonts w:ascii="Calibri" w:eastAsia="Calibri" w:hAnsi="Calibri" w:cs="Calibri"/>
                <w:sz w:val="22"/>
                <w:szCs w:val="22"/>
              </w:rPr>
            </w:pPr>
          </w:p>
          <w:p w14:paraId="6D860E04" w14:textId="77777777" w:rsidR="00CB7DF0" w:rsidRDefault="00CB7DF0">
            <w:pPr>
              <w:rPr>
                <w:rFonts w:ascii="Calibri" w:eastAsia="Calibri" w:hAnsi="Calibri" w:cs="Calibri"/>
                <w:sz w:val="22"/>
                <w:szCs w:val="22"/>
              </w:rPr>
            </w:pPr>
          </w:p>
          <w:p w14:paraId="4AD4A46A" w14:textId="77777777" w:rsidR="00CB7DF0" w:rsidRDefault="00892EC3">
            <w:pPr>
              <w:rPr>
                <w:rFonts w:ascii="Calibri" w:eastAsia="Calibri" w:hAnsi="Calibri" w:cs="Calibri"/>
                <w:sz w:val="22"/>
                <w:szCs w:val="22"/>
              </w:rPr>
            </w:pPr>
            <w:r>
              <w:rPr>
                <w:rFonts w:ascii="Calibri" w:eastAsia="Calibri" w:hAnsi="Calibri" w:cs="Calibri"/>
                <w:sz w:val="22"/>
                <w:szCs w:val="22"/>
              </w:rPr>
              <w:t>3.</w:t>
            </w:r>
          </w:p>
          <w:p w14:paraId="5AB4652D" w14:textId="77777777" w:rsidR="00CB7DF0" w:rsidRDefault="00CB7DF0">
            <w:pPr>
              <w:rPr>
                <w:rFonts w:ascii="Calibri" w:eastAsia="Calibri" w:hAnsi="Calibri" w:cs="Calibri"/>
                <w:sz w:val="22"/>
                <w:szCs w:val="22"/>
              </w:rPr>
            </w:pPr>
          </w:p>
          <w:p w14:paraId="559A540D" w14:textId="77777777" w:rsidR="00CB7DF0" w:rsidRDefault="00CB7DF0">
            <w:pPr>
              <w:rPr>
                <w:rFonts w:ascii="Calibri" w:eastAsia="Calibri" w:hAnsi="Calibri" w:cs="Calibri"/>
                <w:sz w:val="22"/>
                <w:szCs w:val="22"/>
              </w:rPr>
            </w:pPr>
          </w:p>
          <w:p w14:paraId="1C97555C" w14:textId="77777777" w:rsidR="00CB7DF0" w:rsidRDefault="00CB7DF0">
            <w:pPr>
              <w:rPr>
                <w:rFonts w:ascii="Calibri" w:eastAsia="Calibri" w:hAnsi="Calibri" w:cs="Calibri"/>
                <w:sz w:val="22"/>
                <w:szCs w:val="22"/>
              </w:rPr>
            </w:pPr>
          </w:p>
          <w:p w14:paraId="74B26DB4" w14:textId="77777777" w:rsidR="00CB7DF0" w:rsidRDefault="00CB7DF0">
            <w:pPr>
              <w:rPr>
                <w:rFonts w:ascii="Calibri" w:eastAsia="Calibri" w:hAnsi="Calibri" w:cs="Calibri"/>
                <w:sz w:val="22"/>
                <w:szCs w:val="22"/>
              </w:rPr>
            </w:pPr>
          </w:p>
          <w:p w14:paraId="7C2796EF" w14:textId="77777777" w:rsidR="00CB7DF0" w:rsidRDefault="00892EC3">
            <w:pPr>
              <w:rPr>
                <w:rFonts w:ascii="Calibri" w:eastAsia="Calibri" w:hAnsi="Calibri" w:cs="Calibri"/>
                <w:sz w:val="22"/>
                <w:szCs w:val="22"/>
              </w:rPr>
            </w:pPr>
            <w:r>
              <w:rPr>
                <w:rFonts w:ascii="Calibri" w:eastAsia="Calibri" w:hAnsi="Calibri" w:cs="Calibri"/>
                <w:sz w:val="22"/>
                <w:szCs w:val="22"/>
              </w:rPr>
              <w:t>4.</w:t>
            </w:r>
          </w:p>
          <w:p w14:paraId="15D65B78" w14:textId="77777777" w:rsidR="00CB7DF0" w:rsidRDefault="00CB7DF0">
            <w:pPr>
              <w:rPr>
                <w:rFonts w:ascii="Calibri" w:eastAsia="Calibri" w:hAnsi="Calibri" w:cs="Calibri"/>
                <w:sz w:val="22"/>
                <w:szCs w:val="22"/>
              </w:rPr>
            </w:pPr>
          </w:p>
          <w:p w14:paraId="5B7FBBD2" w14:textId="77777777" w:rsidR="00CB7DF0" w:rsidRDefault="00CB7DF0">
            <w:pPr>
              <w:rPr>
                <w:rFonts w:ascii="Calibri" w:eastAsia="Calibri" w:hAnsi="Calibri" w:cs="Calibri"/>
                <w:sz w:val="22"/>
                <w:szCs w:val="22"/>
              </w:rPr>
            </w:pPr>
          </w:p>
          <w:p w14:paraId="4E554E17" w14:textId="77777777" w:rsidR="00CB7DF0" w:rsidRDefault="00CB7DF0">
            <w:pPr>
              <w:rPr>
                <w:rFonts w:ascii="Calibri" w:eastAsia="Calibri" w:hAnsi="Calibri" w:cs="Calibri"/>
                <w:sz w:val="22"/>
                <w:szCs w:val="22"/>
              </w:rPr>
            </w:pPr>
          </w:p>
          <w:p w14:paraId="39A1AA4A" w14:textId="77777777" w:rsidR="00CB7DF0" w:rsidRDefault="00CB7DF0">
            <w:pPr>
              <w:rPr>
                <w:rFonts w:ascii="Calibri" w:eastAsia="Calibri" w:hAnsi="Calibri" w:cs="Calibri"/>
                <w:sz w:val="22"/>
                <w:szCs w:val="22"/>
              </w:rPr>
            </w:pPr>
          </w:p>
          <w:p w14:paraId="0A0E9BDF" w14:textId="77777777" w:rsidR="00CB7DF0" w:rsidRDefault="00892EC3">
            <w:pPr>
              <w:rPr>
                <w:rFonts w:ascii="Calibri" w:eastAsia="Calibri" w:hAnsi="Calibri" w:cs="Calibri"/>
                <w:sz w:val="22"/>
                <w:szCs w:val="22"/>
              </w:rPr>
            </w:pPr>
            <w:r>
              <w:rPr>
                <w:rFonts w:ascii="Calibri" w:eastAsia="Calibri" w:hAnsi="Calibri" w:cs="Calibri"/>
                <w:sz w:val="22"/>
                <w:szCs w:val="22"/>
              </w:rPr>
              <w:t>5.</w:t>
            </w:r>
          </w:p>
        </w:tc>
      </w:tr>
    </w:tbl>
    <w:p w14:paraId="28744C7A" w14:textId="77777777" w:rsidR="00CB7DF0" w:rsidRDefault="00CB7DF0">
      <w:pPr>
        <w:rPr>
          <w:rFonts w:ascii="Calibri" w:eastAsia="Calibri" w:hAnsi="Calibri" w:cs="Calibri"/>
          <w:sz w:val="22"/>
          <w:szCs w:val="22"/>
        </w:rPr>
      </w:pPr>
    </w:p>
    <w:p w14:paraId="10A6B35F" w14:textId="77777777" w:rsidR="00CB7DF0" w:rsidRDefault="00CB7DF0">
      <w:pPr>
        <w:rPr>
          <w:rFonts w:ascii="Calibri" w:eastAsia="Calibri" w:hAnsi="Calibri" w:cs="Calibri"/>
          <w:sz w:val="22"/>
          <w:szCs w:val="22"/>
        </w:rPr>
      </w:pPr>
    </w:p>
    <w:p w14:paraId="663C0F30" w14:textId="77777777" w:rsidR="00CB7DF0" w:rsidRDefault="00CB7DF0">
      <w:pPr>
        <w:rPr>
          <w:rFonts w:ascii="Calibri" w:eastAsia="Calibri" w:hAnsi="Calibri" w:cs="Calibri"/>
          <w:sz w:val="22"/>
          <w:szCs w:val="22"/>
        </w:rPr>
      </w:pPr>
    </w:p>
    <w:p w14:paraId="291F8FD0" w14:textId="77777777" w:rsidR="00CB7DF0" w:rsidRDefault="00CB7DF0">
      <w:pPr>
        <w:rPr>
          <w:rFonts w:ascii="Calibri" w:eastAsia="Calibri" w:hAnsi="Calibri" w:cs="Calibri"/>
          <w:sz w:val="22"/>
          <w:szCs w:val="22"/>
        </w:rPr>
      </w:pPr>
    </w:p>
    <w:p w14:paraId="3ADCDD34" w14:textId="77777777" w:rsidR="00CB7DF0" w:rsidRDefault="00CB7DF0">
      <w:pPr>
        <w:rPr>
          <w:rFonts w:ascii="Calibri" w:eastAsia="Calibri" w:hAnsi="Calibri" w:cs="Calibri"/>
          <w:sz w:val="22"/>
          <w:szCs w:val="22"/>
        </w:rPr>
      </w:pPr>
    </w:p>
    <w:p w14:paraId="461EE809" w14:textId="77777777" w:rsidR="00CB7DF0" w:rsidRDefault="00CB7DF0">
      <w:pPr>
        <w:rPr>
          <w:rFonts w:ascii="Calibri" w:eastAsia="Calibri" w:hAnsi="Calibri" w:cs="Calibri"/>
          <w:sz w:val="22"/>
          <w:szCs w:val="22"/>
        </w:rPr>
      </w:pPr>
    </w:p>
    <w:p w14:paraId="2AB87A70" w14:textId="77777777" w:rsidR="00CB7DF0" w:rsidRDefault="00CB7DF0">
      <w:pPr>
        <w:rPr>
          <w:rFonts w:ascii="Calibri" w:eastAsia="Calibri" w:hAnsi="Calibri" w:cs="Calibri"/>
          <w:sz w:val="22"/>
          <w:szCs w:val="22"/>
        </w:rPr>
      </w:pPr>
    </w:p>
    <w:p w14:paraId="023DD403" w14:textId="77777777" w:rsidR="00CB7DF0" w:rsidRDefault="00CB7DF0">
      <w:pPr>
        <w:rPr>
          <w:rFonts w:ascii="Calibri" w:eastAsia="Calibri" w:hAnsi="Calibri" w:cs="Calibri"/>
          <w:sz w:val="22"/>
          <w:szCs w:val="22"/>
        </w:rPr>
      </w:pPr>
    </w:p>
    <w:p w14:paraId="18FB28D8" w14:textId="77777777" w:rsidR="00CB7DF0" w:rsidRDefault="00CB7DF0">
      <w:pPr>
        <w:rPr>
          <w:rFonts w:ascii="Calibri" w:eastAsia="Calibri" w:hAnsi="Calibri" w:cs="Calibri"/>
          <w:sz w:val="22"/>
          <w:szCs w:val="22"/>
        </w:rPr>
      </w:pPr>
    </w:p>
    <w:p w14:paraId="765AB152" w14:textId="77777777" w:rsidR="00CB7DF0" w:rsidRDefault="00CB7DF0">
      <w:pPr>
        <w:rPr>
          <w:rFonts w:ascii="Calibri" w:eastAsia="Calibri" w:hAnsi="Calibri" w:cs="Calibri"/>
          <w:sz w:val="22"/>
          <w:szCs w:val="22"/>
        </w:rPr>
      </w:pPr>
    </w:p>
    <w:p w14:paraId="1051993E" w14:textId="77777777" w:rsidR="00CB7DF0" w:rsidRDefault="00CB7DF0">
      <w:pPr>
        <w:rPr>
          <w:rFonts w:ascii="Calibri" w:eastAsia="Calibri" w:hAnsi="Calibri" w:cs="Calibri"/>
          <w:sz w:val="22"/>
          <w:szCs w:val="22"/>
        </w:rPr>
      </w:pPr>
    </w:p>
    <w:p w14:paraId="050AD497" w14:textId="61CBBF25" w:rsidR="00CB7DF0" w:rsidRDefault="00CB7DF0">
      <w:pPr>
        <w:rPr>
          <w:rFonts w:ascii="Calibri" w:eastAsia="Calibri" w:hAnsi="Calibri" w:cs="Calibri"/>
          <w:sz w:val="22"/>
          <w:szCs w:val="22"/>
        </w:rPr>
      </w:pPr>
    </w:p>
    <w:p w14:paraId="6070E0C8" w14:textId="77777777" w:rsidR="002C0F19" w:rsidRDefault="002C0F19">
      <w:pPr>
        <w:rPr>
          <w:rFonts w:ascii="Calibri" w:eastAsia="Calibri" w:hAnsi="Calibri" w:cs="Calibri"/>
          <w:sz w:val="22"/>
          <w:szCs w:val="22"/>
        </w:rPr>
      </w:pPr>
    </w:p>
    <w:p w14:paraId="0B8A587C" w14:textId="5D1244DA" w:rsidR="00CB7DF0" w:rsidRDefault="00CB7DF0">
      <w:pPr>
        <w:rPr>
          <w:rFonts w:ascii="Calibri" w:eastAsia="Calibri" w:hAnsi="Calibri" w:cs="Calibri"/>
          <w:sz w:val="22"/>
          <w:szCs w:val="22"/>
        </w:rPr>
      </w:pPr>
    </w:p>
    <w:p w14:paraId="20E84B9E" w14:textId="0AA9BFDF" w:rsidR="00E16CB0" w:rsidRDefault="00E16CB0">
      <w:pPr>
        <w:rPr>
          <w:rFonts w:ascii="Calibri" w:eastAsia="Calibri" w:hAnsi="Calibri" w:cs="Calibri"/>
          <w:sz w:val="22"/>
          <w:szCs w:val="22"/>
        </w:rPr>
      </w:pPr>
    </w:p>
    <w:p w14:paraId="2D328ED3" w14:textId="079E1311" w:rsidR="00E16CB0" w:rsidRDefault="00E16CB0">
      <w:pPr>
        <w:rPr>
          <w:rFonts w:ascii="Calibri" w:eastAsia="Calibri" w:hAnsi="Calibri" w:cs="Calibri"/>
          <w:sz w:val="22"/>
          <w:szCs w:val="22"/>
        </w:rPr>
      </w:pPr>
    </w:p>
    <w:p w14:paraId="564E218E" w14:textId="77777777" w:rsidR="00E16CB0" w:rsidRDefault="00E16CB0">
      <w:pPr>
        <w:rPr>
          <w:rFonts w:ascii="Calibri" w:eastAsia="Calibri" w:hAnsi="Calibri" w:cs="Calibri"/>
          <w:sz w:val="22"/>
          <w:szCs w:val="22"/>
        </w:rPr>
      </w:pPr>
    </w:p>
    <w:p w14:paraId="5571464B" w14:textId="77777777" w:rsidR="00CB7DF0" w:rsidRDefault="00892EC3">
      <w:pPr>
        <w:pStyle w:val="Heading2"/>
        <w:rPr>
          <w:rFonts w:ascii="Calibri" w:eastAsia="Calibri" w:hAnsi="Calibri" w:cs="Calibri"/>
          <w:sz w:val="22"/>
          <w:szCs w:val="22"/>
          <w:u w:val="none"/>
        </w:rPr>
      </w:pPr>
      <w:bookmarkStart w:id="70" w:name="_Toc202873132"/>
      <w:r>
        <w:rPr>
          <w:rFonts w:ascii="Calibri" w:eastAsia="Calibri" w:hAnsi="Calibri" w:cs="Calibri"/>
          <w:sz w:val="22"/>
          <w:szCs w:val="22"/>
          <w:u w:val="none"/>
        </w:rPr>
        <w:lastRenderedPageBreak/>
        <w:t>Level I- SIS Guide to Evidence Implementation during Fieldwork</w:t>
      </w:r>
      <w:bookmarkEnd w:id="70"/>
      <w:r>
        <w:rPr>
          <w:rFonts w:ascii="Calibri" w:eastAsia="Calibri" w:hAnsi="Calibri" w:cs="Calibri"/>
          <w:sz w:val="22"/>
          <w:szCs w:val="22"/>
          <w:u w:val="none"/>
        </w:rPr>
        <w:t xml:space="preserve"> </w:t>
      </w:r>
    </w:p>
    <w:p w14:paraId="75A27C64" w14:textId="77777777" w:rsidR="00CB7DF0" w:rsidRDefault="00892EC3">
      <w:pPr>
        <w:spacing w:after="200" w:line="276" w:lineRule="auto"/>
        <w:jc w:val="center"/>
        <w:rPr>
          <w:rFonts w:ascii="Calibri" w:eastAsia="Calibri" w:hAnsi="Calibri" w:cs="Calibri"/>
          <w:i/>
          <w:sz w:val="22"/>
          <w:szCs w:val="22"/>
        </w:rPr>
      </w:pPr>
      <w:r>
        <w:rPr>
          <w:rFonts w:ascii="Calibri" w:eastAsia="Calibri" w:hAnsi="Calibri" w:cs="Calibri"/>
          <w:i/>
          <w:sz w:val="22"/>
          <w:szCs w:val="22"/>
        </w:rPr>
        <w:t>(Required to use a peer reviewed or scholarly article. Must include link to article)</w:t>
      </w:r>
    </w:p>
    <w:p w14:paraId="758AFDAA" w14:textId="77777777" w:rsidR="00CB7DF0" w:rsidRDefault="00892EC3">
      <w:pPr>
        <w:spacing w:after="200" w:line="276" w:lineRule="auto"/>
        <w:rPr>
          <w:rFonts w:ascii="Calibri" w:eastAsia="Calibri" w:hAnsi="Calibri" w:cs="Calibri"/>
          <w:sz w:val="22"/>
          <w:szCs w:val="22"/>
        </w:rPr>
      </w:pPr>
      <w:r>
        <w:rPr>
          <w:rFonts w:ascii="Calibri" w:eastAsia="Calibri" w:hAnsi="Calibri" w:cs="Calibri"/>
          <w:sz w:val="22"/>
          <w:szCs w:val="22"/>
        </w:rPr>
        <w:t>Identify the name of your article.</w:t>
      </w:r>
    </w:p>
    <w:p w14:paraId="70324DFA" w14:textId="77777777" w:rsidR="00CB7DF0" w:rsidRDefault="00CB7DF0">
      <w:pPr>
        <w:spacing w:after="200" w:line="276" w:lineRule="auto"/>
        <w:rPr>
          <w:rFonts w:ascii="Calibri" w:eastAsia="Calibri" w:hAnsi="Calibri" w:cs="Calibri"/>
          <w:sz w:val="22"/>
          <w:szCs w:val="22"/>
        </w:rPr>
      </w:pPr>
    </w:p>
    <w:p w14:paraId="54E66D53" w14:textId="77777777" w:rsidR="00CB7DF0" w:rsidRDefault="00892EC3">
      <w:pPr>
        <w:spacing w:after="200" w:line="276" w:lineRule="auto"/>
        <w:rPr>
          <w:rFonts w:ascii="Calibri" w:eastAsia="Calibri" w:hAnsi="Calibri" w:cs="Calibri"/>
          <w:sz w:val="22"/>
          <w:szCs w:val="22"/>
        </w:rPr>
      </w:pPr>
      <w:r>
        <w:rPr>
          <w:rFonts w:ascii="Calibri" w:eastAsia="Calibri" w:hAnsi="Calibri" w:cs="Calibri"/>
          <w:sz w:val="22"/>
          <w:szCs w:val="22"/>
        </w:rPr>
        <w:t>Identify how this article relates to your Level I Fieldwork rotation (practice area, article, topic and interventions).</w:t>
      </w:r>
    </w:p>
    <w:p w14:paraId="26FCEC96" w14:textId="77777777" w:rsidR="00CB7DF0" w:rsidRDefault="00CB7DF0">
      <w:pPr>
        <w:spacing w:after="200" w:line="276" w:lineRule="auto"/>
        <w:rPr>
          <w:rFonts w:ascii="Calibri" w:eastAsia="Calibri" w:hAnsi="Calibri" w:cs="Calibri"/>
          <w:sz w:val="22"/>
          <w:szCs w:val="22"/>
        </w:rPr>
      </w:pPr>
    </w:p>
    <w:p w14:paraId="500CEB64" w14:textId="77777777" w:rsidR="00CB7DF0" w:rsidRDefault="00CB7DF0">
      <w:pPr>
        <w:spacing w:after="200" w:line="276" w:lineRule="auto"/>
        <w:rPr>
          <w:rFonts w:ascii="Calibri" w:eastAsia="Calibri" w:hAnsi="Calibri" w:cs="Calibri"/>
          <w:sz w:val="22"/>
          <w:szCs w:val="22"/>
        </w:rPr>
      </w:pPr>
    </w:p>
    <w:p w14:paraId="1AAF3E50" w14:textId="77777777" w:rsidR="00CB7DF0" w:rsidRDefault="00892EC3">
      <w:pPr>
        <w:spacing w:after="200" w:line="276" w:lineRule="auto"/>
        <w:rPr>
          <w:rFonts w:ascii="Calibri" w:eastAsia="Calibri" w:hAnsi="Calibri" w:cs="Calibri"/>
          <w:sz w:val="22"/>
          <w:szCs w:val="22"/>
        </w:rPr>
      </w:pPr>
      <w:r>
        <w:rPr>
          <w:rFonts w:ascii="Calibri" w:eastAsia="Calibri" w:hAnsi="Calibri" w:cs="Calibri"/>
          <w:sz w:val="22"/>
          <w:szCs w:val="22"/>
        </w:rPr>
        <w:t>Identify the findings from this article which support your Level I Fieldwork rotation (specific approaches/interventions/environment).</w:t>
      </w:r>
    </w:p>
    <w:p w14:paraId="4FF63484" w14:textId="77777777" w:rsidR="00CB7DF0" w:rsidRDefault="00CB7DF0">
      <w:pPr>
        <w:spacing w:after="200" w:line="276" w:lineRule="auto"/>
        <w:rPr>
          <w:rFonts w:ascii="Calibri" w:eastAsia="Calibri" w:hAnsi="Calibri" w:cs="Calibri"/>
          <w:sz w:val="22"/>
          <w:szCs w:val="22"/>
        </w:rPr>
      </w:pPr>
    </w:p>
    <w:p w14:paraId="3349814C" w14:textId="77777777" w:rsidR="00CB7DF0" w:rsidRDefault="00CB7DF0">
      <w:pPr>
        <w:spacing w:after="200" w:line="276" w:lineRule="auto"/>
        <w:rPr>
          <w:rFonts w:ascii="Calibri" w:eastAsia="Calibri" w:hAnsi="Calibri" w:cs="Calibri"/>
          <w:sz w:val="22"/>
          <w:szCs w:val="22"/>
        </w:rPr>
      </w:pPr>
    </w:p>
    <w:p w14:paraId="25F2162E" w14:textId="77777777" w:rsidR="00CB7DF0" w:rsidRDefault="00892EC3">
      <w:pPr>
        <w:spacing w:after="200" w:line="276" w:lineRule="auto"/>
        <w:rPr>
          <w:rFonts w:ascii="Calibri" w:eastAsia="Calibri" w:hAnsi="Calibri" w:cs="Calibri"/>
          <w:sz w:val="22"/>
          <w:szCs w:val="22"/>
        </w:rPr>
      </w:pPr>
      <w:r>
        <w:rPr>
          <w:rFonts w:ascii="Calibri" w:eastAsia="Calibri" w:hAnsi="Calibri" w:cs="Calibri"/>
          <w:sz w:val="22"/>
          <w:szCs w:val="22"/>
        </w:rPr>
        <w:t>Identify how this research article enhanced your understanding of evidenced-based knowledge and implementation of interventions during your occupational therapy fieldwork rotation.</w:t>
      </w:r>
    </w:p>
    <w:p w14:paraId="5349A6D2" w14:textId="77777777" w:rsidR="00CB7DF0" w:rsidRDefault="00CB7DF0">
      <w:pPr>
        <w:spacing w:after="200" w:line="276" w:lineRule="auto"/>
        <w:rPr>
          <w:rFonts w:ascii="Calibri" w:eastAsia="Calibri" w:hAnsi="Calibri" w:cs="Calibri"/>
          <w:sz w:val="22"/>
          <w:szCs w:val="22"/>
        </w:rPr>
      </w:pPr>
    </w:p>
    <w:p w14:paraId="4B91A466" w14:textId="77777777" w:rsidR="00CB7DF0" w:rsidRDefault="00CB7DF0">
      <w:pPr>
        <w:spacing w:after="200" w:line="276" w:lineRule="auto"/>
        <w:rPr>
          <w:rFonts w:ascii="Calibri" w:eastAsia="Calibri" w:hAnsi="Calibri" w:cs="Calibri"/>
          <w:sz w:val="22"/>
          <w:szCs w:val="22"/>
        </w:rPr>
      </w:pPr>
    </w:p>
    <w:p w14:paraId="2D5CBC4A" w14:textId="77777777" w:rsidR="00CB7DF0" w:rsidRDefault="00892EC3">
      <w:pPr>
        <w:rPr>
          <w:rFonts w:ascii="Calibri" w:eastAsia="Calibri" w:hAnsi="Calibri" w:cs="Calibri"/>
          <w:sz w:val="22"/>
          <w:szCs w:val="22"/>
        </w:rPr>
      </w:pPr>
      <w:r>
        <w:rPr>
          <w:rFonts w:ascii="Calibri" w:eastAsia="Calibri" w:hAnsi="Calibri" w:cs="Calibri"/>
          <w:sz w:val="22"/>
          <w:szCs w:val="22"/>
        </w:rPr>
        <w:t>Identify how scholarly activities and literature contribute to the OT profession.</w:t>
      </w:r>
    </w:p>
    <w:p w14:paraId="59B0378D" w14:textId="77777777" w:rsidR="00CB7DF0" w:rsidRDefault="00CB7DF0">
      <w:pPr>
        <w:spacing w:after="200" w:line="276" w:lineRule="auto"/>
        <w:rPr>
          <w:rFonts w:ascii="Calibri" w:eastAsia="Calibri" w:hAnsi="Calibri" w:cs="Calibri"/>
          <w:sz w:val="22"/>
          <w:szCs w:val="22"/>
        </w:rPr>
      </w:pPr>
    </w:p>
    <w:p w14:paraId="584FFFCD" w14:textId="77777777" w:rsidR="00CB7DF0" w:rsidRDefault="00CB7DF0">
      <w:pPr>
        <w:spacing w:after="200" w:line="276" w:lineRule="auto"/>
        <w:rPr>
          <w:rFonts w:ascii="Calibri" w:eastAsia="Calibri" w:hAnsi="Calibri" w:cs="Calibri"/>
          <w:sz w:val="22"/>
          <w:szCs w:val="22"/>
        </w:rPr>
      </w:pPr>
    </w:p>
    <w:p w14:paraId="101544AD" w14:textId="77777777" w:rsidR="00CB7DF0" w:rsidRDefault="00CB7DF0">
      <w:pPr>
        <w:spacing w:after="200" w:line="276" w:lineRule="auto"/>
        <w:rPr>
          <w:rFonts w:ascii="Calibri" w:eastAsia="Calibri" w:hAnsi="Calibri" w:cs="Calibri"/>
          <w:sz w:val="22"/>
          <w:szCs w:val="22"/>
        </w:rPr>
      </w:pPr>
    </w:p>
    <w:p w14:paraId="1AF8553A" w14:textId="77777777" w:rsidR="00CB7DF0" w:rsidRDefault="00892EC3">
      <w:pPr>
        <w:spacing w:after="200" w:line="276" w:lineRule="auto"/>
        <w:rPr>
          <w:rFonts w:ascii="Calibri" w:eastAsia="Calibri" w:hAnsi="Calibri" w:cs="Calibri"/>
          <w:sz w:val="22"/>
          <w:szCs w:val="22"/>
        </w:rPr>
      </w:pPr>
      <w:r>
        <w:rPr>
          <w:rFonts w:ascii="Calibri" w:eastAsia="Calibri" w:hAnsi="Calibri" w:cs="Calibri"/>
          <w:sz w:val="22"/>
          <w:szCs w:val="22"/>
        </w:rPr>
        <w:t>_______________________________________</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_________________</w:t>
      </w:r>
      <w:r>
        <w:rPr>
          <w:rFonts w:ascii="Calibri" w:eastAsia="Calibri" w:hAnsi="Calibri" w:cs="Calibri"/>
          <w:sz w:val="22"/>
          <w:szCs w:val="22"/>
        </w:rPr>
        <w:br/>
        <w:t>Student Signature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w:t>
      </w:r>
    </w:p>
    <w:p w14:paraId="43EA4446" w14:textId="77777777" w:rsidR="00CB7DF0" w:rsidRDefault="00CB7DF0">
      <w:pPr>
        <w:spacing w:after="200" w:line="276" w:lineRule="auto"/>
        <w:rPr>
          <w:rFonts w:ascii="Calibri" w:eastAsia="Calibri" w:hAnsi="Calibri" w:cs="Calibri"/>
          <w:sz w:val="22"/>
          <w:szCs w:val="22"/>
        </w:rPr>
      </w:pPr>
    </w:p>
    <w:p w14:paraId="0D49FFBC" w14:textId="77777777" w:rsidR="00CB7DF0" w:rsidRDefault="00CB7DF0">
      <w:pPr>
        <w:spacing w:after="200" w:line="276" w:lineRule="auto"/>
        <w:rPr>
          <w:rFonts w:ascii="Calibri" w:eastAsia="Calibri" w:hAnsi="Calibri" w:cs="Calibri"/>
          <w:sz w:val="22"/>
          <w:szCs w:val="22"/>
        </w:rPr>
      </w:pPr>
    </w:p>
    <w:p w14:paraId="6AE47BA7" w14:textId="77777777" w:rsidR="00CB7DF0" w:rsidRDefault="00892EC3">
      <w:pPr>
        <w:spacing w:after="200" w:line="276" w:lineRule="auto"/>
        <w:rPr>
          <w:rFonts w:ascii="Calibri" w:eastAsia="Calibri" w:hAnsi="Calibri" w:cs="Calibri"/>
          <w:sz w:val="22"/>
          <w:szCs w:val="22"/>
        </w:rPr>
      </w:pPr>
      <w:r>
        <w:rPr>
          <w:rFonts w:ascii="Calibri" w:eastAsia="Calibri" w:hAnsi="Calibri" w:cs="Calibri"/>
          <w:sz w:val="22"/>
          <w:szCs w:val="22"/>
        </w:rPr>
        <w:t>_______________________________________</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_________________</w:t>
      </w:r>
      <w:r>
        <w:rPr>
          <w:rFonts w:ascii="Calibri" w:eastAsia="Calibri" w:hAnsi="Calibri" w:cs="Calibri"/>
          <w:sz w:val="22"/>
          <w:szCs w:val="22"/>
        </w:rPr>
        <w:br/>
        <w:t>Fieldwork Educator Signature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w:t>
      </w:r>
    </w:p>
    <w:p w14:paraId="5A68A3E3" w14:textId="77777777" w:rsidR="00CB7DF0" w:rsidRDefault="00CB7DF0">
      <w:pPr>
        <w:spacing w:after="200" w:line="276" w:lineRule="auto"/>
        <w:rPr>
          <w:rFonts w:ascii="Calibri" w:eastAsia="Calibri" w:hAnsi="Calibri" w:cs="Calibri"/>
          <w:sz w:val="22"/>
          <w:szCs w:val="22"/>
        </w:rPr>
      </w:pPr>
    </w:p>
    <w:p w14:paraId="4AB19613" w14:textId="0E6A2F23" w:rsidR="00CB7DF0" w:rsidRDefault="00CB7DF0">
      <w:pPr>
        <w:jc w:val="center"/>
        <w:rPr>
          <w:rFonts w:ascii="Calibri" w:eastAsia="Calibri" w:hAnsi="Calibri" w:cs="Calibri"/>
          <w:b/>
          <w:sz w:val="22"/>
          <w:szCs w:val="22"/>
        </w:rPr>
      </w:pPr>
    </w:p>
    <w:p w14:paraId="1A9F106F" w14:textId="77777777" w:rsidR="00E16CB0" w:rsidRDefault="00E16CB0">
      <w:pPr>
        <w:jc w:val="center"/>
        <w:rPr>
          <w:rFonts w:ascii="Calibri" w:eastAsia="Calibri" w:hAnsi="Calibri" w:cs="Calibri"/>
          <w:b/>
          <w:sz w:val="22"/>
          <w:szCs w:val="22"/>
        </w:rPr>
      </w:pPr>
    </w:p>
    <w:p w14:paraId="19D73A56" w14:textId="77777777" w:rsidR="00CB7DF0" w:rsidRDefault="00892EC3">
      <w:pPr>
        <w:pStyle w:val="Heading2"/>
        <w:rPr>
          <w:rFonts w:ascii="Calibri" w:eastAsia="Calibri" w:hAnsi="Calibri" w:cs="Calibri"/>
          <w:sz w:val="22"/>
          <w:szCs w:val="22"/>
          <w:u w:val="none"/>
        </w:rPr>
      </w:pPr>
      <w:bookmarkStart w:id="71" w:name="_Toc202873133"/>
      <w:r>
        <w:rPr>
          <w:rFonts w:ascii="Calibri" w:eastAsia="Calibri" w:hAnsi="Calibri" w:cs="Calibri"/>
          <w:sz w:val="22"/>
          <w:szCs w:val="22"/>
          <w:u w:val="none"/>
        </w:rPr>
        <w:lastRenderedPageBreak/>
        <w:t>Level I- Summary of Occupational Therapy Practice Framework Findings</w:t>
      </w:r>
      <w:bookmarkEnd w:id="71"/>
    </w:p>
    <w:p w14:paraId="70E5AA24" w14:textId="77777777" w:rsidR="00CB7DF0" w:rsidRDefault="00CB7DF0"/>
    <w:p w14:paraId="35BD0A0F" w14:textId="77777777" w:rsidR="00CB7DF0" w:rsidRDefault="00892EC3">
      <w:pPr>
        <w:numPr>
          <w:ilvl w:val="0"/>
          <w:numId w:val="20"/>
        </w:num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Identify the major </w:t>
      </w:r>
      <w:r>
        <w:rPr>
          <w:rFonts w:ascii="Calibri" w:eastAsia="Calibri" w:hAnsi="Calibri" w:cs="Calibri"/>
          <w:b/>
          <w:color w:val="000000"/>
          <w:sz w:val="24"/>
          <w:szCs w:val="24"/>
        </w:rPr>
        <w:t xml:space="preserve">occupations </w:t>
      </w:r>
      <w:r>
        <w:rPr>
          <w:rFonts w:ascii="Calibri" w:eastAsia="Calibri" w:hAnsi="Calibri" w:cs="Calibri"/>
          <w:color w:val="000000"/>
          <w:sz w:val="24"/>
          <w:szCs w:val="24"/>
        </w:rPr>
        <w:t>that this patient participates in on a daily basis.</w:t>
      </w:r>
    </w:p>
    <w:p w14:paraId="3037B957" w14:textId="77777777" w:rsidR="00CB7DF0" w:rsidRDefault="00CB7DF0">
      <w:pPr>
        <w:rPr>
          <w:rFonts w:ascii="Calibri" w:eastAsia="Calibri" w:hAnsi="Calibri" w:cs="Calibri"/>
          <w:sz w:val="24"/>
          <w:szCs w:val="24"/>
        </w:rPr>
      </w:pPr>
    </w:p>
    <w:p w14:paraId="64CE1AEA" w14:textId="77777777" w:rsidR="00CB7DF0" w:rsidRDefault="00CB7DF0">
      <w:pPr>
        <w:pBdr>
          <w:top w:val="nil"/>
          <w:left w:val="nil"/>
          <w:bottom w:val="nil"/>
          <w:right w:val="nil"/>
          <w:between w:val="nil"/>
        </w:pBdr>
        <w:spacing w:line="276" w:lineRule="auto"/>
        <w:ind w:left="720"/>
        <w:rPr>
          <w:rFonts w:ascii="Calibri" w:eastAsia="Calibri" w:hAnsi="Calibri" w:cs="Calibri"/>
          <w:color w:val="000000"/>
          <w:sz w:val="24"/>
          <w:szCs w:val="24"/>
        </w:rPr>
      </w:pPr>
    </w:p>
    <w:p w14:paraId="1555D8F3" w14:textId="5BE605EA" w:rsidR="00E16CB0" w:rsidRPr="00E16CB0" w:rsidRDefault="00892EC3" w:rsidP="00E16CB0">
      <w:pPr>
        <w:numPr>
          <w:ilvl w:val="0"/>
          <w:numId w:val="20"/>
        </w:num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What are the </w:t>
      </w:r>
      <w:r>
        <w:rPr>
          <w:rFonts w:ascii="Calibri" w:eastAsia="Calibri" w:hAnsi="Calibri" w:cs="Calibri"/>
          <w:b/>
          <w:color w:val="000000"/>
          <w:sz w:val="24"/>
          <w:szCs w:val="24"/>
        </w:rPr>
        <w:t>occupational needs</w:t>
      </w:r>
      <w:r>
        <w:rPr>
          <w:rFonts w:ascii="Calibri" w:eastAsia="Calibri" w:hAnsi="Calibri" w:cs="Calibri"/>
          <w:color w:val="000000"/>
          <w:sz w:val="24"/>
          <w:szCs w:val="24"/>
        </w:rPr>
        <w:t xml:space="preserve"> of this patient based upon information gathered in the occupational profile?</w:t>
      </w:r>
    </w:p>
    <w:p w14:paraId="51D38EC6" w14:textId="77777777" w:rsidR="00CB7DF0" w:rsidRDefault="00CB7DF0">
      <w:pPr>
        <w:rPr>
          <w:rFonts w:ascii="Calibri" w:eastAsia="Calibri" w:hAnsi="Calibri" w:cs="Calibri"/>
          <w:sz w:val="24"/>
          <w:szCs w:val="24"/>
        </w:rPr>
      </w:pPr>
    </w:p>
    <w:p w14:paraId="3C191C85" w14:textId="77777777" w:rsidR="00CB7DF0" w:rsidRDefault="00892EC3">
      <w:pPr>
        <w:numPr>
          <w:ilvl w:val="0"/>
          <w:numId w:val="20"/>
        </w:num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Identify the major </w:t>
      </w:r>
      <w:r>
        <w:rPr>
          <w:rFonts w:ascii="Calibri" w:eastAsia="Calibri" w:hAnsi="Calibri" w:cs="Calibri"/>
          <w:b/>
          <w:color w:val="000000"/>
          <w:sz w:val="24"/>
          <w:szCs w:val="24"/>
        </w:rPr>
        <w:t>performance skills</w:t>
      </w:r>
      <w:r>
        <w:rPr>
          <w:rFonts w:ascii="Calibri" w:eastAsia="Calibri" w:hAnsi="Calibri" w:cs="Calibri"/>
          <w:color w:val="000000"/>
          <w:sz w:val="24"/>
          <w:szCs w:val="24"/>
        </w:rPr>
        <w:t xml:space="preserve"> that are affecting independence in this patient’s life.</w:t>
      </w:r>
    </w:p>
    <w:p w14:paraId="2A67E4F2" w14:textId="227DC4EA" w:rsidR="00CB7DF0" w:rsidRDefault="00CB7DF0">
      <w:pPr>
        <w:rPr>
          <w:rFonts w:ascii="Calibri" w:eastAsia="Calibri" w:hAnsi="Calibri" w:cs="Calibri"/>
          <w:sz w:val="24"/>
          <w:szCs w:val="24"/>
        </w:rPr>
      </w:pPr>
    </w:p>
    <w:p w14:paraId="4DF815DB" w14:textId="77777777" w:rsidR="00E16CB0" w:rsidRDefault="00E16CB0">
      <w:pPr>
        <w:rPr>
          <w:rFonts w:ascii="Calibri" w:eastAsia="Calibri" w:hAnsi="Calibri" w:cs="Calibri"/>
          <w:sz w:val="24"/>
          <w:szCs w:val="24"/>
        </w:rPr>
      </w:pPr>
    </w:p>
    <w:p w14:paraId="6EC6EE74" w14:textId="77777777" w:rsidR="00CB7DF0" w:rsidRDefault="00892EC3">
      <w:pPr>
        <w:numPr>
          <w:ilvl w:val="0"/>
          <w:numId w:val="20"/>
        </w:num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Identify the major </w:t>
      </w:r>
      <w:r>
        <w:rPr>
          <w:rFonts w:ascii="Calibri" w:eastAsia="Calibri" w:hAnsi="Calibri" w:cs="Calibri"/>
          <w:b/>
          <w:color w:val="000000"/>
          <w:sz w:val="24"/>
          <w:szCs w:val="24"/>
        </w:rPr>
        <w:t>client factors</w:t>
      </w:r>
      <w:r>
        <w:rPr>
          <w:rFonts w:ascii="Calibri" w:eastAsia="Calibri" w:hAnsi="Calibri" w:cs="Calibri"/>
          <w:color w:val="000000"/>
          <w:sz w:val="24"/>
          <w:szCs w:val="24"/>
        </w:rPr>
        <w:t xml:space="preserve"> that are affecting independence in this patient’s life. </w:t>
      </w:r>
    </w:p>
    <w:p w14:paraId="60B6D079" w14:textId="416B4C06" w:rsidR="00CB7DF0" w:rsidRDefault="00CB7DF0">
      <w:pPr>
        <w:rPr>
          <w:rFonts w:ascii="Calibri" w:eastAsia="Calibri" w:hAnsi="Calibri" w:cs="Calibri"/>
          <w:sz w:val="24"/>
          <w:szCs w:val="24"/>
        </w:rPr>
      </w:pPr>
    </w:p>
    <w:p w14:paraId="4C50575F" w14:textId="77777777" w:rsidR="00E16CB0" w:rsidRDefault="00E16CB0">
      <w:pPr>
        <w:rPr>
          <w:rFonts w:ascii="Calibri" w:eastAsia="Calibri" w:hAnsi="Calibri" w:cs="Calibri"/>
          <w:sz w:val="24"/>
          <w:szCs w:val="24"/>
        </w:rPr>
      </w:pPr>
    </w:p>
    <w:p w14:paraId="6068A75E" w14:textId="77777777" w:rsidR="00CB7DF0" w:rsidRDefault="00892EC3">
      <w:pPr>
        <w:numPr>
          <w:ilvl w:val="0"/>
          <w:numId w:val="20"/>
        </w:num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Identify the major </w:t>
      </w:r>
      <w:r>
        <w:rPr>
          <w:rFonts w:ascii="Calibri" w:eastAsia="Calibri" w:hAnsi="Calibri" w:cs="Calibri"/>
          <w:b/>
          <w:color w:val="000000"/>
          <w:sz w:val="24"/>
          <w:szCs w:val="24"/>
        </w:rPr>
        <w:t>psychosocial factors</w:t>
      </w:r>
      <w:r>
        <w:rPr>
          <w:rFonts w:ascii="Calibri" w:eastAsia="Calibri" w:hAnsi="Calibri" w:cs="Calibri"/>
          <w:color w:val="000000"/>
          <w:sz w:val="24"/>
          <w:szCs w:val="24"/>
        </w:rPr>
        <w:t xml:space="preserve"> that are affecting independence in this patient’s life. </w:t>
      </w:r>
    </w:p>
    <w:p w14:paraId="29E9B331" w14:textId="4134C582" w:rsidR="00CB7DF0" w:rsidRDefault="00CB7DF0">
      <w:pPr>
        <w:rPr>
          <w:rFonts w:ascii="Calibri" w:eastAsia="Calibri" w:hAnsi="Calibri" w:cs="Calibri"/>
          <w:sz w:val="24"/>
          <w:szCs w:val="24"/>
        </w:rPr>
      </w:pPr>
    </w:p>
    <w:p w14:paraId="2089D895" w14:textId="77777777" w:rsidR="00E16CB0" w:rsidRDefault="00E16CB0">
      <w:pPr>
        <w:rPr>
          <w:rFonts w:ascii="Calibri" w:eastAsia="Calibri" w:hAnsi="Calibri" w:cs="Calibri"/>
          <w:sz w:val="24"/>
          <w:szCs w:val="24"/>
        </w:rPr>
      </w:pPr>
    </w:p>
    <w:p w14:paraId="058C23D0" w14:textId="77777777" w:rsidR="00CB7DF0" w:rsidRDefault="00892EC3">
      <w:pPr>
        <w:numPr>
          <w:ilvl w:val="0"/>
          <w:numId w:val="20"/>
        </w:numPr>
        <w:spacing w:after="200" w:line="276" w:lineRule="auto"/>
        <w:rPr>
          <w:rFonts w:ascii="Calibri" w:eastAsia="Calibri" w:hAnsi="Calibri" w:cs="Calibri"/>
          <w:sz w:val="24"/>
          <w:szCs w:val="24"/>
        </w:rPr>
      </w:pPr>
      <w:r>
        <w:rPr>
          <w:rFonts w:ascii="Calibri" w:eastAsia="Calibri" w:hAnsi="Calibri" w:cs="Calibri"/>
          <w:sz w:val="24"/>
          <w:szCs w:val="24"/>
        </w:rPr>
        <w:t xml:space="preserve">Identify </w:t>
      </w:r>
      <w:r>
        <w:rPr>
          <w:rFonts w:ascii="Calibri" w:eastAsia="Calibri" w:hAnsi="Calibri" w:cs="Calibri"/>
          <w:b/>
          <w:sz w:val="24"/>
          <w:szCs w:val="24"/>
        </w:rPr>
        <w:t>treatment interventions</w:t>
      </w:r>
      <w:r>
        <w:rPr>
          <w:rFonts w:ascii="Calibri" w:eastAsia="Calibri" w:hAnsi="Calibri" w:cs="Calibri"/>
          <w:sz w:val="24"/>
          <w:szCs w:val="24"/>
        </w:rPr>
        <w:t xml:space="preserve"> you would suggest to address the patient’s </w:t>
      </w:r>
      <w:r>
        <w:rPr>
          <w:rFonts w:ascii="Calibri" w:eastAsia="Calibri" w:hAnsi="Calibri" w:cs="Calibri"/>
          <w:b/>
          <w:sz w:val="24"/>
          <w:szCs w:val="24"/>
        </w:rPr>
        <w:t>psychosocial factors</w:t>
      </w:r>
      <w:r>
        <w:rPr>
          <w:rFonts w:ascii="Calibri" w:eastAsia="Calibri" w:hAnsi="Calibri" w:cs="Calibri"/>
          <w:sz w:val="24"/>
          <w:szCs w:val="24"/>
        </w:rPr>
        <w:t>.</w:t>
      </w:r>
    </w:p>
    <w:p w14:paraId="6C46A133" w14:textId="63468320" w:rsidR="00CB7DF0" w:rsidRDefault="00CB7DF0">
      <w:pPr>
        <w:rPr>
          <w:rFonts w:ascii="Calibri" w:eastAsia="Calibri" w:hAnsi="Calibri" w:cs="Calibri"/>
          <w:sz w:val="24"/>
          <w:szCs w:val="24"/>
        </w:rPr>
      </w:pPr>
    </w:p>
    <w:p w14:paraId="232148E7" w14:textId="77777777" w:rsidR="00E16CB0" w:rsidRDefault="00E16CB0">
      <w:pPr>
        <w:rPr>
          <w:rFonts w:ascii="Calibri" w:eastAsia="Calibri" w:hAnsi="Calibri" w:cs="Calibri"/>
          <w:sz w:val="24"/>
          <w:szCs w:val="24"/>
        </w:rPr>
      </w:pPr>
    </w:p>
    <w:p w14:paraId="6CA31C08" w14:textId="77777777" w:rsidR="00CB7DF0" w:rsidRDefault="00892EC3">
      <w:pPr>
        <w:numPr>
          <w:ilvl w:val="0"/>
          <w:numId w:val="20"/>
        </w:numPr>
        <w:spacing w:after="200" w:line="276" w:lineRule="auto"/>
        <w:rPr>
          <w:rFonts w:ascii="Calibri" w:eastAsia="Calibri" w:hAnsi="Calibri" w:cs="Calibri"/>
          <w:sz w:val="24"/>
          <w:szCs w:val="24"/>
        </w:rPr>
      </w:pPr>
      <w:r>
        <w:rPr>
          <w:rFonts w:ascii="Calibri" w:eastAsia="Calibri" w:hAnsi="Calibri" w:cs="Calibri"/>
          <w:sz w:val="24"/>
          <w:szCs w:val="24"/>
        </w:rPr>
        <w:t xml:space="preserve">How could the interprofessional healthcare team support the </w:t>
      </w:r>
      <w:r>
        <w:rPr>
          <w:rFonts w:ascii="Calibri" w:eastAsia="Calibri" w:hAnsi="Calibri" w:cs="Calibri"/>
          <w:b/>
          <w:sz w:val="24"/>
          <w:szCs w:val="24"/>
        </w:rPr>
        <w:t>promotion of health and wellness</w:t>
      </w:r>
      <w:r>
        <w:rPr>
          <w:rFonts w:ascii="Calibri" w:eastAsia="Calibri" w:hAnsi="Calibri" w:cs="Calibri"/>
          <w:sz w:val="24"/>
          <w:szCs w:val="24"/>
        </w:rPr>
        <w:t xml:space="preserve"> for this patient?</w:t>
      </w:r>
    </w:p>
    <w:p w14:paraId="48775E82" w14:textId="77777777" w:rsidR="00CB7DF0" w:rsidRDefault="00CB7DF0">
      <w:pPr>
        <w:rPr>
          <w:rFonts w:ascii="Calibri" w:eastAsia="Calibri" w:hAnsi="Calibri" w:cs="Calibri"/>
          <w:sz w:val="24"/>
          <w:szCs w:val="24"/>
        </w:rPr>
      </w:pPr>
    </w:p>
    <w:p w14:paraId="267187F5" w14:textId="77777777" w:rsidR="00CB7DF0" w:rsidRDefault="00892EC3">
      <w:pPr>
        <w:rPr>
          <w:rFonts w:ascii="Calibri" w:eastAsia="Calibri" w:hAnsi="Calibri" w:cs="Calibri"/>
          <w:sz w:val="24"/>
          <w:szCs w:val="24"/>
        </w:rPr>
      </w:pPr>
      <w:r>
        <w:rPr>
          <w:rFonts w:ascii="Calibri" w:eastAsia="Calibri" w:hAnsi="Calibri" w:cs="Calibri"/>
          <w:sz w:val="24"/>
          <w:szCs w:val="24"/>
        </w:rPr>
        <w:t>Fieldwork Educator’s Comments:</w:t>
      </w:r>
    </w:p>
    <w:p w14:paraId="6C79769A" w14:textId="77777777" w:rsidR="00CB7DF0" w:rsidRDefault="00CB7DF0">
      <w:pPr>
        <w:rPr>
          <w:rFonts w:ascii="Calibri" w:eastAsia="Calibri" w:hAnsi="Calibri" w:cs="Calibri"/>
          <w:sz w:val="24"/>
          <w:szCs w:val="24"/>
        </w:rPr>
      </w:pPr>
    </w:p>
    <w:p w14:paraId="0AC7DF6B" w14:textId="77777777" w:rsidR="00CB7DF0" w:rsidRDefault="00CB7DF0">
      <w:pPr>
        <w:rPr>
          <w:rFonts w:ascii="Calibri" w:eastAsia="Calibri" w:hAnsi="Calibri" w:cs="Calibri"/>
          <w:sz w:val="24"/>
          <w:szCs w:val="24"/>
        </w:rPr>
      </w:pPr>
    </w:p>
    <w:p w14:paraId="30D2CDE2" w14:textId="77777777" w:rsidR="00CB7DF0" w:rsidRDefault="00CB7DF0">
      <w:pPr>
        <w:rPr>
          <w:rFonts w:ascii="Calibri" w:eastAsia="Calibri" w:hAnsi="Calibri" w:cs="Calibri"/>
          <w:sz w:val="24"/>
          <w:szCs w:val="24"/>
        </w:rPr>
      </w:pPr>
    </w:p>
    <w:p w14:paraId="223131EB" w14:textId="77777777" w:rsidR="00CB7DF0" w:rsidRDefault="00CB7DF0">
      <w:pPr>
        <w:rPr>
          <w:rFonts w:ascii="Calibri" w:eastAsia="Calibri" w:hAnsi="Calibri" w:cs="Calibri"/>
          <w:sz w:val="24"/>
          <w:szCs w:val="24"/>
        </w:rPr>
      </w:pPr>
    </w:p>
    <w:p w14:paraId="5454BD8A" w14:textId="77777777" w:rsidR="00CB7DF0" w:rsidRDefault="00CB7DF0">
      <w:pPr>
        <w:rPr>
          <w:rFonts w:ascii="Calibri" w:eastAsia="Calibri" w:hAnsi="Calibri" w:cs="Calibri"/>
          <w:sz w:val="24"/>
          <w:szCs w:val="24"/>
        </w:rPr>
      </w:pPr>
    </w:p>
    <w:p w14:paraId="51F847AD" w14:textId="77777777" w:rsidR="00CB7DF0" w:rsidRDefault="00CB7DF0">
      <w:pPr>
        <w:rPr>
          <w:rFonts w:ascii="Calibri" w:eastAsia="Calibri" w:hAnsi="Calibri" w:cs="Calibri"/>
          <w:b/>
          <w:sz w:val="24"/>
          <w:szCs w:val="24"/>
          <w:u w:val="single"/>
        </w:rPr>
      </w:pPr>
    </w:p>
    <w:p w14:paraId="3CE28AF2" w14:textId="77777777" w:rsidR="00CB7DF0" w:rsidRDefault="00892EC3">
      <w:pPr>
        <w:rPr>
          <w:rFonts w:ascii="Calibri" w:eastAsia="Calibri" w:hAnsi="Calibri" w:cs="Calibri"/>
          <w:b/>
          <w:sz w:val="24"/>
          <w:szCs w:val="24"/>
        </w:rPr>
      </w:pPr>
      <w:r>
        <w:rPr>
          <w:rFonts w:ascii="Calibri" w:eastAsia="Calibri" w:hAnsi="Calibri" w:cs="Calibri"/>
          <w:sz w:val="24"/>
          <w:szCs w:val="24"/>
        </w:rPr>
        <w:t>_________________________________________</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sz w:val="24"/>
          <w:szCs w:val="24"/>
        </w:rPr>
        <w:t>_________________________</w:t>
      </w:r>
    </w:p>
    <w:p w14:paraId="59F92A3F" w14:textId="77777777" w:rsidR="00CB7DF0" w:rsidRDefault="00892EC3">
      <w:pPr>
        <w:rPr>
          <w:rFonts w:ascii="Calibri" w:eastAsia="Calibri" w:hAnsi="Calibri" w:cs="Calibri"/>
          <w:b/>
          <w:sz w:val="24"/>
          <w:szCs w:val="24"/>
        </w:rPr>
      </w:pPr>
      <w:r>
        <w:rPr>
          <w:rFonts w:ascii="Calibri" w:eastAsia="Calibri" w:hAnsi="Calibri" w:cs="Calibri"/>
          <w:b/>
          <w:sz w:val="24"/>
          <w:szCs w:val="24"/>
        </w:rPr>
        <w:t>Fieldwork Educator Signature</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Date</w:t>
      </w:r>
    </w:p>
    <w:p w14:paraId="46D6A5E7" w14:textId="77777777" w:rsidR="00CB7DF0" w:rsidRDefault="00CB7DF0">
      <w:pPr>
        <w:rPr>
          <w:rFonts w:ascii="Calibri" w:eastAsia="Calibri" w:hAnsi="Calibri" w:cs="Calibri"/>
          <w:b/>
          <w:sz w:val="24"/>
          <w:szCs w:val="24"/>
        </w:rPr>
      </w:pPr>
    </w:p>
    <w:p w14:paraId="33A761CA" w14:textId="77777777" w:rsidR="00CB7DF0" w:rsidRDefault="00CB7DF0">
      <w:pPr>
        <w:rPr>
          <w:rFonts w:ascii="Calibri" w:eastAsia="Calibri" w:hAnsi="Calibri" w:cs="Calibri"/>
          <w:b/>
          <w:sz w:val="24"/>
          <w:szCs w:val="24"/>
        </w:rPr>
      </w:pPr>
    </w:p>
    <w:p w14:paraId="375F582D" w14:textId="77777777" w:rsidR="00CB7DF0" w:rsidRDefault="00892EC3">
      <w:pPr>
        <w:rPr>
          <w:rFonts w:ascii="Calibri" w:eastAsia="Calibri" w:hAnsi="Calibri" w:cs="Calibri"/>
          <w:b/>
          <w:sz w:val="24"/>
          <w:szCs w:val="24"/>
        </w:rPr>
      </w:pPr>
      <w:r>
        <w:rPr>
          <w:rFonts w:ascii="Calibri" w:eastAsia="Calibri" w:hAnsi="Calibri" w:cs="Calibri"/>
          <w:sz w:val="24"/>
          <w:szCs w:val="24"/>
        </w:rPr>
        <w:t>_________________________________________</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sz w:val="24"/>
          <w:szCs w:val="24"/>
        </w:rPr>
        <w:t>_________________________</w:t>
      </w:r>
    </w:p>
    <w:p w14:paraId="5FC68F5C" w14:textId="77777777" w:rsidR="00CB7DF0" w:rsidRDefault="00892EC3">
      <w:pPr>
        <w:rPr>
          <w:rFonts w:ascii="Calibri" w:eastAsia="Calibri" w:hAnsi="Calibri" w:cs="Calibri"/>
          <w:b/>
          <w:sz w:val="24"/>
          <w:szCs w:val="24"/>
        </w:rPr>
      </w:pPr>
      <w:r>
        <w:rPr>
          <w:rFonts w:ascii="Calibri" w:eastAsia="Calibri" w:hAnsi="Calibri" w:cs="Calibri"/>
          <w:b/>
          <w:sz w:val="24"/>
          <w:szCs w:val="24"/>
        </w:rPr>
        <w:t>Student Signature</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Date</w:t>
      </w:r>
    </w:p>
    <w:p w14:paraId="5F76B488" w14:textId="77777777" w:rsidR="00CB7DF0" w:rsidRDefault="00CB7DF0">
      <w:pPr>
        <w:rPr>
          <w:rFonts w:ascii="Calibri" w:eastAsia="Calibri" w:hAnsi="Calibri" w:cs="Calibri"/>
          <w:b/>
          <w:sz w:val="22"/>
          <w:szCs w:val="22"/>
        </w:rPr>
      </w:pPr>
    </w:p>
    <w:p w14:paraId="67F8A5C3" w14:textId="77777777" w:rsidR="00CB7DF0" w:rsidRDefault="00CB7DF0">
      <w:pPr>
        <w:rPr>
          <w:rFonts w:ascii="Calibri" w:eastAsia="Calibri" w:hAnsi="Calibri" w:cs="Calibri"/>
          <w:b/>
          <w:sz w:val="22"/>
          <w:szCs w:val="22"/>
        </w:rPr>
      </w:pPr>
    </w:p>
    <w:p w14:paraId="48FC1A4F" w14:textId="77777777" w:rsidR="00CB7DF0" w:rsidRDefault="00CB7DF0">
      <w:pPr>
        <w:rPr>
          <w:rFonts w:ascii="Calibri" w:eastAsia="Calibri" w:hAnsi="Calibri" w:cs="Calibri"/>
          <w:b/>
          <w:sz w:val="22"/>
          <w:szCs w:val="22"/>
        </w:rPr>
      </w:pPr>
    </w:p>
    <w:p w14:paraId="0A8A14D4" w14:textId="4EF69D6F" w:rsidR="00CB7DF0" w:rsidRDefault="00892EC3">
      <w:pPr>
        <w:pStyle w:val="Heading1"/>
        <w:rPr>
          <w:rFonts w:ascii="Calibri" w:eastAsia="Calibri" w:hAnsi="Calibri" w:cs="Calibri"/>
          <w:sz w:val="22"/>
          <w:szCs w:val="22"/>
        </w:rPr>
      </w:pPr>
      <w:bookmarkStart w:id="72" w:name="_Toc202873134"/>
      <w:r>
        <w:rPr>
          <w:rFonts w:ascii="Calibri" w:eastAsia="Calibri" w:hAnsi="Calibri" w:cs="Calibri"/>
          <w:sz w:val="22"/>
          <w:szCs w:val="22"/>
        </w:rPr>
        <w:t>LEVEL II FIELDWORK</w:t>
      </w:r>
      <w:bookmarkEnd w:id="72"/>
    </w:p>
    <w:p w14:paraId="6E4DD178" w14:textId="77777777" w:rsidR="00CB7DF0" w:rsidRDefault="00892EC3">
      <w:pPr>
        <w:pStyle w:val="Heading2"/>
        <w:rPr>
          <w:rFonts w:ascii="Calibri" w:eastAsia="Calibri" w:hAnsi="Calibri" w:cs="Calibri"/>
          <w:sz w:val="22"/>
          <w:szCs w:val="22"/>
          <w:u w:val="none"/>
        </w:rPr>
      </w:pPr>
      <w:bookmarkStart w:id="73" w:name="_Toc202873135"/>
      <w:r>
        <w:rPr>
          <w:rFonts w:ascii="Calibri" w:eastAsia="Calibri" w:hAnsi="Calibri" w:cs="Calibri"/>
          <w:sz w:val="22"/>
          <w:szCs w:val="22"/>
          <w:u w:val="none"/>
        </w:rPr>
        <w:t>Level II Fieldwork</w:t>
      </w:r>
      <w:bookmarkEnd w:id="73"/>
    </w:p>
    <w:p w14:paraId="3A69DB3C" w14:textId="77777777" w:rsidR="00CB7DF0" w:rsidRDefault="00CB7DF0">
      <w:pPr>
        <w:rPr>
          <w:rFonts w:ascii="Calibri" w:eastAsia="Calibri" w:hAnsi="Calibri" w:cs="Calibri"/>
          <w:sz w:val="22"/>
          <w:szCs w:val="22"/>
          <w:highlight w:val="yellow"/>
        </w:rPr>
      </w:pPr>
    </w:p>
    <w:p w14:paraId="605D7172" w14:textId="77777777" w:rsidR="00E16CB0" w:rsidRDefault="00892EC3">
      <w:pPr>
        <w:rPr>
          <w:rFonts w:ascii="Calibri" w:eastAsia="Calibri" w:hAnsi="Calibri" w:cs="Calibri"/>
          <w:sz w:val="22"/>
          <w:szCs w:val="22"/>
        </w:rPr>
      </w:pPr>
      <w:r>
        <w:rPr>
          <w:rFonts w:ascii="Calibri" w:eastAsia="Calibri" w:hAnsi="Calibri" w:cs="Calibri"/>
          <w:sz w:val="22"/>
          <w:szCs w:val="22"/>
        </w:rPr>
        <w:t xml:space="preserve">The goal of Level II fieldwork is to develop competent, entry-level, generalist occupational therapy assistants. Level II </w:t>
      </w:r>
      <w:r w:rsidR="00E16CB0">
        <w:rPr>
          <w:rFonts w:ascii="Calibri" w:eastAsia="Calibri" w:hAnsi="Calibri" w:cs="Calibri"/>
          <w:sz w:val="22"/>
          <w:szCs w:val="22"/>
        </w:rPr>
        <w:t>f</w:t>
      </w:r>
      <w:r>
        <w:rPr>
          <w:rFonts w:ascii="Calibri" w:eastAsia="Calibri" w:hAnsi="Calibri" w:cs="Calibri"/>
          <w:sz w:val="22"/>
          <w:szCs w:val="22"/>
        </w:rPr>
        <w:t xml:space="preserve">ieldwork must be integral to the </w:t>
      </w:r>
      <w:r w:rsidR="00793611">
        <w:rPr>
          <w:rFonts w:ascii="Calibri" w:eastAsia="Calibri" w:hAnsi="Calibri" w:cs="Calibri"/>
          <w:sz w:val="22"/>
          <w:szCs w:val="22"/>
        </w:rPr>
        <w:t>Program</w:t>
      </w:r>
      <w:r>
        <w:rPr>
          <w:rFonts w:ascii="Calibri" w:eastAsia="Calibri" w:hAnsi="Calibri" w:cs="Calibri"/>
          <w:sz w:val="22"/>
          <w:szCs w:val="22"/>
        </w:rPr>
        <w:t xml:space="preserve">’s curriculum design and must include an in-depth experience in delivering occupational therapy services to clients, focusing on the application of purposeful and meaningful occupations.  All academic class work must be completed before a student may participate in the Level II </w:t>
      </w:r>
      <w:r w:rsidR="00E16CB0">
        <w:rPr>
          <w:rFonts w:ascii="Calibri" w:eastAsia="Calibri" w:hAnsi="Calibri" w:cs="Calibri"/>
          <w:sz w:val="22"/>
          <w:szCs w:val="22"/>
        </w:rPr>
        <w:t>f</w:t>
      </w:r>
      <w:r>
        <w:rPr>
          <w:rFonts w:ascii="Calibri" w:eastAsia="Calibri" w:hAnsi="Calibri" w:cs="Calibri"/>
          <w:sz w:val="22"/>
          <w:szCs w:val="22"/>
        </w:rPr>
        <w:t xml:space="preserve">ieldwork courses. The Accreditation Council for Occupational Therapy Education (ACOTE) Standards require Level II </w:t>
      </w:r>
      <w:r w:rsidR="00E16CB0">
        <w:rPr>
          <w:rFonts w:ascii="Calibri" w:eastAsia="Calibri" w:hAnsi="Calibri" w:cs="Calibri"/>
          <w:sz w:val="22"/>
          <w:szCs w:val="22"/>
        </w:rPr>
        <w:t>f</w:t>
      </w:r>
      <w:r>
        <w:rPr>
          <w:rFonts w:ascii="Calibri" w:eastAsia="Calibri" w:hAnsi="Calibri" w:cs="Calibri"/>
          <w:sz w:val="22"/>
          <w:szCs w:val="22"/>
        </w:rPr>
        <w:t xml:space="preserve">ieldwork experience for occupational therapy assistant students. </w:t>
      </w:r>
      <w:r w:rsidR="00E16CB0" w:rsidRPr="008B3877">
        <w:rPr>
          <w:rFonts w:ascii="Calibri" w:eastAsia="Calibri" w:hAnsi="Calibri" w:cs="Calibri"/>
          <w:color w:val="000000"/>
          <w:sz w:val="22"/>
          <w:szCs w:val="22"/>
        </w:rPr>
        <w:t xml:space="preserve">To maintain the quality and effectiveness of student supervision, the fieldwork educator will not exceed supervising more than a 1:2 fieldwork educator to student ratio at any given time (1 Fieldwork Educator: 2 Students). Per the </w:t>
      </w:r>
      <w:r w:rsidR="00E16CB0" w:rsidRPr="008B3877">
        <w:rPr>
          <w:rFonts w:ascii="Calibri" w:eastAsia="Calibri" w:hAnsi="Calibri" w:cs="Calibri"/>
          <w:sz w:val="22"/>
          <w:szCs w:val="22"/>
        </w:rPr>
        <w:t>Casper College Fieldwork Program Supervision Policy, this ratio enables proper supervision, provides protection to consumers, provides opportunities for appropriate role modeling of occupational therapy practice</w:t>
      </w:r>
      <w:r w:rsidR="00E16CB0">
        <w:rPr>
          <w:rFonts w:ascii="Calibri" w:eastAsia="Calibri" w:hAnsi="Calibri" w:cs="Calibri"/>
          <w:sz w:val="22"/>
          <w:szCs w:val="22"/>
        </w:rPr>
        <w:t>,</w:t>
      </w:r>
      <w:r w:rsidR="00E16CB0" w:rsidRPr="008B3877">
        <w:rPr>
          <w:rFonts w:ascii="Calibri" w:eastAsia="Calibri" w:hAnsi="Calibri" w:cs="Calibri"/>
          <w:sz w:val="22"/>
          <w:szCs w:val="22"/>
        </w:rPr>
        <w:t xml:space="preserve"> and frequent assessment of student progress in achieving the stated fieldwork objectives (ACOTE C.1.7).</w:t>
      </w:r>
      <w:r w:rsidR="00E16CB0">
        <w:rPr>
          <w:rFonts w:ascii="Calibri" w:eastAsia="Calibri" w:hAnsi="Calibri" w:cs="Calibri"/>
          <w:sz w:val="22"/>
          <w:szCs w:val="22"/>
        </w:rPr>
        <w:t xml:space="preserve"> </w:t>
      </w:r>
      <w:r>
        <w:rPr>
          <w:rFonts w:ascii="Calibri" w:eastAsia="Calibri" w:hAnsi="Calibri" w:cs="Calibri"/>
          <w:sz w:val="22"/>
          <w:szCs w:val="22"/>
        </w:rPr>
        <w:t xml:space="preserve">Level II fieldwork will consist of a minimum of 16 weeks full-time Level II Fieldwork, in a minimum of one setting, if it is reflective of more than one practice area, or in a maximum of three different settings </w:t>
      </w:r>
      <w:r w:rsidRPr="00E16CB0">
        <w:rPr>
          <w:rFonts w:ascii="Calibri" w:eastAsia="Calibri" w:hAnsi="Calibri" w:cs="Calibri"/>
          <w:sz w:val="22"/>
          <w:szCs w:val="22"/>
        </w:rPr>
        <w:t>(ACOTE C.1.1</w:t>
      </w:r>
      <w:r w:rsidR="00D54DDA" w:rsidRPr="00E16CB0">
        <w:rPr>
          <w:rFonts w:ascii="Calibri" w:eastAsia="Calibri" w:hAnsi="Calibri" w:cs="Calibri"/>
          <w:sz w:val="22"/>
          <w:szCs w:val="22"/>
        </w:rPr>
        <w:t>2</w:t>
      </w:r>
      <w:r w:rsidRPr="00E16CB0">
        <w:rPr>
          <w:rFonts w:ascii="Calibri" w:eastAsia="Calibri" w:hAnsi="Calibri" w:cs="Calibri"/>
          <w:sz w:val="22"/>
          <w:szCs w:val="22"/>
        </w:rPr>
        <w:t>).</w:t>
      </w:r>
      <w:r>
        <w:rPr>
          <w:rFonts w:ascii="Calibri" w:eastAsia="Calibri" w:hAnsi="Calibri" w:cs="Calibri"/>
          <w:sz w:val="22"/>
          <w:szCs w:val="22"/>
        </w:rPr>
        <w:t xml:space="preserve"> </w:t>
      </w:r>
    </w:p>
    <w:p w14:paraId="5C353008" w14:textId="77777777" w:rsidR="00E16CB0" w:rsidRDefault="00E16CB0">
      <w:pPr>
        <w:rPr>
          <w:rFonts w:ascii="Calibri" w:eastAsia="Calibri" w:hAnsi="Calibri" w:cs="Calibri"/>
          <w:sz w:val="22"/>
          <w:szCs w:val="22"/>
        </w:rPr>
      </w:pPr>
    </w:p>
    <w:p w14:paraId="0A0C6358" w14:textId="02F31263" w:rsidR="00CB7DF0" w:rsidRDefault="00892EC3">
      <w:pPr>
        <w:rPr>
          <w:rFonts w:ascii="Calibri" w:eastAsia="Calibri" w:hAnsi="Calibri" w:cs="Calibri"/>
          <w:sz w:val="22"/>
          <w:szCs w:val="22"/>
        </w:rPr>
      </w:pPr>
      <w:r>
        <w:rPr>
          <w:rFonts w:ascii="Calibri" w:eastAsia="Calibri" w:hAnsi="Calibri" w:cs="Calibri"/>
          <w:sz w:val="22"/>
          <w:szCs w:val="22"/>
        </w:rPr>
        <w:t>Recommended Level II fieldwork dates are as follows: Upon completion of all academic coursework, students will begin their first Level II fieldwork rotation ten days after the college commencement ceremony in May and will complete eight full weeks of clinical fieldwork experience. Students will have ten days off between the completion of their first Level II fieldwork rotation before beginning the second Level II fieldwork rotation. The second Level II fieldwork rotation will begin in July with students completing an additional eight full time weeks of clinical fieldwork experience. On occasion, fieldwork sites and/ or students will request an optional time frame, outside of the recommended Level II fieldwork dates, which will be considered by the Academic Fieldwork Coordinator. Students enrolled in the summer COTA 2550 course will receive a summer semester grade of incomplete “I” until successful completion of the eight-week fieldwork rotation. Upon successful completion of the fieldwork rotation, a final grade of satisfactory “S” will be recorded. If a student completes their second Level II fieldwork rotation by midterms of the fall semester, the student will be eligible for summer graduation. Delayed fieldwork rotation start dates may result in a fall graduation date, impacting a student’s ability for a timely graduation and to take the national certification exam (official transcripts required). If a student receives a grade of incomplete “I”, it may impact financial aid. Students are strongly encouraged to work with the Financial Aid office.</w:t>
      </w:r>
    </w:p>
    <w:p w14:paraId="184BD294" w14:textId="77777777" w:rsidR="00CB7DF0" w:rsidRDefault="00CB7DF0">
      <w:pPr>
        <w:rPr>
          <w:rFonts w:ascii="Calibri" w:eastAsia="Calibri" w:hAnsi="Calibri" w:cs="Calibri"/>
          <w:sz w:val="22"/>
          <w:szCs w:val="22"/>
        </w:rPr>
      </w:pPr>
    </w:p>
    <w:p w14:paraId="2FDA46AB" w14:textId="3128C48A" w:rsidR="00CB7DF0" w:rsidRDefault="00892EC3">
      <w:pPr>
        <w:rPr>
          <w:rFonts w:ascii="Calibri" w:eastAsia="Calibri" w:hAnsi="Calibri" w:cs="Calibri"/>
          <w:sz w:val="22"/>
          <w:szCs w:val="22"/>
        </w:rPr>
      </w:pPr>
      <w:r>
        <w:rPr>
          <w:rFonts w:ascii="Calibri" w:eastAsia="Calibri" w:hAnsi="Calibri" w:cs="Calibri"/>
          <w:sz w:val="22"/>
          <w:szCs w:val="22"/>
        </w:rPr>
        <w:t xml:space="preserve">Students are </w:t>
      </w:r>
      <w:r>
        <w:rPr>
          <w:rFonts w:ascii="Calibri" w:eastAsia="Calibri" w:hAnsi="Calibri" w:cs="Calibri"/>
          <w:b/>
          <w:sz w:val="22"/>
          <w:szCs w:val="22"/>
        </w:rPr>
        <w:t xml:space="preserve">not allowed to miss more than two consecutive days </w:t>
      </w:r>
      <w:r>
        <w:rPr>
          <w:rFonts w:ascii="Calibri" w:eastAsia="Calibri" w:hAnsi="Calibri" w:cs="Calibri"/>
          <w:sz w:val="22"/>
          <w:szCs w:val="22"/>
        </w:rPr>
        <w:t xml:space="preserve">during their Level II Fieldwork placements. Arrangements to make up time missed will be at the </w:t>
      </w:r>
      <w:r w:rsidR="00C627A6">
        <w:rPr>
          <w:rFonts w:ascii="Calibri" w:eastAsia="Calibri" w:hAnsi="Calibri" w:cs="Calibri"/>
          <w:sz w:val="22"/>
          <w:szCs w:val="22"/>
        </w:rPr>
        <w:t>fieldwork</w:t>
      </w:r>
      <w:r>
        <w:rPr>
          <w:rFonts w:ascii="Calibri" w:eastAsia="Calibri" w:hAnsi="Calibri" w:cs="Calibri"/>
          <w:sz w:val="22"/>
          <w:szCs w:val="22"/>
        </w:rPr>
        <w:t xml:space="preserve"> </w:t>
      </w:r>
      <w:r w:rsidR="00C627A6">
        <w:rPr>
          <w:rFonts w:ascii="Calibri" w:eastAsia="Calibri" w:hAnsi="Calibri" w:cs="Calibri"/>
          <w:sz w:val="22"/>
          <w:szCs w:val="22"/>
        </w:rPr>
        <w:t>educator</w:t>
      </w:r>
      <w:r>
        <w:rPr>
          <w:rFonts w:ascii="Calibri" w:eastAsia="Calibri" w:hAnsi="Calibri" w:cs="Calibri"/>
          <w:sz w:val="22"/>
          <w:szCs w:val="22"/>
        </w:rPr>
        <w:t>’s discretion. In addition to the onsite fieldwork placement, students are also required to participate in and complete weekly online coursework. Homework in the online Moodle course includes weekly discussions and homework assignments that are designed to strengthen the bridge between academics and fieldwork application. Participation and timely completion are required for the student to earn a satisfactory grade. Failure to complete all online assignments and discussions will result in failure of class, regardless of success at the fieldwork site. Online coursework is to be started by the second week of the determined fieldwork date and completed by the final week of Level II Fieldwork rotation.</w:t>
      </w:r>
      <w:r>
        <w:rPr>
          <w:rFonts w:ascii="Calibri" w:eastAsia="Calibri" w:hAnsi="Calibri" w:cs="Calibri"/>
          <w:i/>
          <w:sz w:val="22"/>
          <w:szCs w:val="22"/>
        </w:rPr>
        <w:t xml:space="preserve">  Failure to comply with fieldwork policies results in termination of fieldwork.</w:t>
      </w:r>
    </w:p>
    <w:p w14:paraId="63D5CBDC" w14:textId="77777777" w:rsidR="00CB7DF0" w:rsidRDefault="00CB7DF0">
      <w:pPr>
        <w:rPr>
          <w:rFonts w:ascii="Calibri" w:eastAsia="Calibri" w:hAnsi="Calibri" w:cs="Calibri"/>
          <w:sz w:val="22"/>
          <w:szCs w:val="22"/>
        </w:rPr>
      </w:pPr>
    </w:p>
    <w:p w14:paraId="1BFAAA8A"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A student may be allowed to complete </w:t>
      </w:r>
      <w:r>
        <w:rPr>
          <w:rFonts w:ascii="Calibri" w:eastAsia="Calibri" w:hAnsi="Calibri" w:cs="Calibri"/>
          <w:b/>
          <w:sz w:val="22"/>
          <w:szCs w:val="22"/>
        </w:rPr>
        <w:t>one repeat</w:t>
      </w:r>
      <w:r>
        <w:rPr>
          <w:rFonts w:ascii="Calibri" w:eastAsia="Calibri" w:hAnsi="Calibri" w:cs="Calibri"/>
          <w:sz w:val="22"/>
          <w:szCs w:val="22"/>
        </w:rPr>
        <w:t xml:space="preserve"> fieldwork, if the student meets all expectations determined by faculty and the Occupational Therapy Assistant Program Fieldwork Committee.   No student is allowed to do more than one repeat fieldwork.</w:t>
      </w:r>
    </w:p>
    <w:p w14:paraId="7A6D2E05" w14:textId="77777777" w:rsidR="00CB7DF0" w:rsidRDefault="00CB7DF0">
      <w:pPr>
        <w:rPr>
          <w:rFonts w:ascii="Calibri" w:eastAsia="Calibri" w:hAnsi="Calibri" w:cs="Calibri"/>
          <w:sz w:val="22"/>
          <w:szCs w:val="22"/>
        </w:rPr>
      </w:pPr>
    </w:p>
    <w:p w14:paraId="498B775E" w14:textId="488A1C6C"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Requirements established in the </w:t>
      </w:r>
      <w:r>
        <w:rPr>
          <w:rFonts w:ascii="Calibri" w:eastAsia="Calibri" w:hAnsi="Calibri" w:cs="Calibri"/>
          <w:color w:val="000000"/>
          <w:sz w:val="22"/>
          <w:szCs w:val="22"/>
          <w:u w:val="single"/>
        </w:rPr>
        <w:t>ACOTE Guidelines for Level II Fieldwork,</w:t>
      </w:r>
      <w:r>
        <w:rPr>
          <w:rFonts w:ascii="Calibri" w:eastAsia="Calibri" w:hAnsi="Calibri" w:cs="Calibri"/>
          <w:color w:val="000000"/>
          <w:sz w:val="22"/>
          <w:szCs w:val="22"/>
        </w:rPr>
        <w:t xml:space="preserve"> specific to occupational therapy assistant students, include documenting and verifying that the student is supervised by a currently licensed or otherwise regulated occupational therapist or occupational therapy assistant (under the supervision of an occupational therapist) who has a minimum of 1 year full-time (or its equivalent) of practice experience as a licensed or otherwise regulated occupational therapist or occupational therapy assistant prior to the onset of the Level II fieldwork. Ensure that the student supervisor is adequately prepared to serve as a fieldwork educator prior to the Level II Fieldwork experience. The supervising therapist may be engaged by the fieldwork site or by the educational program. (</w:t>
      </w:r>
      <w:r w:rsidRPr="00E16CB0">
        <w:rPr>
          <w:rFonts w:ascii="Calibri" w:eastAsia="Calibri" w:hAnsi="Calibri" w:cs="Calibri"/>
          <w:color w:val="000000"/>
          <w:sz w:val="22"/>
          <w:szCs w:val="22"/>
        </w:rPr>
        <w:t>ACOTE C.1.1</w:t>
      </w:r>
      <w:r w:rsidR="00D54DDA" w:rsidRPr="00E16CB0">
        <w:rPr>
          <w:rFonts w:ascii="Calibri" w:eastAsia="Calibri" w:hAnsi="Calibri" w:cs="Calibri"/>
          <w:color w:val="000000"/>
          <w:sz w:val="22"/>
          <w:szCs w:val="22"/>
        </w:rPr>
        <w:t>3</w:t>
      </w:r>
      <w:r w:rsidRPr="00E16CB0">
        <w:rPr>
          <w:rFonts w:ascii="Calibri" w:eastAsia="Calibri" w:hAnsi="Calibri" w:cs="Calibri"/>
          <w:color w:val="000000"/>
          <w:sz w:val="22"/>
          <w:szCs w:val="22"/>
        </w:rPr>
        <w:t>)</w:t>
      </w:r>
    </w:p>
    <w:p w14:paraId="066F2D3D" w14:textId="77777777" w:rsidR="00CB7DF0" w:rsidRDefault="00CB7DF0">
      <w:pPr>
        <w:rPr>
          <w:rFonts w:ascii="Calibri" w:eastAsia="Calibri" w:hAnsi="Calibri" w:cs="Calibri"/>
          <w:sz w:val="22"/>
          <w:szCs w:val="22"/>
        </w:rPr>
      </w:pPr>
    </w:p>
    <w:p w14:paraId="722739B3" w14:textId="77777777" w:rsidR="00CB7DF0" w:rsidRDefault="00892EC3">
      <w:pPr>
        <w:rPr>
          <w:rFonts w:ascii="Calibri" w:eastAsia="Calibri" w:hAnsi="Calibri" w:cs="Calibri"/>
          <w:sz w:val="22"/>
          <w:szCs w:val="22"/>
        </w:rPr>
      </w:pPr>
      <w:r>
        <w:rPr>
          <w:rFonts w:ascii="Calibri" w:eastAsia="Calibri" w:hAnsi="Calibri" w:cs="Calibri"/>
          <w:sz w:val="22"/>
          <w:szCs w:val="22"/>
        </w:rPr>
        <w:t>The Casper College COTA Program will include:</w:t>
      </w:r>
    </w:p>
    <w:p w14:paraId="65DD7F3C" w14:textId="77777777" w:rsidR="00CB7DF0" w:rsidRDefault="00CB7DF0">
      <w:pPr>
        <w:rPr>
          <w:rFonts w:ascii="Calibri" w:eastAsia="Calibri" w:hAnsi="Calibri" w:cs="Calibri"/>
          <w:sz w:val="22"/>
          <w:szCs w:val="22"/>
        </w:rPr>
      </w:pPr>
    </w:p>
    <w:p w14:paraId="7D6720B2" w14:textId="77777777" w:rsidR="00CB7DF0" w:rsidRDefault="00892EC3">
      <w:pPr>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 xml:space="preserve">A minimum of 16 weeks full-time Level II Fieldwork, in a minimum of one setting, if it is </w:t>
      </w:r>
    </w:p>
    <w:p w14:paraId="785E4F30" w14:textId="1FCF75EF" w:rsidR="00CB7DF0" w:rsidRDefault="00892EC3">
      <w:pPr>
        <w:ind w:left="720"/>
        <w:rPr>
          <w:rFonts w:ascii="Calibri" w:eastAsia="Calibri" w:hAnsi="Calibri" w:cs="Calibri"/>
          <w:sz w:val="22"/>
          <w:szCs w:val="22"/>
        </w:rPr>
      </w:pPr>
      <w:r>
        <w:rPr>
          <w:rFonts w:ascii="Calibri" w:eastAsia="Calibri" w:hAnsi="Calibri" w:cs="Calibri"/>
          <w:sz w:val="22"/>
          <w:szCs w:val="22"/>
        </w:rPr>
        <w:t>reflective of more than one practice area, or in a maximum of three different settings (</w:t>
      </w:r>
      <w:r w:rsidRPr="00E16CB0">
        <w:rPr>
          <w:rFonts w:ascii="Calibri" w:eastAsia="Calibri" w:hAnsi="Calibri" w:cs="Calibri"/>
          <w:sz w:val="22"/>
          <w:szCs w:val="22"/>
        </w:rPr>
        <w:t>ACOTE C.1.1</w:t>
      </w:r>
      <w:r w:rsidR="00D54DDA" w:rsidRPr="00E16CB0">
        <w:rPr>
          <w:rFonts w:ascii="Calibri" w:eastAsia="Calibri" w:hAnsi="Calibri" w:cs="Calibri"/>
          <w:sz w:val="22"/>
          <w:szCs w:val="22"/>
        </w:rPr>
        <w:t>2</w:t>
      </w:r>
      <w:r w:rsidRPr="00E16CB0">
        <w:rPr>
          <w:rFonts w:ascii="Calibri" w:eastAsia="Calibri" w:hAnsi="Calibri" w:cs="Calibri"/>
          <w:sz w:val="22"/>
          <w:szCs w:val="22"/>
        </w:rPr>
        <w:t>)</w:t>
      </w:r>
    </w:p>
    <w:p w14:paraId="5510CE76" w14:textId="77777777" w:rsidR="00CB7DF0" w:rsidRDefault="00CB7DF0">
      <w:pPr>
        <w:rPr>
          <w:rFonts w:ascii="Calibri" w:eastAsia="Calibri" w:hAnsi="Calibri" w:cs="Calibri"/>
          <w:sz w:val="22"/>
          <w:szCs w:val="22"/>
        </w:rPr>
      </w:pPr>
    </w:p>
    <w:p w14:paraId="00CD5F9C"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2.          All courses that are required for the A.S. in Occupational Therapy Assistant degree are </w:t>
      </w:r>
    </w:p>
    <w:p w14:paraId="61D995DF"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required to be completed no later than the end of the summer semester of the second </w:t>
      </w:r>
    </w:p>
    <w:p w14:paraId="735780AC"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summer coursework. Failure to follow this progression will result in a delayed start of </w:t>
      </w:r>
    </w:p>
    <w:p w14:paraId="7EF04B07"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COTA 2500 and COTA 2550. Students must complete all Level II Fieldwork within 12 months following the </w:t>
      </w:r>
    </w:p>
    <w:p w14:paraId="637B582E" w14:textId="77777777" w:rsidR="00CB7DF0" w:rsidRDefault="00892EC3">
      <w:pPr>
        <w:ind w:left="360"/>
        <w:rPr>
          <w:rFonts w:ascii="Calibri" w:eastAsia="Calibri" w:hAnsi="Calibri" w:cs="Calibri"/>
          <w:sz w:val="22"/>
          <w:szCs w:val="22"/>
        </w:rPr>
      </w:pPr>
      <w:r>
        <w:rPr>
          <w:rFonts w:ascii="Calibri" w:eastAsia="Calibri" w:hAnsi="Calibri" w:cs="Calibri"/>
          <w:sz w:val="22"/>
          <w:szCs w:val="22"/>
        </w:rPr>
        <w:t xml:space="preserve">      completion of all academic portions of the OTA Program. </w:t>
      </w:r>
    </w:p>
    <w:p w14:paraId="0DF2DAAB" w14:textId="77777777" w:rsidR="00CB7DF0" w:rsidRDefault="00CB7DF0">
      <w:pPr>
        <w:rPr>
          <w:rFonts w:ascii="Calibri" w:eastAsia="Calibri" w:hAnsi="Calibri" w:cs="Calibri"/>
          <w:sz w:val="22"/>
          <w:szCs w:val="22"/>
        </w:rPr>
      </w:pPr>
    </w:p>
    <w:p w14:paraId="38BB928F" w14:textId="77777777" w:rsidR="00CB7DF0" w:rsidRDefault="00892EC3">
      <w:pPr>
        <w:numPr>
          <w:ilvl w:val="0"/>
          <w:numId w:val="3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Documenting and verifying that the student is supervised by a currently licensed or otherwise regulated   </w:t>
      </w:r>
    </w:p>
    <w:p w14:paraId="0EF259E2" w14:textId="77777777" w:rsidR="00CB7DF0" w:rsidRDefault="00892EC3">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      occupational therapist or occupational therapy assistant (under the supervision of an occupational </w:t>
      </w:r>
    </w:p>
    <w:p w14:paraId="026EF617" w14:textId="77777777" w:rsidR="00CB7DF0" w:rsidRDefault="00892EC3">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      therapist) who has a minimum of 1 year full-time (or its equivalent) of practice experience as a licensed </w:t>
      </w:r>
    </w:p>
    <w:p w14:paraId="75E392AA" w14:textId="77777777" w:rsidR="00CB7DF0" w:rsidRDefault="00892EC3">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      or otherwise regulated occupational therapist or occupational therapy assistant, prior to the onset of the </w:t>
      </w:r>
    </w:p>
    <w:p w14:paraId="367E7A73" w14:textId="77777777" w:rsidR="00CB7DF0" w:rsidRDefault="00892EC3">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      Level II fieldwork. Ensure that the student supervisor is adequately prepared to serve as a fieldwork </w:t>
      </w:r>
    </w:p>
    <w:p w14:paraId="2D2C4D8B" w14:textId="77777777" w:rsidR="00CB7DF0" w:rsidRDefault="00892EC3">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      educator prior to the Level II Fieldwork experience. The supervising therapist may be engaged by the </w:t>
      </w:r>
    </w:p>
    <w:p w14:paraId="17A79714" w14:textId="74678029" w:rsidR="00CB7DF0" w:rsidRDefault="00892EC3">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      fieldwork site or by the education program. (</w:t>
      </w:r>
      <w:r w:rsidRPr="00E16CB0">
        <w:rPr>
          <w:rFonts w:ascii="Calibri" w:eastAsia="Calibri" w:hAnsi="Calibri" w:cs="Calibri"/>
          <w:color w:val="000000"/>
          <w:sz w:val="22"/>
          <w:szCs w:val="22"/>
        </w:rPr>
        <w:t>ACOTE C.1.1</w:t>
      </w:r>
      <w:r w:rsidR="00893BA9" w:rsidRPr="00E16CB0">
        <w:rPr>
          <w:rFonts w:ascii="Calibri" w:eastAsia="Calibri" w:hAnsi="Calibri" w:cs="Calibri"/>
          <w:color w:val="000000"/>
          <w:sz w:val="22"/>
          <w:szCs w:val="22"/>
        </w:rPr>
        <w:t>3</w:t>
      </w:r>
      <w:r w:rsidRPr="00E16CB0">
        <w:rPr>
          <w:rFonts w:ascii="Calibri" w:eastAsia="Calibri" w:hAnsi="Calibri" w:cs="Calibri"/>
          <w:color w:val="000000"/>
          <w:sz w:val="22"/>
          <w:szCs w:val="22"/>
        </w:rPr>
        <w:t>)</w:t>
      </w:r>
    </w:p>
    <w:p w14:paraId="135B9BFB" w14:textId="77777777" w:rsidR="00CB7DF0" w:rsidRDefault="00CB7DF0">
      <w:pPr>
        <w:rPr>
          <w:rFonts w:ascii="Calibri" w:eastAsia="Calibri" w:hAnsi="Calibri" w:cs="Calibri"/>
          <w:b/>
          <w:sz w:val="22"/>
          <w:szCs w:val="22"/>
          <w:u w:val="single"/>
        </w:rPr>
      </w:pPr>
    </w:p>
    <w:p w14:paraId="3C7BAB20" w14:textId="77777777" w:rsidR="00CB7DF0" w:rsidRDefault="00892EC3">
      <w:pPr>
        <w:pStyle w:val="Heading2"/>
        <w:rPr>
          <w:rFonts w:ascii="Calibri" w:eastAsia="Calibri" w:hAnsi="Calibri" w:cs="Calibri"/>
          <w:sz w:val="22"/>
          <w:szCs w:val="22"/>
          <w:u w:val="none"/>
        </w:rPr>
      </w:pPr>
      <w:bookmarkStart w:id="74" w:name="_Toc202873136"/>
      <w:r>
        <w:rPr>
          <w:rFonts w:ascii="Calibri" w:eastAsia="Calibri" w:hAnsi="Calibri" w:cs="Calibri"/>
          <w:sz w:val="22"/>
          <w:szCs w:val="22"/>
          <w:u w:val="none"/>
        </w:rPr>
        <w:t>Fieldwork Placement Designation for Level II Fieldwork</w:t>
      </w:r>
      <w:bookmarkEnd w:id="74"/>
    </w:p>
    <w:p w14:paraId="6F60B447" w14:textId="77777777" w:rsidR="00CB7DF0" w:rsidRDefault="00CB7DF0">
      <w:pPr>
        <w:jc w:val="center"/>
        <w:rPr>
          <w:rFonts w:ascii="Calibri" w:eastAsia="Calibri" w:hAnsi="Calibri" w:cs="Calibri"/>
          <w:b/>
          <w:sz w:val="22"/>
          <w:szCs w:val="22"/>
          <w:u w:val="single"/>
        </w:rPr>
      </w:pPr>
    </w:p>
    <w:p w14:paraId="6BF0F6D6" w14:textId="2B0861D3" w:rsidR="00CB7DF0" w:rsidRDefault="00892EC3">
      <w:pPr>
        <w:numPr>
          <w:ilvl w:val="2"/>
          <w:numId w:val="8"/>
        </w:numPr>
        <w:rPr>
          <w:rFonts w:ascii="Calibri" w:eastAsia="Calibri" w:hAnsi="Calibri" w:cs="Calibri"/>
          <w:sz w:val="22"/>
          <w:szCs w:val="22"/>
        </w:rPr>
      </w:pPr>
      <w:r>
        <w:rPr>
          <w:rFonts w:ascii="Calibri" w:eastAsia="Calibri" w:hAnsi="Calibri" w:cs="Calibri"/>
          <w:i/>
          <w:sz w:val="22"/>
          <w:szCs w:val="22"/>
        </w:rPr>
        <w:t>Level II Fieldwork</w:t>
      </w:r>
      <w:r>
        <w:rPr>
          <w:rFonts w:ascii="Calibri" w:eastAsia="Calibri" w:hAnsi="Calibri" w:cs="Calibri"/>
          <w:sz w:val="22"/>
          <w:szCs w:val="22"/>
        </w:rPr>
        <w:t xml:space="preserve"> experience is selected through a lottery method. This method provides equal opportunity for all students to choose Level II Fieldwork experiences.  A meeting will be held during the first spring semester where lottery numbers will be drawn; the student who is number one will have first choice of the facility he/ she selected and so forth, down the list of students.  A student will provide a list of his/ her top two choices for each experience, but no guarantee will be made concerning </w:t>
      </w:r>
      <w:r w:rsidR="00C627A6">
        <w:rPr>
          <w:rFonts w:ascii="Calibri" w:eastAsia="Calibri" w:hAnsi="Calibri" w:cs="Calibri"/>
          <w:sz w:val="22"/>
          <w:szCs w:val="22"/>
        </w:rPr>
        <w:t>fieldwork</w:t>
      </w:r>
      <w:r>
        <w:rPr>
          <w:rFonts w:ascii="Calibri" w:eastAsia="Calibri" w:hAnsi="Calibri" w:cs="Calibri"/>
          <w:sz w:val="22"/>
          <w:szCs w:val="22"/>
        </w:rPr>
        <w:t xml:space="preserve"> assignments. The AFWC will meet with students to assign placement.  Students may complete only one placement in Casper or Douglas, Wyoming. Douglas, Wyoming is considered a local site.</w:t>
      </w:r>
      <w:r w:rsidR="00125070">
        <w:rPr>
          <w:rFonts w:ascii="Calibri" w:eastAsia="Calibri" w:hAnsi="Calibri" w:cs="Calibri"/>
          <w:sz w:val="22"/>
          <w:szCs w:val="22"/>
        </w:rPr>
        <w:t xml:space="preserve"> </w:t>
      </w:r>
    </w:p>
    <w:p w14:paraId="163A5114" w14:textId="77777777" w:rsidR="00CB7DF0" w:rsidRDefault="00CB7DF0">
      <w:pPr>
        <w:ind w:left="720"/>
        <w:rPr>
          <w:rFonts w:ascii="Calibri" w:eastAsia="Calibri" w:hAnsi="Calibri" w:cs="Calibri"/>
          <w:sz w:val="22"/>
          <w:szCs w:val="22"/>
        </w:rPr>
      </w:pPr>
    </w:p>
    <w:p w14:paraId="56451DF1" w14:textId="77777777" w:rsidR="00CB7DF0" w:rsidRDefault="00892EC3">
      <w:pPr>
        <w:numPr>
          <w:ilvl w:val="2"/>
          <w:numId w:val="8"/>
        </w:numPr>
        <w:rPr>
          <w:rFonts w:ascii="Calibri" w:eastAsia="Calibri" w:hAnsi="Calibri" w:cs="Calibri"/>
          <w:sz w:val="22"/>
          <w:szCs w:val="22"/>
        </w:rPr>
      </w:pPr>
      <w:r>
        <w:rPr>
          <w:rFonts w:ascii="Calibri" w:eastAsia="Calibri" w:hAnsi="Calibri" w:cs="Calibri"/>
          <w:sz w:val="22"/>
          <w:szCs w:val="22"/>
        </w:rPr>
        <w:t xml:space="preserve">The following criteria will be implemented in determining Level II Fieldwork placement. </w:t>
      </w:r>
    </w:p>
    <w:p w14:paraId="349A90CD" w14:textId="77777777" w:rsidR="00CB7DF0" w:rsidRDefault="00892EC3">
      <w:pPr>
        <w:numPr>
          <w:ilvl w:val="1"/>
          <w:numId w:val="12"/>
        </w:numPr>
        <w:rPr>
          <w:rFonts w:ascii="Calibri" w:eastAsia="Calibri" w:hAnsi="Calibri" w:cs="Calibri"/>
          <w:sz w:val="22"/>
          <w:szCs w:val="22"/>
        </w:rPr>
      </w:pPr>
      <w:r>
        <w:rPr>
          <w:rFonts w:ascii="Calibri" w:eastAsia="Calibri" w:hAnsi="Calibri" w:cs="Calibri"/>
          <w:sz w:val="22"/>
          <w:szCs w:val="22"/>
        </w:rPr>
        <w:t>The student will not be able to complete a Level II Fieldwork placement where the student is/ or has been employed at the fieldwork site or has family members that are currently employed at this site.</w:t>
      </w:r>
    </w:p>
    <w:p w14:paraId="28B1D1AE" w14:textId="77777777" w:rsidR="00CB7DF0" w:rsidRDefault="00892EC3">
      <w:pPr>
        <w:numPr>
          <w:ilvl w:val="1"/>
          <w:numId w:val="12"/>
        </w:numPr>
        <w:rPr>
          <w:rFonts w:ascii="Calibri" w:eastAsia="Calibri" w:hAnsi="Calibri" w:cs="Calibri"/>
          <w:sz w:val="22"/>
          <w:szCs w:val="22"/>
        </w:rPr>
      </w:pPr>
      <w:r>
        <w:rPr>
          <w:rFonts w:ascii="Calibri" w:eastAsia="Calibri" w:hAnsi="Calibri" w:cs="Calibri"/>
          <w:sz w:val="22"/>
          <w:szCs w:val="22"/>
        </w:rPr>
        <w:t>The student will not be able to complete a Level II Fieldwork placement where the student or immediate family members has or had treatment at the facility in the past three years.</w:t>
      </w:r>
    </w:p>
    <w:p w14:paraId="48C5C572" w14:textId="77777777" w:rsidR="00CB7DF0" w:rsidRDefault="00892EC3">
      <w:pPr>
        <w:numPr>
          <w:ilvl w:val="1"/>
          <w:numId w:val="12"/>
        </w:numPr>
        <w:rPr>
          <w:rFonts w:ascii="Calibri" w:eastAsia="Calibri" w:hAnsi="Calibri" w:cs="Calibri"/>
          <w:sz w:val="22"/>
          <w:szCs w:val="22"/>
        </w:rPr>
      </w:pPr>
      <w:r>
        <w:rPr>
          <w:rFonts w:ascii="Calibri" w:eastAsia="Calibri" w:hAnsi="Calibri" w:cs="Calibri"/>
          <w:sz w:val="22"/>
          <w:szCs w:val="22"/>
        </w:rPr>
        <w:t>The student is required to complete two successful Level II Fieldwork rotations. These cannot be completed in the same population settings or in facilities that have the same administering body.</w:t>
      </w:r>
    </w:p>
    <w:p w14:paraId="663479F5" w14:textId="77777777" w:rsidR="00CB7DF0" w:rsidRDefault="00892EC3">
      <w:pPr>
        <w:numPr>
          <w:ilvl w:val="1"/>
          <w:numId w:val="12"/>
        </w:numPr>
        <w:rPr>
          <w:rFonts w:ascii="Calibri" w:eastAsia="Calibri" w:hAnsi="Calibri" w:cs="Calibri"/>
          <w:sz w:val="22"/>
          <w:szCs w:val="22"/>
        </w:rPr>
      </w:pPr>
      <w:r>
        <w:rPr>
          <w:rFonts w:ascii="Calibri" w:eastAsia="Calibri" w:hAnsi="Calibri" w:cs="Calibri"/>
          <w:sz w:val="22"/>
          <w:szCs w:val="22"/>
        </w:rPr>
        <w:lastRenderedPageBreak/>
        <w:t>The facility offers a variety of diagnoses, evaluations, and treatment interventions that will help to prepare OTA students for success on the National Board of Certification of Occupational Therapy.</w:t>
      </w:r>
    </w:p>
    <w:p w14:paraId="06379A27" w14:textId="77777777" w:rsidR="00CB7DF0" w:rsidRDefault="00892EC3">
      <w:pPr>
        <w:numPr>
          <w:ilvl w:val="1"/>
          <w:numId w:val="12"/>
        </w:numPr>
        <w:rPr>
          <w:rFonts w:ascii="Calibri" w:eastAsia="Calibri" w:hAnsi="Calibri" w:cs="Calibri"/>
          <w:sz w:val="22"/>
          <w:szCs w:val="22"/>
        </w:rPr>
      </w:pPr>
      <w:r>
        <w:rPr>
          <w:rFonts w:ascii="Calibri" w:eastAsia="Calibri" w:hAnsi="Calibri" w:cs="Calibri"/>
          <w:sz w:val="22"/>
          <w:szCs w:val="22"/>
        </w:rPr>
        <w:t xml:space="preserve">Any occupational therapy assistant student who would like to go to a state outside of the five state areas for their Level II Fieldwork rotation must demonstrate the following professional and academic behaviors, as well as submit a typed petition to the fieldwork committee. The fieldwork committee will then determine if the student demonstrates competent skills for the requested site placement. This is contingent up on the following: </w:t>
      </w:r>
    </w:p>
    <w:p w14:paraId="05EF33D7" w14:textId="36CB460A" w:rsidR="00CB7DF0" w:rsidRPr="00893BA9" w:rsidRDefault="00892EC3" w:rsidP="00893BA9">
      <w:pPr>
        <w:numPr>
          <w:ilvl w:val="0"/>
          <w:numId w:val="47"/>
        </w:numPr>
        <w:rPr>
          <w:rFonts w:ascii="Calibri" w:eastAsia="Calibri" w:hAnsi="Calibri" w:cs="Calibri"/>
          <w:sz w:val="22"/>
          <w:szCs w:val="22"/>
        </w:rPr>
      </w:pPr>
      <w:r>
        <w:rPr>
          <w:rFonts w:ascii="Calibri" w:eastAsia="Calibri" w:hAnsi="Calibri" w:cs="Calibri"/>
          <w:sz w:val="22"/>
          <w:szCs w:val="22"/>
        </w:rPr>
        <w:t>Grade point average of 3.0 or above in all OTA coursework.</w:t>
      </w:r>
    </w:p>
    <w:p w14:paraId="75C67909" w14:textId="0CE2E782" w:rsidR="00CB7DF0" w:rsidRPr="00893BA9" w:rsidRDefault="00892EC3" w:rsidP="00893BA9">
      <w:pPr>
        <w:numPr>
          <w:ilvl w:val="0"/>
          <w:numId w:val="13"/>
        </w:numPr>
        <w:rPr>
          <w:rFonts w:ascii="Calibri" w:eastAsia="Calibri" w:hAnsi="Calibri" w:cs="Calibri"/>
          <w:sz w:val="22"/>
          <w:szCs w:val="22"/>
        </w:rPr>
      </w:pPr>
      <w:r>
        <w:rPr>
          <w:rFonts w:ascii="Calibri" w:eastAsia="Calibri" w:hAnsi="Calibri" w:cs="Calibri"/>
          <w:sz w:val="22"/>
          <w:szCs w:val="22"/>
        </w:rPr>
        <w:t xml:space="preserve">Successful completion of all Level I Fieldwork rotations. </w:t>
      </w:r>
    </w:p>
    <w:p w14:paraId="582E0445" w14:textId="081EE0C4" w:rsidR="00CB7DF0" w:rsidRPr="00893BA9" w:rsidRDefault="00892EC3" w:rsidP="00893BA9">
      <w:pPr>
        <w:numPr>
          <w:ilvl w:val="0"/>
          <w:numId w:val="13"/>
        </w:numPr>
        <w:rPr>
          <w:rFonts w:ascii="Calibri" w:eastAsia="Calibri" w:hAnsi="Calibri" w:cs="Calibri"/>
          <w:sz w:val="22"/>
          <w:szCs w:val="22"/>
        </w:rPr>
      </w:pPr>
      <w:r>
        <w:rPr>
          <w:rFonts w:ascii="Calibri" w:eastAsia="Calibri" w:hAnsi="Calibri" w:cs="Calibri"/>
          <w:sz w:val="22"/>
          <w:szCs w:val="22"/>
        </w:rPr>
        <w:t xml:space="preserve">Consistently demonstrates professionalism and completes all OTA academic coursework on time, as demonstrated by no more than one student success form and has not been placed on academic or professional probation.  </w:t>
      </w:r>
    </w:p>
    <w:p w14:paraId="1899DE5F" w14:textId="110C867B" w:rsidR="00CB7DF0" w:rsidRPr="00893BA9" w:rsidRDefault="00892EC3" w:rsidP="00893BA9">
      <w:pPr>
        <w:numPr>
          <w:ilvl w:val="0"/>
          <w:numId w:val="13"/>
        </w:numPr>
        <w:rPr>
          <w:rFonts w:ascii="Calibri" w:eastAsia="Calibri" w:hAnsi="Calibri" w:cs="Calibri"/>
          <w:sz w:val="22"/>
          <w:szCs w:val="22"/>
        </w:rPr>
      </w:pPr>
      <w:r>
        <w:rPr>
          <w:rFonts w:ascii="Calibri" w:eastAsia="Calibri" w:hAnsi="Calibri" w:cs="Calibri"/>
          <w:sz w:val="22"/>
          <w:szCs w:val="22"/>
        </w:rPr>
        <w:t>If a student has received a student success form, the student follows the guidelines of the established student success form.</w:t>
      </w:r>
    </w:p>
    <w:p w14:paraId="03B42857" w14:textId="46724B98" w:rsidR="00CB7DF0" w:rsidRPr="00893BA9" w:rsidRDefault="00892EC3" w:rsidP="00893BA9">
      <w:pPr>
        <w:numPr>
          <w:ilvl w:val="0"/>
          <w:numId w:val="13"/>
        </w:numPr>
        <w:rPr>
          <w:rFonts w:ascii="Calibri" w:eastAsia="Calibri" w:hAnsi="Calibri" w:cs="Calibri"/>
          <w:sz w:val="22"/>
          <w:szCs w:val="22"/>
        </w:rPr>
      </w:pPr>
      <w:r>
        <w:rPr>
          <w:rFonts w:ascii="Calibri" w:eastAsia="Calibri" w:hAnsi="Calibri" w:cs="Calibri"/>
          <w:sz w:val="22"/>
          <w:szCs w:val="22"/>
        </w:rPr>
        <w:t xml:space="preserve">When absent, initiates completion of missed coursework independently and in a timely fashion. </w:t>
      </w:r>
    </w:p>
    <w:p w14:paraId="05176377" w14:textId="31AFFE64" w:rsidR="00CB7DF0" w:rsidRPr="00893BA9" w:rsidRDefault="00892EC3" w:rsidP="00893BA9">
      <w:pPr>
        <w:numPr>
          <w:ilvl w:val="0"/>
          <w:numId w:val="13"/>
        </w:numPr>
        <w:rPr>
          <w:rFonts w:ascii="Calibri" w:eastAsia="Calibri" w:hAnsi="Calibri" w:cs="Calibri"/>
          <w:sz w:val="22"/>
          <w:szCs w:val="22"/>
        </w:rPr>
      </w:pPr>
      <w:r>
        <w:rPr>
          <w:rFonts w:ascii="Calibri" w:eastAsia="Calibri" w:hAnsi="Calibri" w:cs="Calibri"/>
          <w:sz w:val="22"/>
          <w:szCs w:val="22"/>
        </w:rPr>
        <w:t xml:space="preserve">Notification of absence to faculty needs to be completed effectively and efficiently. </w:t>
      </w:r>
    </w:p>
    <w:p w14:paraId="6D4F6E52" w14:textId="3ACEF8CD" w:rsidR="00CB7DF0" w:rsidRDefault="00892EC3" w:rsidP="00893BA9">
      <w:pPr>
        <w:numPr>
          <w:ilvl w:val="0"/>
          <w:numId w:val="13"/>
        </w:numPr>
        <w:rPr>
          <w:rFonts w:ascii="Calibri" w:eastAsia="Calibri" w:hAnsi="Calibri" w:cs="Calibri"/>
          <w:sz w:val="22"/>
          <w:szCs w:val="22"/>
        </w:rPr>
      </w:pPr>
      <w:r>
        <w:rPr>
          <w:rFonts w:ascii="Calibri" w:eastAsia="Calibri" w:hAnsi="Calibri" w:cs="Calibri"/>
          <w:sz w:val="22"/>
          <w:szCs w:val="22"/>
        </w:rPr>
        <w:t xml:space="preserve">Consistently demonstrates respect to all classmates and instructors in the Occupational Therapy Assistant Program, as evident by no more than one student success form and/ or no probationary actions throughout the OTA </w:t>
      </w:r>
      <w:r w:rsidR="00793611">
        <w:rPr>
          <w:rFonts w:ascii="Calibri" w:eastAsia="Calibri" w:hAnsi="Calibri" w:cs="Calibri"/>
          <w:sz w:val="22"/>
          <w:szCs w:val="22"/>
        </w:rPr>
        <w:t>Program</w:t>
      </w:r>
      <w:r>
        <w:rPr>
          <w:rFonts w:ascii="Calibri" w:eastAsia="Calibri" w:hAnsi="Calibri" w:cs="Calibri"/>
          <w:sz w:val="22"/>
          <w:szCs w:val="22"/>
        </w:rPr>
        <w:t xml:space="preserve">. </w:t>
      </w:r>
    </w:p>
    <w:p w14:paraId="1B48326F" w14:textId="77777777" w:rsidR="00CB7DF0" w:rsidRDefault="00CB7DF0">
      <w:pPr>
        <w:rPr>
          <w:rFonts w:ascii="Calibri" w:eastAsia="Calibri" w:hAnsi="Calibri" w:cs="Calibri"/>
          <w:sz w:val="22"/>
          <w:szCs w:val="22"/>
        </w:rPr>
      </w:pPr>
    </w:p>
    <w:p w14:paraId="3BC37C81" w14:textId="77777777" w:rsidR="00CB7DF0" w:rsidRDefault="00892EC3">
      <w:pPr>
        <w:numPr>
          <w:ilvl w:val="2"/>
          <w:numId w:val="8"/>
        </w:numPr>
        <w:rPr>
          <w:rFonts w:ascii="Calibri" w:eastAsia="Calibri" w:hAnsi="Calibri" w:cs="Calibri"/>
          <w:sz w:val="22"/>
          <w:szCs w:val="22"/>
        </w:rPr>
      </w:pPr>
      <w:r>
        <w:rPr>
          <w:rFonts w:ascii="Calibri" w:eastAsia="Calibri" w:hAnsi="Calibri" w:cs="Calibri"/>
          <w:sz w:val="22"/>
          <w:szCs w:val="22"/>
        </w:rPr>
        <w:t>It is the student’s responsibility to notify the OTA Program Academic Fieldwork Coordinator of any site which may affect the above policy. Failure to comply with requested information could lead to termination of both fieldwork placements and/ or program registration.</w:t>
      </w:r>
    </w:p>
    <w:p w14:paraId="558C32D5" w14:textId="77777777" w:rsidR="00CB7DF0" w:rsidRDefault="00CB7DF0">
      <w:pPr>
        <w:rPr>
          <w:rFonts w:ascii="Calibri" w:eastAsia="Calibri" w:hAnsi="Calibri" w:cs="Calibri"/>
          <w:sz w:val="22"/>
          <w:szCs w:val="22"/>
          <w:highlight w:val="yellow"/>
        </w:rPr>
      </w:pPr>
    </w:p>
    <w:p w14:paraId="7E870AA3" w14:textId="6FBC3890" w:rsidR="00CB7DF0" w:rsidRDefault="00892EC3">
      <w:pPr>
        <w:numPr>
          <w:ilvl w:val="2"/>
          <w:numId w:val="8"/>
        </w:numPr>
        <w:rPr>
          <w:rFonts w:ascii="Calibri" w:eastAsia="Calibri" w:hAnsi="Calibri" w:cs="Calibri"/>
          <w:sz w:val="22"/>
          <w:szCs w:val="22"/>
        </w:rPr>
      </w:pPr>
      <w:r>
        <w:rPr>
          <w:rFonts w:ascii="Calibri" w:eastAsia="Calibri" w:hAnsi="Calibri" w:cs="Calibri"/>
          <w:sz w:val="22"/>
          <w:szCs w:val="22"/>
        </w:rPr>
        <w:t xml:space="preserve">If a student is experiencing academic or professional expectation difficulties or is on probation, they will be required by the OTA Program to complete their fieldwork within the state of Wyoming or within 300 miles from Casper, Wyoming, and at a site that the Casper College OTA </w:t>
      </w:r>
      <w:r w:rsidR="00793611">
        <w:rPr>
          <w:rFonts w:ascii="Calibri" w:eastAsia="Calibri" w:hAnsi="Calibri" w:cs="Calibri"/>
          <w:sz w:val="22"/>
          <w:szCs w:val="22"/>
        </w:rPr>
        <w:t>P</w:t>
      </w:r>
      <w:r>
        <w:rPr>
          <w:rFonts w:ascii="Calibri" w:eastAsia="Calibri" w:hAnsi="Calibri" w:cs="Calibri"/>
          <w:sz w:val="22"/>
          <w:szCs w:val="22"/>
        </w:rPr>
        <w:t>rogram currently has a Memorandum of Understanding or Clinical/ Fieldwork Agreement with. This will allow the program faculty to monitor progress of the student.</w:t>
      </w:r>
    </w:p>
    <w:p w14:paraId="1DB019AF" w14:textId="77777777" w:rsidR="00CB7DF0" w:rsidRDefault="00CB7DF0">
      <w:pPr>
        <w:rPr>
          <w:rFonts w:ascii="Calibri" w:eastAsia="Calibri" w:hAnsi="Calibri" w:cs="Calibri"/>
          <w:sz w:val="22"/>
          <w:szCs w:val="22"/>
          <w:highlight w:val="yellow"/>
        </w:rPr>
      </w:pPr>
    </w:p>
    <w:p w14:paraId="07D61BD4" w14:textId="2BF54835" w:rsidR="00CB7DF0" w:rsidRDefault="00892EC3">
      <w:pPr>
        <w:numPr>
          <w:ilvl w:val="2"/>
          <w:numId w:val="8"/>
        </w:numPr>
        <w:rPr>
          <w:rFonts w:ascii="Calibri" w:eastAsia="Calibri" w:hAnsi="Calibri" w:cs="Calibri"/>
          <w:sz w:val="22"/>
          <w:szCs w:val="22"/>
        </w:rPr>
      </w:pPr>
      <w:r>
        <w:rPr>
          <w:rFonts w:ascii="Calibri" w:eastAsia="Calibri" w:hAnsi="Calibri" w:cs="Calibri"/>
          <w:sz w:val="22"/>
          <w:szCs w:val="22"/>
        </w:rPr>
        <w:t xml:space="preserve">Students must provide their own transportation to and from the </w:t>
      </w:r>
      <w:r w:rsidR="00C627A6">
        <w:rPr>
          <w:rFonts w:ascii="Calibri" w:eastAsia="Calibri" w:hAnsi="Calibri" w:cs="Calibri"/>
          <w:sz w:val="22"/>
          <w:szCs w:val="22"/>
        </w:rPr>
        <w:t>fieldwork</w:t>
      </w:r>
      <w:r>
        <w:rPr>
          <w:rFonts w:ascii="Calibri" w:eastAsia="Calibri" w:hAnsi="Calibri" w:cs="Calibri"/>
          <w:sz w:val="22"/>
          <w:szCs w:val="22"/>
        </w:rPr>
        <w:t xml:space="preserve"> sites.  Neither Casper College nor any of its fieldwork sites accepts liability for the student travel to or from the </w:t>
      </w:r>
      <w:r w:rsidR="00C627A6">
        <w:rPr>
          <w:rFonts w:ascii="Calibri" w:eastAsia="Calibri" w:hAnsi="Calibri" w:cs="Calibri"/>
          <w:sz w:val="22"/>
          <w:szCs w:val="22"/>
        </w:rPr>
        <w:t>fieldwork</w:t>
      </w:r>
      <w:r>
        <w:rPr>
          <w:rFonts w:ascii="Calibri" w:eastAsia="Calibri" w:hAnsi="Calibri" w:cs="Calibri"/>
          <w:sz w:val="22"/>
          <w:szCs w:val="22"/>
        </w:rPr>
        <w:t xml:space="preserve"> sites or Casper College.  </w:t>
      </w:r>
    </w:p>
    <w:p w14:paraId="549589E8" w14:textId="77777777" w:rsidR="004F5088" w:rsidRDefault="004F5088" w:rsidP="004F5088">
      <w:pPr>
        <w:pStyle w:val="ListParagraph"/>
        <w:rPr>
          <w:rFonts w:ascii="Calibri" w:eastAsia="Calibri" w:hAnsi="Calibri" w:cs="Calibri"/>
          <w:sz w:val="22"/>
          <w:szCs w:val="22"/>
        </w:rPr>
      </w:pPr>
    </w:p>
    <w:p w14:paraId="07D86094" w14:textId="483CE72B" w:rsidR="004F5088" w:rsidRPr="00E16CB0" w:rsidRDefault="004F5088" w:rsidP="004F5088">
      <w:pPr>
        <w:pStyle w:val="ListParagraph"/>
        <w:numPr>
          <w:ilvl w:val="2"/>
          <w:numId w:val="8"/>
        </w:numPr>
        <w:rPr>
          <w:rFonts w:ascii="Calibri" w:eastAsia="Calibri" w:hAnsi="Calibri" w:cs="Calibri"/>
          <w:sz w:val="22"/>
          <w:szCs w:val="22"/>
        </w:rPr>
      </w:pPr>
      <w:r w:rsidRPr="00E16CB0">
        <w:rPr>
          <w:rFonts w:ascii="Calibri" w:eastAsia="Calibri" w:hAnsi="Calibri" w:cs="Calibri"/>
          <w:sz w:val="22"/>
          <w:szCs w:val="22"/>
        </w:rPr>
        <w:t>The Casper College OTA Program understands that some students may face a hardship for Level II fieldwork travel. Although students may have reasons that travel may not be ideal for fieldwork, students are encouraged to consider the strengths and opportunities fieldwork sites outside of the immediate area have to offer. If a student must stay in a particular geographic area, the option to sit out a rotation always exists for the benefit of the student. Choosing to sit out a rotation will result in a delay of graduation. If a student feels a hardship exists, the student must follow the process below:</w:t>
      </w:r>
    </w:p>
    <w:p w14:paraId="576B09D9" w14:textId="77777777" w:rsidR="004F5088" w:rsidRPr="00E16CB0" w:rsidRDefault="004F5088" w:rsidP="004F5088">
      <w:pPr>
        <w:pStyle w:val="ListParagraph"/>
        <w:rPr>
          <w:rFonts w:ascii="Calibri" w:eastAsia="Calibri" w:hAnsi="Calibri" w:cs="Calibri"/>
          <w:sz w:val="22"/>
          <w:szCs w:val="22"/>
        </w:rPr>
      </w:pPr>
    </w:p>
    <w:p w14:paraId="09EE674A" w14:textId="77777777" w:rsidR="004F5088" w:rsidRPr="00E16CB0" w:rsidRDefault="004F5088" w:rsidP="004F5088">
      <w:pPr>
        <w:ind w:left="1080"/>
        <w:rPr>
          <w:rFonts w:ascii="Calibri" w:eastAsia="Calibri" w:hAnsi="Calibri" w:cs="Calibri"/>
          <w:sz w:val="22"/>
          <w:szCs w:val="22"/>
        </w:rPr>
      </w:pPr>
      <w:r w:rsidRPr="00E16CB0">
        <w:rPr>
          <w:rFonts w:ascii="Calibri" w:eastAsia="Calibri" w:hAnsi="Calibri" w:cs="Calibri"/>
          <w:sz w:val="22"/>
          <w:szCs w:val="22"/>
        </w:rPr>
        <w:t>a. Reflect on whether the issue is a true hardship. Finances are not considered a hardship except under extreme circumstances.</w:t>
      </w:r>
    </w:p>
    <w:p w14:paraId="5CC87BD9" w14:textId="77777777" w:rsidR="00E16CB0" w:rsidRDefault="004F5088" w:rsidP="00E16CB0">
      <w:pPr>
        <w:ind w:left="1080"/>
        <w:rPr>
          <w:rFonts w:ascii="Calibri" w:eastAsia="Calibri" w:hAnsi="Calibri" w:cs="Calibri"/>
          <w:sz w:val="22"/>
          <w:szCs w:val="22"/>
        </w:rPr>
      </w:pPr>
      <w:r w:rsidRPr="00E16CB0">
        <w:rPr>
          <w:rFonts w:ascii="Calibri" w:eastAsia="Calibri" w:hAnsi="Calibri" w:cs="Calibri"/>
          <w:sz w:val="22"/>
          <w:szCs w:val="22"/>
        </w:rPr>
        <w:t>b. Complete a letter requesting fieldwork sites within the immediate area and identify reason for hardship for each Level I and/or Level II fieldwork placement.</w:t>
      </w:r>
    </w:p>
    <w:p w14:paraId="637D4272" w14:textId="4BFAE761" w:rsidR="004F5088" w:rsidRPr="00E16CB0" w:rsidRDefault="00E16CB0" w:rsidP="00E16CB0">
      <w:pPr>
        <w:ind w:left="1080"/>
        <w:rPr>
          <w:rFonts w:ascii="Calibri" w:eastAsia="Calibri" w:hAnsi="Calibri" w:cs="Calibri"/>
          <w:sz w:val="22"/>
          <w:szCs w:val="22"/>
        </w:rPr>
      </w:pPr>
      <w:r>
        <w:rPr>
          <w:rFonts w:ascii="Calibri" w:eastAsia="Calibri" w:hAnsi="Calibri" w:cs="Calibri"/>
          <w:sz w:val="22"/>
          <w:szCs w:val="22"/>
        </w:rPr>
        <w:t xml:space="preserve">c. </w:t>
      </w:r>
      <w:r w:rsidR="004F5088" w:rsidRPr="00E16CB0">
        <w:rPr>
          <w:rFonts w:ascii="Calibri" w:eastAsia="Calibri" w:hAnsi="Calibri" w:cs="Calibri"/>
          <w:sz w:val="22"/>
          <w:szCs w:val="22"/>
        </w:rPr>
        <w:t>The OTA Fieldwork Committee will attempt to meet all hardships, as fieldwork sites are available.</w:t>
      </w:r>
    </w:p>
    <w:p w14:paraId="3BF651E8" w14:textId="77777777" w:rsidR="00CB7DF0" w:rsidRDefault="00CB7DF0">
      <w:pPr>
        <w:rPr>
          <w:rFonts w:ascii="Calibri" w:eastAsia="Calibri" w:hAnsi="Calibri" w:cs="Calibri"/>
          <w:sz w:val="22"/>
          <w:szCs w:val="22"/>
          <w:highlight w:val="yellow"/>
        </w:rPr>
      </w:pPr>
    </w:p>
    <w:p w14:paraId="73B10C77" w14:textId="72EFFE0B" w:rsidR="00CB7DF0" w:rsidRPr="004F5088" w:rsidRDefault="00892EC3" w:rsidP="004F5088">
      <w:pPr>
        <w:pStyle w:val="ListParagraph"/>
        <w:numPr>
          <w:ilvl w:val="2"/>
          <w:numId w:val="8"/>
        </w:numPr>
        <w:rPr>
          <w:rFonts w:ascii="Calibri" w:eastAsia="Calibri" w:hAnsi="Calibri" w:cs="Calibri"/>
          <w:sz w:val="22"/>
          <w:szCs w:val="22"/>
        </w:rPr>
      </w:pPr>
      <w:r w:rsidRPr="004F5088">
        <w:rPr>
          <w:rFonts w:ascii="Calibri" w:eastAsia="Calibri" w:hAnsi="Calibri" w:cs="Calibri"/>
          <w:sz w:val="22"/>
          <w:szCs w:val="22"/>
        </w:rPr>
        <w:t xml:space="preserve">Level II Fieldwork outside the United States are required to be supervised by an occupational therapist that graduated from a program approved by the World Federation of Occupational Therapists and has one year of experience in the practice prior to the fieldwork experience </w:t>
      </w:r>
      <w:r w:rsidRPr="004F5088">
        <w:rPr>
          <w:rFonts w:ascii="Calibri" w:eastAsia="Calibri" w:hAnsi="Calibri" w:cs="Calibri"/>
          <w:sz w:val="22"/>
          <w:szCs w:val="22"/>
          <w:highlight w:val="cyan"/>
        </w:rPr>
        <w:t>(ACOTE C.1.16).</w:t>
      </w:r>
      <w:r w:rsidRPr="004F5088">
        <w:rPr>
          <w:rFonts w:ascii="Calibri" w:eastAsia="Calibri" w:hAnsi="Calibri" w:cs="Calibri"/>
          <w:sz w:val="22"/>
          <w:szCs w:val="22"/>
        </w:rPr>
        <w:t xml:space="preserve"> This fieldwork will not exceed eight weeks.</w:t>
      </w:r>
      <w:r w:rsidR="00E16CB0">
        <w:rPr>
          <w:rFonts w:ascii="Calibri" w:eastAsia="Calibri" w:hAnsi="Calibri" w:cs="Calibri"/>
          <w:sz w:val="22"/>
          <w:szCs w:val="22"/>
        </w:rPr>
        <w:t xml:space="preserve"> </w:t>
      </w:r>
      <w:r w:rsidR="00E16CB0" w:rsidRPr="003D148A">
        <w:rPr>
          <w:rFonts w:ascii="Calibri" w:eastAsia="Calibri" w:hAnsi="Calibri" w:cs="Calibri"/>
          <w:sz w:val="22"/>
          <w:szCs w:val="22"/>
        </w:rPr>
        <w:t>Casper College OTA Program currently only completes FW placements within the United States.</w:t>
      </w:r>
    </w:p>
    <w:p w14:paraId="6A38339A" w14:textId="77777777" w:rsidR="00CB7DF0" w:rsidRDefault="00CB7DF0">
      <w:pPr>
        <w:rPr>
          <w:rFonts w:ascii="Calibri" w:eastAsia="Calibri" w:hAnsi="Calibri" w:cs="Calibri"/>
          <w:sz w:val="22"/>
          <w:szCs w:val="22"/>
        </w:rPr>
      </w:pPr>
    </w:p>
    <w:p w14:paraId="09209D40" w14:textId="77777777" w:rsidR="00CB7DF0" w:rsidRDefault="00892EC3">
      <w:pPr>
        <w:pStyle w:val="Heading2"/>
        <w:rPr>
          <w:rFonts w:ascii="Calibri" w:eastAsia="Calibri" w:hAnsi="Calibri" w:cs="Calibri"/>
          <w:sz w:val="22"/>
          <w:szCs w:val="22"/>
          <w:u w:val="none"/>
        </w:rPr>
      </w:pPr>
      <w:bookmarkStart w:id="75" w:name="_Toc202873137"/>
      <w:r>
        <w:rPr>
          <w:rFonts w:ascii="Calibri" w:eastAsia="Calibri" w:hAnsi="Calibri" w:cs="Calibri"/>
          <w:sz w:val="22"/>
          <w:szCs w:val="22"/>
          <w:u w:val="none"/>
        </w:rPr>
        <w:t>Student Changing or Canceling Fieldwork Experience:</w:t>
      </w:r>
      <w:bookmarkEnd w:id="75"/>
    </w:p>
    <w:p w14:paraId="433D4EDB" w14:textId="77777777" w:rsidR="00CB7DF0" w:rsidRDefault="00CB7DF0">
      <w:pPr>
        <w:jc w:val="center"/>
        <w:rPr>
          <w:rFonts w:ascii="Calibri" w:eastAsia="Calibri" w:hAnsi="Calibri" w:cs="Calibri"/>
          <w:b/>
          <w:sz w:val="22"/>
          <w:szCs w:val="22"/>
        </w:rPr>
      </w:pPr>
    </w:p>
    <w:p w14:paraId="775A29F0" w14:textId="77777777" w:rsidR="00947398" w:rsidRDefault="00892EC3">
      <w:pPr>
        <w:rPr>
          <w:rFonts w:ascii="Calibri" w:eastAsia="Calibri" w:hAnsi="Calibri" w:cs="Calibri"/>
          <w:sz w:val="22"/>
          <w:szCs w:val="22"/>
        </w:rPr>
      </w:pPr>
      <w:r>
        <w:rPr>
          <w:rFonts w:ascii="Calibri" w:eastAsia="Calibri" w:hAnsi="Calibri" w:cs="Calibri"/>
          <w:sz w:val="22"/>
          <w:szCs w:val="22"/>
        </w:rPr>
        <w:t xml:space="preserve">Once the Academic Fieldwork Coordinator has received a signed Level II Reservation Form to complete fieldwork at a facility, this agreement is binding. </w:t>
      </w:r>
    </w:p>
    <w:p w14:paraId="1B8DD1E0" w14:textId="2AB92F61" w:rsidR="00947398" w:rsidRDefault="00947398">
      <w:pPr>
        <w:rPr>
          <w:rFonts w:ascii="Calibri" w:eastAsia="Calibri" w:hAnsi="Calibri" w:cs="Calibri"/>
          <w:sz w:val="22"/>
          <w:szCs w:val="22"/>
        </w:rPr>
      </w:pPr>
    </w:p>
    <w:p w14:paraId="579CFCA5" w14:textId="7BF1DBDC" w:rsidR="00947398" w:rsidRPr="00125070" w:rsidRDefault="00947398" w:rsidP="00947398">
      <w:pPr>
        <w:rPr>
          <w:rFonts w:ascii="Calibri" w:eastAsia="Calibri" w:hAnsi="Calibri" w:cs="Calibri"/>
          <w:b/>
          <w:sz w:val="22"/>
          <w:szCs w:val="22"/>
          <w:highlight w:val="yellow"/>
          <w:u w:val="single"/>
        </w:rPr>
      </w:pPr>
      <w:r>
        <w:rPr>
          <w:rFonts w:ascii="Calibri" w:eastAsia="Calibri" w:hAnsi="Calibri" w:cs="Calibri"/>
          <w:sz w:val="22"/>
          <w:szCs w:val="22"/>
        </w:rPr>
        <w:t>If a student has a hardship regarding their Level II Fieldwork placement, it is imperative to bring the concern to the OTA faculty with a minimum of six months of the scheduled fieldwork.  In a rare occasion, there may be a situation that requires reassignment of a Level I</w:t>
      </w:r>
      <w:r w:rsidR="00E16CB0">
        <w:rPr>
          <w:rFonts w:ascii="Calibri" w:eastAsia="Calibri" w:hAnsi="Calibri" w:cs="Calibri"/>
          <w:sz w:val="22"/>
          <w:szCs w:val="22"/>
        </w:rPr>
        <w:t>I</w:t>
      </w:r>
      <w:r>
        <w:rPr>
          <w:rFonts w:ascii="Calibri" w:eastAsia="Calibri" w:hAnsi="Calibri" w:cs="Calibri"/>
          <w:sz w:val="22"/>
          <w:szCs w:val="22"/>
        </w:rPr>
        <w:t xml:space="preserve"> Fieldwork placement. If a hardship is identified, the student must follow the Fieldwork Hardship Policy and submit their typed request to the Academic Fieldwork Coordinator for review by the FW Committee. </w:t>
      </w:r>
    </w:p>
    <w:p w14:paraId="220700A7" w14:textId="70722D6E" w:rsidR="00CB7DF0" w:rsidRPr="00125070" w:rsidRDefault="00CB7DF0">
      <w:pPr>
        <w:rPr>
          <w:rFonts w:ascii="Calibri" w:eastAsia="Calibri" w:hAnsi="Calibri" w:cs="Calibri"/>
          <w:color w:val="FF0000"/>
          <w:sz w:val="22"/>
          <w:szCs w:val="22"/>
        </w:rPr>
      </w:pPr>
    </w:p>
    <w:p w14:paraId="01B0B906" w14:textId="77777777" w:rsidR="00CB7DF0" w:rsidRDefault="00892EC3">
      <w:pPr>
        <w:pStyle w:val="Heading2"/>
        <w:rPr>
          <w:rFonts w:ascii="Calibri" w:eastAsia="Calibri" w:hAnsi="Calibri" w:cs="Calibri"/>
          <w:sz w:val="22"/>
          <w:szCs w:val="22"/>
          <w:u w:val="none"/>
        </w:rPr>
      </w:pPr>
      <w:bookmarkStart w:id="76" w:name="_Toc202873138"/>
      <w:r>
        <w:rPr>
          <w:rFonts w:ascii="Calibri" w:eastAsia="Calibri" w:hAnsi="Calibri" w:cs="Calibri"/>
          <w:sz w:val="22"/>
          <w:szCs w:val="22"/>
          <w:u w:val="none"/>
        </w:rPr>
        <w:t>The Process of Scheduling a Student for Repeat Fieldwork</w:t>
      </w:r>
      <w:bookmarkEnd w:id="76"/>
    </w:p>
    <w:p w14:paraId="73B6D10D" w14:textId="77777777" w:rsidR="00CB7DF0" w:rsidRDefault="00CB7DF0">
      <w:pPr>
        <w:jc w:val="center"/>
        <w:rPr>
          <w:rFonts w:ascii="Calibri" w:eastAsia="Calibri" w:hAnsi="Calibri" w:cs="Calibri"/>
          <w:b/>
          <w:sz w:val="22"/>
          <w:szCs w:val="22"/>
        </w:rPr>
      </w:pPr>
    </w:p>
    <w:p w14:paraId="477ED091" w14:textId="77777777" w:rsidR="00CB7DF0" w:rsidRDefault="00892EC3">
      <w:pPr>
        <w:numPr>
          <w:ilvl w:val="0"/>
          <w:numId w:val="71"/>
        </w:numPr>
        <w:rPr>
          <w:rFonts w:ascii="Calibri" w:eastAsia="Calibri" w:hAnsi="Calibri" w:cs="Calibri"/>
          <w:sz w:val="22"/>
          <w:szCs w:val="22"/>
        </w:rPr>
      </w:pPr>
      <w:r>
        <w:rPr>
          <w:rFonts w:ascii="Calibri" w:eastAsia="Calibri" w:hAnsi="Calibri" w:cs="Calibri"/>
          <w:sz w:val="22"/>
          <w:szCs w:val="22"/>
        </w:rPr>
        <w:t xml:space="preserve">A repeat Level II Fieldwork due to failure, termination, withdrawal, or drop is only allowed to do </w:t>
      </w:r>
      <w:r>
        <w:rPr>
          <w:rFonts w:ascii="Calibri" w:eastAsia="Calibri" w:hAnsi="Calibri" w:cs="Calibri"/>
          <w:b/>
          <w:sz w:val="22"/>
          <w:szCs w:val="22"/>
        </w:rPr>
        <w:t>one repeat</w:t>
      </w:r>
      <w:r>
        <w:rPr>
          <w:rFonts w:ascii="Calibri" w:eastAsia="Calibri" w:hAnsi="Calibri" w:cs="Calibri"/>
          <w:sz w:val="22"/>
          <w:szCs w:val="22"/>
        </w:rPr>
        <w:t xml:space="preserve">. </w:t>
      </w:r>
    </w:p>
    <w:p w14:paraId="67142A5B" w14:textId="77777777" w:rsidR="00CB7DF0" w:rsidRDefault="00CB7DF0">
      <w:pPr>
        <w:ind w:left="720"/>
        <w:rPr>
          <w:rFonts w:ascii="Calibri" w:eastAsia="Calibri" w:hAnsi="Calibri" w:cs="Calibri"/>
          <w:sz w:val="22"/>
          <w:szCs w:val="22"/>
        </w:rPr>
      </w:pPr>
    </w:p>
    <w:p w14:paraId="0BA9E38B" w14:textId="77777777" w:rsidR="00CB7DF0" w:rsidRDefault="00892EC3">
      <w:pPr>
        <w:numPr>
          <w:ilvl w:val="0"/>
          <w:numId w:val="71"/>
        </w:numPr>
        <w:rPr>
          <w:rFonts w:ascii="Calibri" w:eastAsia="Calibri" w:hAnsi="Calibri" w:cs="Calibri"/>
          <w:sz w:val="22"/>
          <w:szCs w:val="22"/>
        </w:rPr>
      </w:pPr>
      <w:r>
        <w:rPr>
          <w:rFonts w:ascii="Calibri" w:eastAsia="Calibri" w:hAnsi="Calibri" w:cs="Calibri"/>
          <w:sz w:val="22"/>
          <w:szCs w:val="22"/>
        </w:rPr>
        <w:t>Once the new site has been determined, the AFWC will contact the fieldwork site and notify the site of the student’s request.</w:t>
      </w:r>
    </w:p>
    <w:p w14:paraId="0F8AEFFD" w14:textId="77777777" w:rsidR="00CB7DF0" w:rsidRDefault="00CB7DF0">
      <w:pPr>
        <w:rPr>
          <w:rFonts w:ascii="Calibri" w:eastAsia="Calibri" w:hAnsi="Calibri" w:cs="Calibri"/>
          <w:sz w:val="22"/>
          <w:szCs w:val="22"/>
        </w:rPr>
      </w:pPr>
    </w:p>
    <w:p w14:paraId="602581FE" w14:textId="77777777" w:rsidR="00CB7DF0" w:rsidRDefault="00892EC3">
      <w:pPr>
        <w:numPr>
          <w:ilvl w:val="0"/>
          <w:numId w:val="71"/>
        </w:numPr>
        <w:rPr>
          <w:rFonts w:ascii="Calibri" w:eastAsia="Calibri" w:hAnsi="Calibri" w:cs="Calibri"/>
          <w:sz w:val="22"/>
          <w:szCs w:val="22"/>
        </w:rPr>
      </w:pPr>
      <w:r>
        <w:rPr>
          <w:rFonts w:ascii="Calibri" w:eastAsia="Calibri" w:hAnsi="Calibri" w:cs="Calibri"/>
          <w:sz w:val="22"/>
          <w:szCs w:val="22"/>
        </w:rPr>
        <w:t>Students are encouraged to contact the fieldwork site to discuss the circumstances/difficulties surrounding the previous fieldwork.</w:t>
      </w:r>
    </w:p>
    <w:p w14:paraId="19F8D93F" w14:textId="77777777" w:rsidR="00CB7DF0" w:rsidRDefault="00CB7DF0">
      <w:pPr>
        <w:rPr>
          <w:rFonts w:ascii="Calibri" w:eastAsia="Calibri" w:hAnsi="Calibri" w:cs="Calibri"/>
          <w:sz w:val="22"/>
          <w:szCs w:val="22"/>
        </w:rPr>
      </w:pPr>
    </w:p>
    <w:p w14:paraId="7AB315E8" w14:textId="77777777" w:rsidR="00CB7DF0" w:rsidRDefault="00892EC3">
      <w:pPr>
        <w:numPr>
          <w:ilvl w:val="0"/>
          <w:numId w:val="71"/>
        </w:numPr>
        <w:rPr>
          <w:rFonts w:ascii="Calibri" w:eastAsia="Calibri" w:hAnsi="Calibri" w:cs="Calibri"/>
          <w:sz w:val="22"/>
          <w:szCs w:val="22"/>
        </w:rPr>
      </w:pPr>
      <w:r>
        <w:rPr>
          <w:rFonts w:ascii="Calibri" w:eastAsia="Calibri" w:hAnsi="Calibri" w:cs="Calibri"/>
          <w:sz w:val="22"/>
          <w:szCs w:val="22"/>
        </w:rPr>
        <w:t xml:space="preserve">When a </w:t>
      </w:r>
      <w:r>
        <w:rPr>
          <w:rFonts w:ascii="Calibri" w:eastAsia="Calibri" w:hAnsi="Calibri" w:cs="Calibri"/>
          <w:b/>
          <w:sz w:val="22"/>
          <w:szCs w:val="22"/>
          <w:u w:val="single"/>
        </w:rPr>
        <w:t>verbal agreement</w:t>
      </w:r>
      <w:r>
        <w:rPr>
          <w:rFonts w:ascii="Calibri" w:eastAsia="Calibri" w:hAnsi="Calibri" w:cs="Calibri"/>
          <w:sz w:val="22"/>
          <w:szCs w:val="22"/>
        </w:rPr>
        <w:t xml:space="preserve"> has been reached by the student and a fieldwork site, the AFWC will negotiate the fieldwork contract and arrange the necessary paperwork for the student’s fieldwork experience.</w:t>
      </w:r>
    </w:p>
    <w:p w14:paraId="435C652F" w14:textId="77777777" w:rsidR="00CB7DF0" w:rsidRDefault="00CB7DF0">
      <w:pPr>
        <w:rPr>
          <w:rFonts w:ascii="Calibri" w:eastAsia="Calibri" w:hAnsi="Calibri" w:cs="Calibri"/>
          <w:i/>
          <w:sz w:val="22"/>
          <w:szCs w:val="22"/>
        </w:rPr>
      </w:pPr>
    </w:p>
    <w:p w14:paraId="4AA29850" w14:textId="77777777" w:rsidR="00CB7DF0" w:rsidRDefault="00CB7DF0">
      <w:pPr>
        <w:rPr>
          <w:rFonts w:ascii="Calibri" w:eastAsia="Calibri" w:hAnsi="Calibri" w:cs="Calibri"/>
          <w:sz w:val="22"/>
          <w:szCs w:val="22"/>
        </w:rPr>
      </w:pPr>
    </w:p>
    <w:p w14:paraId="5AB9FF8A" w14:textId="77777777" w:rsidR="00CB7DF0" w:rsidRDefault="00892EC3">
      <w:pPr>
        <w:pStyle w:val="Heading2"/>
        <w:rPr>
          <w:rFonts w:ascii="Calibri" w:eastAsia="Calibri" w:hAnsi="Calibri" w:cs="Calibri"/>
          <w:sz w:val="22"/>
          <w:szCs w:val="22"/>
          <w:u w:val="none"/>
        </w:rPr>
      </w:pPr>
      <w:bookmarkStart w:id="77" w:name="_Toc202873139"/>
      <w:r>
        <w:rPr>
          <w:rFonts w:ascii="Calibri" w:eastAsia="Calibri" w:hAnsi="Calibri" w:cs="Calibri"/>
          <w:sz w:val="22"/>
          <w:szCs w:val="22"/>
          <w:u w:val="none"/>
        </w:rPr>
        <w:t>Situations Which May Require Student Removal/ Failure from Level II Fieldwork by Academic Program</w:t>
      </w:r>
      <w:bookmarkEnd w:id="77"/>
    </w:p>
    <w:p w14:paraId="2C8D401A" w14:textId="77777777" w:rsidR="00CB7DF0" w:rsidRDefault="00CB7DF0">
      <w:pPr>
        <w:pStyle w:val="Heading2"/>
        <w:rPr>
          <w:rFonts w:ascii="Calibri" w:eastAsia="Calibri" w:hAnsi="Calibri" w:cs="Calibri"/>
          <w:sz w:val="22"/>
          <w:szCs w:val="22"/>
          <w:u w:val="none"/>
        </w:rPr>
      </w:pPr>
    </w:p>
    <w:p w14:paraId="41E0FFA9" w14:textId="77777777" w:rsidR="00CB7DF0" w:rsidRDefault="00892EC3">
      <w:pPr>
        <w:rPr>
          <w:rFonts w:ascii="Calibri" w:eastAsia="Calibri" w:hAnsi="Calibri" w:cs="Calibri"/>
          <w:sz w:val="22"/>
          <w:szCs w:val="22"/>
        </w:rPr>
      </w:pPr>
      <w:r>
        <w:rPr>
          <w:rFonts w:ascii="Calibri" w:eastAsia="Calibri" w:hAnsi="Calibri" w:cs="Calibri"/>
          <w:sz w:val="22"/>
          <w:szCs w:val="22"/>
        </w:rPr>
        <w:t>1)  Failure to complete all academic classes prior to fieldwork start date.</w:t>
      </w:r>
    </w:p>
    <w:p w14:paraId="6FBCC48B"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2)  Failure to register for COTA 2500 and/or COTA 2550, four weeks prior to start of </w:t>
      </w:r>
    </w:p>
    <w:p w14:paraId="37CCF3A5"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fieldwork.</w:t>
      </w:r>
    </w:p>
    <w:p w14:paraId="4CABD130"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3)  Not following Casper College Occupational Therapy Assistant Program Dress Code (OTA Program shirts, dress </w:t>
      </w:r>
    </w:p>
    <w:p w14:paraId="76850CE1"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pants, and name tag).</w:t>
      </w:r>
    </w:p>
    <w:p w14:paraId="694C09E6" w14:textId="77777777" w:rsidR="00CB7DF0" w:rsidRDefault="00892EC3">
      <w:pPr>
        <w:rPr>
          <w:rFonts w:ascii="Calibri" w:eastAsia="Calibri" w:hAnsi="Calibri" w:cs="Calibri"/>
          <w:sz w:val="22"/>
          <w:szCs w:val="22"/>
        </w:rPr>
      </w:pPr>
      <w:r>
        <w:rPr>
          <w:rFonts w:ascii="Calibri" w:eastAsia="Calibri" w:hAnsi="Calibri" w:cs="Calibri"/>
          <w:sz w:val="22"/>
          <w:szCs w:val="22"/>
        </w:rPr>
        <w:t>4)  Failure to follow the Student Fieldwork Responsibilities as stated in the manual.</w:t>
      </w:r>
    </w:p>
    <w:p w14:paraId="2524A7A1"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5)  Failure to comply with HIPAA and confidentiality requirements per facility standards. </w:t>
      </w:r>
    </w:p>
    <w:p w14:paraId="0A3F949F"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6)  Not completing and submitting scheduled online academic coursework within the </w:t>
      </w:r>
      <w:r>
        <w:rPr>
          <w:rFonts w:ascii="Calibri" w:eastAsia="Calibri" w:hAnsi="Calibri" w:cs="Calibri"/>
          <w:b/>
          <w:sz w:val="22"/>
          <w:szCs w:val="22"/>
        </w:rPr>
        <w:t xml:space="preserve">first two weeks </w:t>
      </w:r>
      <w:r>
        <w:rPr>
          <w:rFonts w:ascii="Calibri" w:eastAsia="Calibri" w:hAnsi="Calibri" w:cs="Calibri"/>
          <w:sz w:val="22"/>
          <w:szCs w:val="22"/>
        </w:rPr>
        <w:t xml:space="preserve">of </w:t>
      </w:r>
    </w:p>
    <w:p w14:paraId="44355607"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fieldwork and not maintaining expectations for online coursework throughout the fieldwork placements. The </w:t>
      </w:r>
    </w:p>
    <w:p w14:paraId="4D322235"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online fieldwork assignments and discussions for Level II Fieldwork are mandatory.  Students should make </w:t>
      </w:r>
    </w:p>
    <w:p w14:paraId="17573907"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arrangements for computer access before leaving for fieldwork so they will be able to participate in these </w:t>
      </w:r>
    </w:p>
    <w:p w14:paraId="083378FE" w14:textId="51A2BB77" w:rsidR="00CB7DF0" w:rsidRDefault="00892EC3">
      <w:pPr>
        <w:rPr>
          <w:rFonts w:ascii="Calibri" w:eastAsia="Calibri" w:hAnsi="Calibri" w:cs="Calibri"/>
          <w:sz w:val="22"/>
          <w:szCs w:val="22"/>
        </w:rPr>
      </w:pPr>
      <w:r>
        <w:rPr>
          <w:rFonts w:ascii="Calibri" w:eastAsia="Calibri" w:hAnsi="Calibri" w:cs="Calibri"/>
          <w:sz w:val="22"/>
          <w:szCs w:val="22"/>
        </w:rPr>
        <w:t xml:space="preserve">      fieldwork requirements. This is a vital part of education for the </w:t>
      </w:r>
      <w:r w:rsidR="00793611">
        <w:rPr>
          <w:rFonts w:ascii="Calibri" w:eastAsia="Calibri" w:hAnsi="Calibri" w:cs="Calibri"/>
          <w:sz w:val="22"/>
          <w:szCs w:val="22"/>
        </w:rPr>
        <w:t>O</w:t>
      </w:r>
      <w:r>
        <w:rPr>
          <w:rFonts w:ascii="Calibri" w:eastAsia="Calibri" w:hAnsi="Calibri" w:cs="Calibri"/>
          <w:sz w:val="22"/>
          <w:szCs w:val="22"/>
        </w:rPr>
        <w:t xml:space="preserve">ccupational </w:t>
      </w:r>
      <w:r w:rsidR="00793611">
        <w:rPr>
          <w:rFonts w:ascii="Calibri" w:eastAsia="Calibri" w:hAnsi="Calibri" w:cs="Calibri"/>
          <w:sz w:val="22"/>
          <w:szCs w:val="22"/>
        </w:rPr>
        <w:t>T</w:t>
      </w:r>
      <w:r>
        <w:rPr>
          <w:rFonts w:ascii="Calibri" w:eastAsia="Calibri" w:hAnsi="Calibri" w:cs="Calibri"/>
          <w:sz w:val="22"/>
          <w:szCs w:val="22"/>
        </w:rPr>
        <w:t xml:space="preserve">herapy </w:t>
      </w:r>
      <w:r w:rsidR="00793611">
        <w:rPr>
          <w:rFonts w:ascii="Calibri" w:eastAsia="Calibri" w:hAnsi="Calibri" w:cs="Calibri"/>
          <w:sz w:val="22"/>
          <w:szCs w:val="22"/>
        </w:rPr>
        <w:t>A</w:t>
      </w:r>
      <w:r>
        <w:rPr>
          <w:rFonts w:ascii="Calibri" w:eastAsia="Calibri" w:hAnsi="Calibri" w:cs="Calibri"/>
          <w:sz w:val="22"/>
          <w:szCs w:val="22"/>
        </w:rPr>
        <w:t xml:space="preserve">ssistant </w:t>
      </w:r>
      <w:r w:rsidR="00793611">
        <w:rPr>
          <w:rFonts w:ascii="Calibri" w:eastAsia="Calibri" w:hAnsi="Calibri" w:cs="Calibri"/>
          <w:sz w:val="22"/>
          <w:szCs w:val="22"/>
        </w:rPr>
        <w:t>P</w:t>
      </w:r>
      <w:r>
        <w:rPr>
          <w:rFonts w:ascii="Calibri" w:eastAsia="Calibri" w:hAnsi="Calibri" w:cs="Calibri"/>
          <w:sz w:val="22"/>
          <w:szCs w:val="22"/>
        </w:rPr>
        <w:t xml:space="preserve">rogram. </w:t>
      </w:r>
    </w:p>
    <w:p w14:paraId="7FEF0B00" w14:textId="6AFEACAE" w:rsidR="00CB7DF0" w:rsidRDefault="00892EC3">
      <w:pPr>
        <w:rPr>
          <w:rFonts w:ascii="Calibri" w:eastAsia="Calibri" w:hAnsi="Calibri" w:cs="Calibri"/>
          <w:sz w:val="22"/>
          <w:szCs w:val="22"/>
        </w:rPr>
      </w:pPr>
      <w:r>
        <w:rPr>
          <w:rFonts w:ascii="Calibri" w:eastAsia="Calibri" w:hAnsi="Calibri" w:cs="Calibri"/>
          <w:sz w:val="22"/>
          <w:szCs w:val="22"/>
        </w:rPr>
        <w:t xml:space="preserve">      Students who have not completed at least 75% of required assignments and discussions by midterm will be </w:t>
      </w:r>
    </w:p>
    <w:p w14:paraId="10860773" w14:textId="77777777" w:rsidR="00CB7DF0" w:rsidRDefault="00892EC3">
      <w:pPr>
        <w:rPr>
          <w:rFonts w:ascii="Calibri" w:eastAsia="Calibri" w:hAnsi="Calibri" w:cs="Calibri"/>
          <w:sz w:val="22"/>
          <w:szCs w:val="22"/>
        </w:rPr>
      </w:pPr>
      <w:r>
        <w:rPr>
          <w:rFonts w:ascii="Calibri" w:eastAsia="Calibri" w:hAnsi="Calibri" w:cs="Calibri"/>
          <w:sz w:val="22"/>
          <w:szCs w:val="22"/>
        </w:rPr>
        <w:lastRenderedPageBreak/>
        <w:t xml:space="preserve">      terminated from their fieldwork site.  All assignments and discussions must be completed by the end of the </w:t>
      </w:r>
    </w:p>
    <w:p w14:paraId="00D8716A"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seventh week of fieldwork to receive a passing grade for the placement. The AOTA Fieldwork Performance </w:t>
      </w:r>
    </w:p>
    <w:p w14:paraId="0A83B08D"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Evaluation for the OTA Student, Student Evaluation of Fieldwork Experience, OTPF and Summary of OTPF </w:t>
      </w:r>
    </w:p>
    <w:p w14:paraId="7918B7CF"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Findings are to be submitted to the Academic Fieldwork Coordinator by the third working day after </w:t>
      </w:r>
    </w:p>
    <w:p w14:paraId="44507A72"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completion of the Level II Fieldwork.</w:t>
      </w:r>
    </w:p>
    <w:p w14:paraId="5E763B68" w14:textId="77777777" w:rsidR="00CB7DF0" w:rsidRDefault="00892EC3" w:rsidP="004F5088">
      <w:pPr>
        <w:numPr>
          <w:ilvl w:val="2"/>
          <w:numId w:val="8"/>
        </w:numPr>
        <w:rPr>
          <w:rFonts w:ascii="Calibri" w:eastAsia="Calibri" w:hAnsi="Calibri" w:cs="Calibri"/>
          <w:sz w:val="22"/>
          <w:szCs w:val="22"/>
        </w:rPr>
      </w:pPr>
      <w:r>
        <w:rPr>
          <w:rFonts w:ascii="Calibri" w:eastAsia="Calibri" w:hAnsi="Calibri" w:cs="Calibri"/>
          <w:sz w:val="22"/>
          <w:szCs w:val="22"/>
        </w:rPr>
        <w:t xml:space="preserve">Not turning in previous Level II Fieldwork Data forms to Academic Fieldwork Coordinator </w:t>
      </w:r>
      <w:r>
        <w:rPr>
          <w:rFonts w:ascii="Calibri" w:eastAsia="Calibri" w:hAnsi="Calibri" w:cs="Calibri"/>
          <w:b/>
          <w:sz w:val="22"/>
          <w:szCs w:val="22"/>
        </w:rPr>
        <w:t>prior</w:t>
      </w:r>
      <w:r>
        <w:rPr>
          <w:rFonts w:ascii="Calibri" w:eastAsia="Calibri" w:hAnsi="Calibri" w:cs="Calibri"/>
          <w:sz w:val="22"/>
          <w:szCs w:val="22"/>
        </w:rPr>
        <w:t xml:space="preserve"> to start of sequential Level II Fieldwork. </w:t>
      </w:r>
    </w:p>
    <w:p w14:paraId="78D1F65F" w14:textId="77777777" w:rsidR="00CB7DF0" w:rsidRDefault="00892EC3" w:rsidP="004F5088">
      <w:pPr>
        <w:numPr>
          <w:ilvl w:val="2"/>
          <w:numId w:val="8"/>
        </w:numPr>
        <w:rPr>
          <w:rFonts w:ascii="Calibri" w:eastAsia="Calibri" w:hAnsi="Calibri" w:cs="Calibri"/>
          <w:sz w:val="22"/>
          <w:szCs w:val="22"/>
        </w:rPr>
      </w:pPr>
      <w:r>
        <w:rPr>
          <w:rFonts w:ascii="Calibri" w:eastAsia="Calibri" w:hAnsi="Calibri" w:cs="Calibri"/>
          <w:sz w:val="22"/>
          <w:szCs w:val="22"/>
        </w:rPr>
        <w:t>Not earning a sum score of 91 points or higher, and a score of 3 or higher on items #1, #2 and #3 on the AOTA Fieldwork Performance Evaluation for the OTA Student by end of fieldwork.</w:t>
      </w:r>
    </w:p>
    <w:p w14:paraId="29E58270" w14:textId="77777777" w:rsidR="00CB7DF0" w:rsidRDefault="00892EC3" w:rsidP="004F5088">
      <w:pPr>
        <w:numPr>
          <w:ilvl w:val="2"/>
          <w:numId w:val="8"/>
        </w:numPr>
        <w:rPr>
          <w:rFonts w:ascii="Calibri" w:eastAsia="Calibri" w:hAnsi="Calibri" w:cs="Calibri"/>
          <w:sz w:val="22"/>
          <w:szCs w:val="22"/>
        </w:rPr>
      </w:pPr>
      <w:r>
        <w:rPr>
          <w:rFonts w:ascii="Calibri" w:eastAsia="Calibri" w:hAnsi="Calibri" w:cs="Calibri"/>
          <w:sz w:val="22"/>
          <w:szCs w:val="22"/>
        </w:rPr>
        <w:t>At any time during the fieldwork process, the OTA faculty has the right to terminate the student based on information between the fieldwork educator, the AOTA Fieldwork Performance Evaluation for the OTA Student, and concern from the fieldwork facility.</w:t>
      </w:r>
    </w:p>
    <w:p w14:paraId="64C9DA20" w14:textId="77777777" w:rsidR="00CB7DF0" w:rsidRDefault="00892EC3" w:rsidP="004F5088">
      <w:pPr>
        <w:numPr>
          <w:ilvl w:val="2"/>
          <w:numId w:val="8"/>
        </w:numPr>
        <w:rPr>
          <w:rFonts w:ascii="Calibri" w:eastAsia="Calibri" w:hAnsi="Calibri" w:cs="Calibri"/>
          <w:sz w:val="22"/>
          <w:szCs w:val="22"/>
        </w:rPr>
      </w:pPr>
      <w:r>
        <w:rPr>
          <w:rFonts w:ascii="Calibri" w:eastAsia="Calibri" w:hAnsi="Calibri" w:cs="Calibri"/>
          <w:sz w:val="22"/>
          <w:szCs w:val="22"/>
        </w:rPr>
        <w:t xml:space="preserve">Failure to submit an official copy of the AOTA Fieldwork Performance Evaluation for the OTA Student and Student Evaluation of the Fieldwork Experience to Academic Fieldwork Educator within one week of completion of site. </w:t>
      </w:r>
    </w:p>
    <w:p w14:paraId="2EC1FCDB" w14:textId="47BF1619" w:rsidR="00CB7DF0" w:rsidRDefault="00892EC3" w:rsidP="004F5088">
      <w:pPr>
        <w:numPr>
          <w:ilvl w:val="2"/>
          <w:numId w:val="8"/>
        </w:numPr>
        <w:rPr>
          <w:rFonts w:ascii="Calibri" w:eastAsia="Calibri" w:hAnsi="Calibri" w:cs="Calibri"/>
          <w:sz w:val="22"/>
          <w:szCs w:val="22"/>
        </w:rPr>
      </w:pPr>
      <w:r>
        <w:rPr>
          <w:rFonts w:ascii="Calibri" w:eastAsia="Calibri" w:hAnsi="Calibri" w:cs="Calibri"/>
          <w:sz w:val="22"/>
          <w:szCs w:val="22"/>
        </w:rPr>
        <w:t>Failure to complete Casper College OTA Program End of Fieldwork electronic survey.</w:t>
      </w:r>
    </w:p>
    <w:p w14:paraId="50521A05" w14:textId="77777777" w:rsidR="00893BA9" w:rsidRDefault="00893BA9" w:rsidP="00893BA9">
      <w:pPr>
        <w:rPr>
          <w:rFonts w:ascii="Calibri" w:eastAsia="Calibri" w:hAnsi="Calibri" w:cs="Calibri"/>
          <w:sz w:val="22"/>
          <w:szCs w:val="22"/>
        </w:rPr>
      </w:pPr>
    </w:p>
    <w:p w14:paraId="630E215E" w14:textId="77777777" w:rsidR="00CB7DF0" w:rsidRDefault="00892EC3">
      <w:pPr>
        <w:pStyle w:val="Heading2"/>
        <w:rPr>
          <w:rFonts w:ascii="Calibri" w:eastAsia="Calibri" w:hAnsi="Calibri" w:cs="Calibri"/>
          <w:sz w:val="22"/>
          <w:szCs w:val="22"/>
          <w:u w:val="none"/>
        </w:rPr>
      </w:pPr>
      <w:bookmarkStart w:id="78" w:name="_Toc202873140"/>
      <w:r>
        <w:rPr>
          <w:rFonts w:ascii="Calibri" w:eastAsia="Calibri" w:hAnsi="Calibri" w:cs="Calibri"/>
          <w:sz w:val="22"/>
          <w:szCs w:val="22"/>
          <w:u w:val="none"/>
        </w:rPr>
        <w:t>Situations Which May Require Student Removal/ Failure from Level II Fieldwork by Fieldwork Educator</w:t>
      </w:r>
      <w:bookmarkEnd w:id="78"/>
    </w:p>
    <w:p w14:paraId="3022FBC0" w14:textId="77777777" w:rsidR="00CB7DF0" w:rsidRDefault="00CB7DF0">
      <w:pPr>
        <w:jc w:val="center"/>
        <w:rPr>
          <w:rFonts w:ascii="Calibri" w:eastAsia="Calibri" w:hAnsi="Calibri" w:cs="Calibri"/>
          <w:b/>
          <w:sz w:val="22"/>
          <w:szCs w:val="22"/>
          <w:u w:val="single"/>
        </w:rPr>
      </w:pPr>
    </w:p>
    <w:p w14:paraId="4920BE1B" w14:textId="77777777" w:rsidR="00CB7DF0" w:rsidRDefault="00892EC3">
      <w:pPr>
        <w:numPr>
          <w:ilvl w:val="0"/>
          <w:numId w:val="9"/>
        </w:numPr>
        <w:rPr>
          <w:rFonts w:ascii="Calibri" w:eastAsia="Calibri" w:hAnsi="Calibri" w:cs="Calibri"/>
          <w:sz w:val="22"/>
          <w:szCs w:val="22"/>
        </w:rPr>
      </w:pPr>
      <w:r>
        <w:rPr>
          <w:rFonts w:ascii="Calibri" w:eastAsia="Calibri" w:hAnsi="Calibri" w:cs="Calibri"/>
          <w:sz w:val="22"/>
          <w:szCs w:val="22"/>
        </w:rPr>
        <w:t xml:space="preserve">The student is not progressing with the site-specific objectives determined by the facility. </w:t>
      </w:r>
    </w:p>
    <w:p w14:paraId="0829E4FC" w14:textId="77777777" w:rsidR="00CB7DF0" w:rsidRDefault="00892EC3">
      <w:pPr>
        <w:numPr>
          <w:ilvl w:val="0"/>
          <w:numId w:val="9"/>
        </w:numPr>
        <w:rPr>
          <w:rFonts w:ascii="Calibri" w:eastAsia="Calibri" w:hAnsi="Calibri" w:cs="Calibri"/>
          <w:sz w:val="22"/>
          <w:szCs w:val="22"/>
        </w:rPr>
      </w:pPr>
      <w:r>
        <w:rPr>
          <w:rFonts w:ascii="Calibri" w:eastAsia="Calibri" w:hAnsi="Calibri" w:cs="Calibri"/>
          <w:sz w:val="22"/>
          <w:szCs w:val="22"/>
        </w:rPr>
        <w:t>Failure of the student to follow safety guidelines with clients and facility standards.</w:t>
      </w:r>
    </w:p>
    <w:p w14:paraId="4A423C7C" w14:textId="77777777" w:rsidR="00CB7DF0" w:rsidRDefault="00892EC3">
      <w:pPr>
        <w:numPr>
          <w:ilvl w:val="0"/>
          <w:numId w:val="9"/>
        </w:numPr>
        <w:rPr>
          <w:rFonts w:ascii="Calibri" w:eastAsia="Calibri" w:hAnsi="Calibri" w:cs="Calibri"/>
          <w:sz w:val="22"/>
          <w:szCs w:val="22"/>
        </w:rPr>
      </w:pPr>
      <w:r>
        <w:rPr>
          <w:rFonts w:ascii="Calibri" w:eastAsia="Calibri" w:hAnsi="Calibri" w:cs="Calibri"/>
          <w:sz w:val="22"/>
          <w:szCs w:val="22"/>
        </w:rPr>
        <w:t>Failure of the student to follow HIPAA guidelines at all times per facility standards.</w:t>
      </w:r>
    </w:p>
    <w:p w14:paraId="6A174FF0" w14:textId="77777777" w:rsidR="00CB7DF0" w:rsidRDefault="00892EC3">
      <w:pPr>
        <w:numPr>
          <w:ilvl w:val="0"/>
          <w:numId w:val="9"/>
        </w:numPr>
        <w:rPr>
          <w:rFonts w:ascii="Calibri" w:eastAsia="Calibri" w:hAnsi="Calibri" w:cs="Calibri"/>
          <w:sz w:val="22"/>
          <w:szCs w:val="22"/>
        </w:rPr>
      </w:pPr>
      <w:r>
        <w:rPr>
          <w:rFonts w:ascii="Calibri" w:eastAsia="Calibri" w:hAnsi="Calibri" w:cs="Calibri"/>
          <w:sz w:val="22"/>
          <w:szCs w:val="22"/>
        </w:rPr>
        <w:t>Failure to complete site-specific assignments.</w:t>
      </w:r>
    </w:p>
    <w:p w14:paraId="1B62A3CC" w14:textId="77777777" w:rsidR="00CB7DF0" w:rsidRDefault="00892EC3">
      <w:pPr>
        <w:numPr>
          <w:ilvl w:val="0"/>
          <w:numId w:val="9"/>
        </w:numPr>
        <w:rPr>
          <w:rFonts w:ascii="Calibri" w:eastAsia="Calibri" w:hAnsi="Calibri" w:cs="Calibri"/>
          <w:sz w:val="22"/>
          <w:szCs w:val="22"/>
        </w:rPr>
      </w:pPr>
      <w:r>
        <w:rPr>
          <w:rFonts w:ascii="Calibri" w:eastAsia="Calibri" w:hAnsi="Calibri" w:cs="Calibri"/>
          <w:sz w:val="22"/>
          <w:szCs w:val="22"/>
        </w:rPr>
        <w:t>At any time during the fieldwork process, the fieldwork educator has the right to terminate the student based on the AOTA Fieldwork Performance Evaluation for the OTA Student and concern from fieldwork facility/ staff.</w:t>
      </w:r>
    </w:p>
    <w:p w14:paraId="32329B62" w14:textId="77777777" w:rsidR="00CB7DF0" w:rsidRDefault="00CB7DF0">
      <w:pPr>
        <w:ind w:left="720"/>
        <w:rPr>
          <w:rFonts w:ascii="Calibri" w:eastAsia="Calibri" w:hAnsi="Calibri" w:cs="Calibri"/>
          <w:sz w:val="22"/>
          <w:szCs w:val="22"/>
        </w:rPr>
      </w:pPr>
    </w:p>
    <w:p w14:paraId="5A7FC303" w14:textId="77777777" w:rsidR="00CB7DF0" w:rsidRDefault="00892EC3">
      <w:pPr>
        <w:pStyle w:val="Heading2"/>
        <w:rPr>
          <w:rFonts w:ascii="Calibri" w:eastAsia="Calibri" w:hAnsi="Calibri" w:cs="Calibri"/>
          <w:sz w:val="22"/>
          <w:szCs w:val="22"/>
          <w:u w:val="none"/>
        </w:rPr>
      </w:pPr>
      <w:bookmarkStart w:id="79" w:name="_Toc202873141"/>
      <w:r>
        <w:rPr>
          <w:rFonts w:ascii="Calibri" w:eastAsia="Calibri" w:hAnsi="Calibri" w:cs="Calibri"/>
          <w:sz w:val="22"/>
          <w:szCs w:val="22"/>
          <w:u w:val="none"/>
        </w:rPr>
        <w:t>Situations Which May Require Fieldwork Educator to Cancel or Amend Level II Fieldwork</w:t>
      </w:r>
      <w:bookmarkEnd w:id="79"/>
      <w:r>
        <w:rPr>
          <w:rFonts w:ascii="Calibri" w:eastAsia="Calibri" w:hAnsi="Calibri" w:cs="Calibri"/>
          <w:sz w:val="22"/>
          <w:szCs w:val="22"/>
          <w:u w:val="none"/>
        </w:rPr>
        <w:t xml:space="preserve"> </w:t>
      </w:r>
    </w:p>
    <w:p w14:paraId="72691DB5" w14:textId="77777777" w:rsidR="00CB7DF0" w:rsidRDefault="00CB7DF0">
      <w:pPr>
        <w:jc w:val="center"/>
        <w:rPr>
          <w:rFonts w:ascii="Calibri" w:eastAsia="Calibri" w:hAnsi="Calibri" w:cs="Calibri"/>
          <w:sz w:val="22"/>
          <w:szCs w:val="22"/>
        </w:rPr>
      </w:pPr>
    </w:p>
    <w:p w14:paraId="45A59DDE"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a.    If there is a change to the OTA students Level II Fieldwork schedule, the fieldwork educator is to notify the  </w:t>
      </w:r>
    </w:p>
    <w:p w14:paraId="7DA623E3"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Casper College Occupational Therapy Assistant Program’s Academic Fieldwork Coordinator as early as </w:t>
      </w:r>
    </w:p>
    <w:p w14:paraId="69BBBE4A"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possible. This will allow for the student to adjust their fieldwork plan. </w:t>
      </w:r>
    </w:p>
    <w:p w14:paraId="627FFC6A" w14:textId="77777777" w:rsidR="00CB7DF0" w:rsidRDefault="00CB7DF0">
      <w:pPr>
        <w:ind w:left="450"/>
        <w:rPr>
          <w:rFonts w:ascii="Calibri" w:eastAsia="Calibri" w:hAnsi="Calibri" w:cs="Calibri"/>
          <w:sz w:val="22"/>
          <w:szCs w:val="22"/>
        </w:rPr>
      </w:pPr>
    </w:p>
    <w:p w14:paraId="63035F0C"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b.    If there is a change in the fieldwork educator, please notify the Casper College Occupational Therapy </w:t>
      </w:r>
    </w:p>
    <w:p w14:paraId="136248D2"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Assistant Program’s Academic Fieldwork Coordinator as soon as possible. The Academic Fieldwork </w:t>
      </w:r>
    </w:p>
    <w:p w14:paraId="3C9064A0"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Coordinator will then discuss with the new fieldwork educator the Level II OTA process including objectives, </w:t>
      </w:r>
    </w:p>
    <w:p w14:paraId="0A711AC8"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evaluations, midterm process, etc.</w:t>
      </w:r>
    </w:p>
    <w:p w14:paraId="301D172A" w14:textId="77777777" w:rsidR="00CB7DF0" w:rsidRDefault="00CB7DF0">
      <w:pPr>
        <w:ind w:left="360"/>
        <w:rPr>
          <w:rFonts w:ascii="Calibri" w:eastAsia="Calibri" w:hAnsi="Calibri" w:cs="Calibri"/>
          <w:sz w:val="22"/>
          <w:szCs w:val="22"/>
        </w:rPr>
      </w:pPr>
    </w:p>
    <w:p w14:paraId="670E7C0C" w14:textId="77777777" w:rsidR="00CB7DF0" w:rsidRDefault="00892EC3">
      <w:pPr>
        <w:pStyle w:val="Heading2"/>
        <w:rPr>
          <w:rFonts w:ascii="Calibri" w:eastAsia="Calibri" w:hAnsi="Calibri" w:cs="Calibri"/>
          <w:sz w:val="22"/>
          <w:szCs w:val="22"/>
          <w:u w:val="none"/>
        </w:rPr>
      </w:pPr>
      <w:bookmarkStart w:id="80" w:name="_Toc202873142"/>
      <w:r>
        <w:rPr>
          <w:rFonts w:ascii="Calibri" w:eastAsia="Calibri" w:hAnsi="Calibri" w:cs="Calibri"/>
          <w:sz w:val="22"/>
          <w:szCs w:val="22"/>
          <w:u w:val="none"/>
        </w:rPr>
        <w:t>Level II Fieldwork- Specific Learning Objectives</w:t>
      </w:r>
      <w:bookmarkEnd w:id="80"/>
      <w:r>
        <w:rPr>
          <w:rFonts w:ascii="Calibri" w:eastAsia="Calibri" w:hAnsi="Calibri" w:cs="Calibri"/>
          <w:sz w:val="22"/>
          <w:szCs w:val="22"/>
          <w:u w:val="none"/>
        </w:rPr>
        <w:t xml:space="preserve"> </w:t>
      </w:r>
    </w:p>
    <w:p w14:paraId="31B9D7BD" w14:textId="77777777" w:rsidR="00CB7DF0" w:rsidRDefault="00CB7DF0">
      <w:pPr>
        <w:rPr>
          <w:rFonts w:ascii="Calibri" w:eastAsia="Calibri" w:hAnsi="Calibri" w:cs="Calibri"/>
          <w:sz w:val="22"/>
          <w:szCs w:val="22"/>
        </w:rPr>
      </w:pPr>
    </w:p>
    <w:p w14:paraId="41963F68" w14:textId="77777777" w:rsidR="00CB7DF0" w:rsidRDefault="00892EC3">
      <w:pPr>
        <w:rPr>
          <w:rFonts w:ascii="Calibri" w:eastAsia="Calibri" w:hAnsi="Calibri" w:cs="Calibri"/>
          <w:sz w:val="22"/>
          <w:szCs w:val="22"/>
        </w:rPr>
      </w:pPr>
      <w:r>
        <w:rPr>
          <w:rFonts w:ascii="Calibri" w:eastAsia="Calibri" w:hAnsi="Calibri" w:cs="Calibri"/>
          <w:sz w:val="22"/>
          <w:szCs w:val="22"/>
        </w:rPr>
        <w:t>Please refer to the AOTA Fieldwork Performance Evaluation for Occupational Therapy Assistant Students. The following serves as a guide. Upon completion of the Level II Fieldwork experience, the student will be able to display entry-level competencies, specifically:</w:t>
      </w:r>
    </w:p>
    <w:p w14:paraId="3C0B5924" w14:textId="77777777" w:rsidR="00CB7DF0" w:rsidRDefault="00CB7DF0">
      <w:pPr>
        <w:rPr>
          <w:rFonts w:ascii="Calibri" w:eastAsia="Calibri" w:hAnsi="Calibri" w:cs="Calibri"/>
          <w:sz w:val="22"/>
          <w:szCs w:val="22"/>
        </w:rPr>
      </w:pPr>
    </w:p>
    <w:p w14:paraId="1A67842F"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1.0</w:t>
      </w:r>
      <w:r>
        <w:rPr>
          <w:rFonts w:ascii="Calibri" w:eastAsia="Calibri" w:hAnsi="Calibri" w:cs="Calibri"/>
          <w:sz w:val="22"/>
          <w:szCs w:val="22"/>
        </w:rPr>
        <w:tab/>
      </w:r>
      <w:r>
        <w:rPr>
          <w:rFonts w:ascii="Calibri" w:eastAsia="Calibri" w:hAnsi="Calibri" w:cs="Calibri"/>
          <w:sz w:val="22"/>
          <w:szCs w:val="22"/>
          <w:u w:val="single"/>
        </w:rPr>
        <w:t>Data Gathering/Reporting</w:t>
      </w:r>
    </w:p>
    <w:p w14:paraId="1046CB34"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1.1</w:t>
      </w:r>
      <w:r>
        <w:rPr>
          <w:rFonts w:ascii="Calibri" w:eastAsia="Calibri" w:hAnsi="Calibri" w:cs="Calibri"/>
          <w:sz w:val="22"/>
          <w:szCs w:val="22"/>
        </w:rPr>
        <w:tab/>
        <w:t>Gather appropriate data independently concerning the client from medical records, client/ family interview, observation, and evaluation instruments.</w:t>
      </w:r>
    </w:p>
    <w:p w14:paraId="06EE525A"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lastRenderedPageBreak/>
        <w:t>1.2</w:t>
      </w:r>
      <w:r>
        <w:rPr>
          <w:rFonts w:ascii="Calibri" w:eastAsia="Calibri" w:hAnsi="Calibri" w:cs="Calibri"/>
          <w:sz w:val="22"/>
          <w:szCs w:val="22"/>
        </w:rPr>
        <w:tab/>
        <w:t>Independently initiate collaboration with the supervisor to accurately select, administer, record and report selected evaluation results according to standardized procedure.</w:t>
      </w:r>
    </w:p>
    <w:p w14:paraId="7FD9EC9B" w14:textId="77777777" w:rsidR="00CB7DF0" w:rsidRDefault="00892EC3">
      <w:pPr>
        <w:rPr>
          <w:rFonts w:ascii="Calibri" w:eastAsia="Calibri" w:hAnsi="Calibri" w:cs="Calibri"/>
          <w:sz w:val="22"/>
          <w:szCs w:val="22"/>
        </w:rPr>
      </w:pPr>
      <w:r>
        <w:rPr>
          <w:rFonts w:ascii="Calibri" w:eastAsia="Calibri" w:hAnsi="Calibri" w:cs="Calibri"/>
          <w:sz w:val="22"/>
          <w:szCs w:val="22"/>
        </w:rPr>
        <w:tab/>
        <w:t>1.3</w:t>
      </w:r>
      <w:r>
        <w:rPr>
          <w:rFonts w:ascii="Calibri" w:eastAsia="Calibri" w:hAnsi="Calibri" w:cs="Calibri"/>
          <w:sz w:val="22"/>
          <w:szCs w:val="22"/>
        </w:rPr>
        <w:tab/>
        <w:t xml:space="preserve">Identify the need for client re-evaluation and treatment program and plan for discharge   </w:t>
      </w:r>
    </w:p>
    <w:p w14:paraId="6656F310"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                             effectively through modification of treatment plan.</w:t>
      </w:r>
    </w:p>
    <w:p w14:paraId="30B79749" w14:textId="77777777" w:rsidR="00CB7DF0" w:rsidRDefault="00892EC3">
      <w:pPr>
        <w:rPr>
          <w:rFonts w:ascii="Calibri" w:eastAsia="Calibri" w:hAnsi="Calibri" w:cs="Calibri"/>
          <w:sz w:val="22"/>
          <w:szCs w:val="22"/>
        </w:rPr>
      </w:pPr>
      <w:r>
        <w:rPr>
          <w:rFonts w:ascii="Calibri" w:eastAsia="Calibri" w:hAnsi="Calibri" w:cs="Calibri"/>
          <w:sz w:val="22"/>
          <w:szCs w:val="22"/>
        </w:rPr>
        <w:tab/>
        <w:t>1.4         Identify readiness for client discharge to supervisor.</w:t>
      </w:r>
    </w:p>
    <w:p w14:paraId="0E33A9A2" w14:textId="77777777" w:rsidR="00CB7DF0" w:rsidRDefault="00CB7DF0">
      <w:pPr>
        <w:rPr>
          <w:rFonts w:ascii="Calibri" w:eastAsia="Calibri" w:hAnsi="Calibri" w:cs="Calibri"/>
          <w:sz w:val="22"/>
          <w:szCs w:val="22"/>
        </w:rPr>
      </w:pPr>
    </w:p>
    <w:p w14:paraId="6EFF64B8"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2.0</w:t>
      </w:r>
      <w:r>
        <w:rPr>
          <w:rFonts w:ascii="Calibri" w:eastAsia="Calibri" w:hAnsi="Calibri" w:cs="Calibri"/>
          <w:sz w:val="22"/>
          <w:szCs w:val="22"/>
        </w:rPr>
        <w:tab/>
      </w:r>
      <w:r>
        <w:rPr>
          <w:rFonts w:ascii="Calibri" w:eastAsia="Calibri" w:hAnsi="Calibri" w:cs="Calibri"/>
          <w:sz w:val="22"/>
          <w:szCs w:val="22"/>
          <w:u w:val="single"/>
        </w:rPr>
        <w:t>Treatment</w:t>
      </w:r>
    </w:p>
    <w:p w14:paraId="56C7E1E0"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2.1</w:t>
      </w:r>
      <w:r>
        <w:rPr>
          <w:rFonts w:ascii="Calibri" w:eastAsia="Calibri" w:hAnsi="Calibri" w:cs="Calibri"/>
          <w:sz w:val="22"/>
          <w:szCs w:val="22"/>
        </w:rPr>
        <w:tab/>
        <w:t>Based on evaluation findings, collaborate with an OTR and the client to develop a treatment plan with realistic long and short-term goals which address the client’s needs.</w:t>
      </w:r>
    </w:p>
    <w:p w14:paraId="4D31321B"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2.2</w:t>
      </w:r>
      <w:r>
        <w:rPr>
          <w:rFonts w:ascii="Calibri" w:eastAsia="Calibri" w:hAnsi="Calibri" w:cs="Calibri"/>
          <w:sz w:val="22"/>
          <w:szCs w:val="22"/>
        </w:rPr>
        <w:tab/>
        <w:t>Select and utilize a variety of media and technical skills to implement a goal directed treatment program.</w:t>
      </w:r>
    </w:p>
    <w:p w14:paraId="735C0694" w14:textId="77777777" w:rsidR="00CB7DF0" w:rsidRDefault="00892EC3">
      <w:pPr>
        <w:numPr>
          <w:ilvl w:val="1"/>
          <w:numId w:val="69"/>
        </w:numPr>
        <w:pBdr>
          <w:top w:val="nil"/>
          <w:left w:val="nil"/>
          <w:bottom w:val="nil"/>
          <w:right w:val="nil"/>
          <w:between w:val="nil"/>
        </w:pBdr>
        <w:spacing w:line="276" w:lineRule="auto"/>
      </w:pPr>
      <w:r>
        <w:rPr>
          <w:rFonts w:ascii="Calibri" w:eastAsia="Calibri" w:hAnsi="Calibri" w:cs="Calibri"/>
          <w:color w:val="000000"/>
          <w:sz w:val="22"/>
          <w:szCs w:val="22"/>
        </w:rPr>
        <w:t xml:space="preserve">       Demonstrate integration of safety awareness in all facets of client treatment.</w:t>
      </w:r>
    </w:p>
    <w:p w14:paraId="2C7554A0" w14:textId="77777777" w:rsidR="00CB7DF0" w:rsidRDefault="00892EC3">
      <w:pPr>
        <w:numPr>
          <w:ilvl w:val="1"/>
          <w:numId w:val="69"/>
        </w:numPr>
        <w:pBdr>
          <w:top w:val="nil"/>
          <w:left w:val="nil"/>
          <w:bottom w:val="nil"/>
          <w:right w:val="nil"/>
          <w:between w:val="nil"/>
        </w:pBdr>
        <w:spacing w:line="276" w:lineRule="auto"/>
      </w:pPr>
      <w:r>
        <w:rPr>
          <w:rFonts w:ascii="Calibri" w:eastAsia="Calibri" w:hAnsi="Calibri" w:cs="Calibri"/>
          <w:color w:val="000000"/>
          <w:sz w:val="22"/>
          <w:szCs w:val="22"/>
        </w:rPr>
        <w:t xml:space="preserve">       Identify classic symptoms of diseases and their related treatment precautions.</w:t>
      </w:r>
    </w:p>
    <w:p w14:paraId="2C3C5784" w14:textId="77777777" w:rsidR="00CB7DF0" w:rsidRDefault="00892EC3">
      <w:pPr>
        <w:numPr>
          <w:ilvl w:val="1"/>
          <w:numId w:val="69"/>
        </w:numPr>
        <w:pBdr>
          <w:top w:val="nil"/>
          <w:left w:val="nil"/>
          <w:bottom w:val="nil"/>
          <w:right w:val="nil"/>
          <w:between w:val="nil"/>
        </w:pBdr>
        <w:spacing w:line="276" w:lineRule="auto"/>
      </w:pPr>
      <w:r>
        <w:rPr>
          <w:rFonts w:ascii="Calibri" w:eastAsia="Calibri" w:hAnsi="Calibri" w:cs="Calibri"/>
          <w:color w:val="000000"/>
          <w:sz w:val="22"/>
          <w:szCs w:val="22"/>
        </w:rPr>
        <w:t xml:space="preserve">       Assume authority appropriately by effectively </w:t>
      </w:r>
      <w:r>
        <w:rPr>
          <w:rFonts w:ascii="Calibri" w:eastAsia="Calibri" w:hAnsi="Calibri" w:cs="Calibri"/>
          <w:sz w:val="22"/>
          <w:szCs w:val="22"/>
        </w:rPr>
        <w:t>managing the client's</w:t>
      </w:r>
      <w:r>
        <w:rPr>
          <w:rFonts w:ascii="Calibri" w:eastAsia="Calibri" w:hAnsi="Calibri" w:cs="Calibri"/>
          <w:color w:val="000000"/>
          <w:sz w:val="22"/>
          <w:szCs w:val="22"/>
        </w:rPr>
        <w:t xml:space="preserve"> behavior.</w:t>
      </w:r>
    </w:p>
    <w:p w14:paraId="21F6312E" w14:textId="77777777" w:rsidR="00CB7DF0" w:rsidRDefault="00892EC3">
      <w:pPr>
        <w:numPr>
          <w:ilvl w:val="1"/>
          <w:numId w:val="69"/>
        </w:numPr>
        <w:pBdr>
          <w:top w:val="nil"/>
          <w:left w:val="nil"/>
          <w:bottom w:val="nil"/>
          <w:right w:val="nil"/>
          <w:between w:val="nil"/>
        </w:pBdr>
        <w:spacing w:line="276" w:lineRule="auto"/>
      </w:pPr>
      <w:r>
        <w:rPr>
          <w:rFonts w:ascii="Calibri" w:eastAsia="Calibri" w:hAnsi="Calibri" w:cs="Calibri"/>
          <w:color w:val="000000"/>
          <w:sz w:val="22"/>
          <w:szCs w:val="22"/>
        </w:rPr>
        <w:t xml:space="preserve">       Demonstrate the ability to analyze and grade activities effectively.</w:t>
      </w:r>
      <w:r>
        <w:rPr>
          <w:rFonts w:ascii="Calibri" w:eastAsia="Calibri" w:hAnsi="Calibri" w:cs="Calibri"/>
          <w:color w:val="000000"/>
          <w:sz w:val="22"/>
          <w:szCs w:val="22"/>
        </w:rPr>
        <w:tab/>
      </w:r>
      <w:r>
        <w:rPr>
          <w:rFonts w:ascii="Calibri" w:eastAsia="Calibri" w:hAnsi="Calibri" w:cs="Calibri"/>
          <w:color w:val="000000"/>
          <w:sz w:val="22"/>
          <w:szCs w:val="22"/>
        </w:rPr>
        <w:tab/>
      </w:r>
    </w:p>
    <w:p w14:paraId="7CC97D76" w14:textId="77777777" w:rsidR="00CB7DF0" w:rsidRDefault="00892EC3">
      <w:pPr>
        <w:numPr>
          <w:ilvl w:val="1"/>
          <w:numId w:val="69"/>
        </w:numPr>
        <w:pBdr>
          <w:top w:val="nil"/>
          <w:left w:val="nil"/>
          <w:bottom w:val="nil"/>
          <w:right w:val="nil"/>
          <w:between w:val="nil"/>
        </w:pBdr>
        <w:spacing w:line="276" w:lineRule="auto"/>
      </w:pPr>
      <w:r>
        <w:rPr>
          <w:rFonts w:ascii="Calibri" w:eastAsia="Calibri" w:hAnsi="Calibri" w:cs="Calibri"/>
          <w:color w:val="000000"/>
          <w:sz w:val="22"/>
          <w:szCs w:val="22"/>
        </w:rPr>
        <w:t xml:space="preserve">       Demonstrate the ability to provide individual, as well as group treatments effectively. </w:t>
      </w:r>
    </w:p>
    <w:p w14:paraId="58DF0A35" w14:textId="77777777" w:rsidR="00CB7DF0" w:rsidRDefault="00892EC3">
      <w:pPr>
        <w:numPr>
          <w:ilvl w:val="1"/>
          <w:numId w:val="69"/>
        </w:numPr>
        <w:pBdr>
          <w:top w:val="nil"/>
          <w:left w:val="nil"/>
          <w:bottom w:val="nil"/>
          <w:right w:val="nil"/>
          <w:between w:val="nil"/>
        </w:pBdr>
        <w:spacing w:line="276" w:lineRule="auto"/>
      </w:pPr>
      <w:r>
        <w:rPr>
          <w:rFonts w:ascii="Calibri" w:eastAsia="Calibri" w:hAnsi="Calibri" w:cs="Calibri"/>
          <w:color w:val="000000"/>
          <w:sz w:val="22"/>
          <w:szCs w:val="22"/>
        </w:rPr>
        <w:tab/>
        <w:t xml:space="preserve">Demonstrate the ability to prioritize treatment goals and recognize when treatment is    </w:t>
      </w:r>
    </w:p>
    <w:p w14:paraId="7F977448" w14:textId="77777777" w:rsidR="00CB7DF0" w:rsidRDefault="00892EC3">
      <w:pPr>
        <w:pBdr>
          <w:top w:val="nil"/>
          <w:left w:val="nil"/>
          <w:bottom w:val="nil"/>
          <w:right w:val="nil"/>
          <w:between w:val="nil"/>
        </w:pBdr>
        <w:spacing w:line="276" w:lineRule="auto"/>
        <w:ind w:left="1080"/>
        <w:rPr>
          <w:rFonts w:ascii="Calibri" w:eastAsia="Calibri" w:hAnsi="Calibri" w:cs="Calibri"/>
          <w:color w:val="000000"/>
          <w:sz w:val="22"/>
          <w:szCs w:val="22"/>
        </w:rPr>
      </w:pPr>
      <w:r>
        <w:rPr>
          <w:rFonts w:ascii="Calibri" w:eastAsia="Calibri" w:hAnsi="Calibri" w:cs="Calibri"/>
          <w:color w:val="000000"/>
          <w:sz w:val="22"/>
          <w:szCs w:val="22"/>
        </w:rPr>
        <w:t xml:space="preserve">       effective or ineffective.</w:t>
      </w:r>
    </w:p>
    <w:p w14:paraId="7054F6F9" w14:textId="77777777" w:rsidR="00CB7DF0" w:rsidRDefault="00892EC3">
      <w:pPr>
        <w:numPr>
          <w:ilvl w:val="1"/>
          <w:numId w:val="69"/>
        </w:numPr>
        <w:pBdr>
          <w:top w:val="nil"/>
          <w:left w:val="nil"/>
          <w:bottom w:val="nil"/>
          <w:right w:val="nil"/>
          <w:between w:val="nil"/>
        </w:pBdr>
        <w:spacing w:line="276" w:lineRule="auto"/>
      </w:pPr>
      <w:r>
        <w:rPr>
          <w:rFonts w:ascii="Calibri" w:eastAsia="Calibri" w:hAnsi="Calibri" w:cs="Calibri"/>
          <w:color w:val="000000"/>
          <w:sz w:val="22"/>
          <w:szCs w:val="22"/>
        </w:rPr>
        <w:t xml:space="preserve">       Demonstrate the ability to fabricate or adapt equipment to maximize client’s   </w:t>
      </w:r>
    </w:p>
    <w:p w14:paraId="0693A260" w14:textId="77777777" w:rsidR="00CB7DF0" w:rsidRDefault="00892EC3">
      <w:pPr>
        <w:pBdr>
          <w:top w:val="nil"/>
          <w:left w:val="nil"/>
          <w:bottom w:val="nil"/>
          <w:right w:val="nil"/>
          <w:between w:val="nil"/>
        </w:pBdr>
        <w:spacing w:line="276" w:lineRule="auto"/>
        <w:ind w:left="1080"/>
        <w:rPr>
          <w:rFonts w:ascii="Calibri" w:eastAsia="Calibri" w:hAnsi="Calibri" w:cs="Calibri"/>
          <w:color w:val="000000"/>
          <w:sz w:val="22"/>
          <w:szCs w:val="22"/>
        </w:rPr>
      </w:pPr>
      <w:r>
        <w:rPr>
          <w:rFonts w:ascii="Calibri" w:eastAsia="Calibri" w:hAnsi="Calibri" w:cs="Calibri"/>
          <w:color w:val="000000"/>
          <w:sz w:val="22"/>
          <w:szCs w:val="22"/>
        </w:rPr>
        <w:t xml:space="preserve">       performance. </w:t>
      </w:r>
    </w:p>
    <w:p w14:paraId="68C8F059" w14:textId="77777777" w:rsidR="00CB7DF0" w:rsidRDefault="00892EC3">
      <w:pPr>
        <w:numPr>
          <w:ilvl w:val="1"/>
          <w:numId w:val="69"/>
        </w:numPr>
        <w:pBdr>
          <w:top w:val="nil"/>
          <w:left w:val="nil"/>
          <w:bottom w:val="nil"/>
          <w:right w:val="nil"/>
          <w:between w:val="nil"/>
        </w:pBdr>
        <w:spacing w:line="276" w:lineRule="auto"/>
      </w:pPr>
      <w:r>
        <w:rPr>
          <w:rFonts w:ascii="Calibri" w:eastAsia="Calibri" w:hAnsi="Calibri" w:cs="Calibri"/>
          <w:sz w:val="22"/>
          <w:szCs w:val="22"/>
        </w:rPr>
        <w:t xml:space="preserve">       </w:t>
      </w:r>
      <w:r>
        <w:rPr>
          <w:rFonts w:ascii="Calibri" w:eastAsia="Calibri" w:hAnsi="Calibri" w:cs="Calibri"/>
          <w:color w:val="000000"/>
          <w:sz w:val="22"/>
          <w:szCs w:val="22"/>
        </w:rPr>
        <w:t xml:space="preserve">Identify psychosocial factors which impact a client’s occupational performance and create a    </w:t>
      </w:r>
    </w:p>
    <w:p w14:paraId="7FB97E5D" w14:textId="77777777" w:rsidR="00CB7DF0" w:rsidRDefault="00892EC3">
      <w:pPr>
        <w:pBdr>
          <w:top w:val="nil"/>
          <w:left w:val="nil"/>
          <w:bottom w:val="nil"/>
          <w:right w:val="nil"/>
          <w:between w:val="nil"/>
        </w:pBdr>
        <w:spacing w:after="200" w:line="276" w:lineRule="auto"/>
        <w:ind w:left="1080"/>
        <w:rPr>
          <w:rFonts w:ascii="Calibri" w:eastAsia="Calibri" w:hAnsi="Calibri" w:cs="Calibri"/>
          <w:color w:val="000000"/>
          <w:sz w:val="22"/>
          <w:szCs w:val="22"/>
        </w:rPr>
      </w:pPr>
      <w:r>
        <w:rPr>
          <w:rFonts w:ascii="Calibri" w:eastAsia="Calibri" w:hAnsi="Calibri" w:cs="Calibri"/>
          <w:color w:val="000000"/>
          <w:sz w:val="22"/>
          <w:szCs w:val="22"/>
        </w:rPr>
        <w:t xml:space="preserve">       client centered, occupation-based intervention to address these factors.</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p>
    <w:p w14:paraId="0A31B58B"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3.0</w:t>
      </w:r>
      <w:r>
        <w:rPr>
          <w:rFonts w:ascii="Calibri" w:eastAsia="Calibri" w:hAnsi="Calibri" w:cs="Calibri"/>
          <w:sz w:val="22"/>
          <w:szCs w:val="22"/>
        </w:rPr>
        <w:tab/>
      </w:r>
      <w:r>
        <w:rPr>
          <w:rFonts w:ascii="Calibri" w:eastAsia="Calibri" w:hAnsi="Calibri" w:cs="Calibri"/>
          <w:sz w:val="22"/>
          <w:szCs w:val="22"/>
          <w:u w:val="single"/>
        </w:rPr>
        <w:t>Professional Responsibilities</w:t>
      </w:r>
    </w:p>
    <w:p w14:paraId="300E3D6F" w14:textId="77777777" w:rsidR="00CB7DF0" w:rsidRDefault="00892EC3">
      <w:pPr>
        <w:rPr>
          <w:rFonts w:ascii="Calibri" w:eastAsia="Calibri" w:hAnsi="Calibri" w:cs="Calibri"/>
          <w:sz w:val="22"/>
          <w:szCs w:val="22"/>
        </w:rPr>
      </w:pPr>
      <w:r>
        <w:rPr>
          <w:rFonts w:ascii="Calibri" w:eastAsia="Calibri" w:hAnsi="Calibri" w:cs="Calibri"/>
          <w:sz w:val="22"/>
          <w:szCs w:val="22"/>
        </w:rPr>
        <w:tab/>
        <w:t>3.1</w:t>
      </w:r>
      <w:r>
        <w:rPr>
          <w:rFonts w:ascii="Calibri" w:eastAsia="Calibri" w:hAnsi="Calibri" w:cs="Calibri"/>
          <w:sz w:val="22"/>
          <w:szCs w:val="22"/>
        </w:rPr>
        <w:tab/>
        <w:t>Demonstrate initiative to expand personal knowledge base.</w:t>
      </w:r>
    </w:p>
    <w:p w14:paraId="2D579E0C" w14:textId="77777777" w:rsidR="00CB7DF0" w:rsidRDefault="00892EC3">
      <w:pPr>
        <w:rPr>
          <w:rFonts w:ascii="Calibri" w:eastAsia="Calibri" w:hAnsi="Calibri" w:cs="Calibri"/>
          <w:sz w:val="22"/>
          <w:szCs w:val="22"/>
        </w:rPr>
      </w:pPr>
      <w:r>
        <w:rPr>
          <w:rFonts w:ascii="Calibri" w:eastAsia="Calibri" w:hAnsi="Calibri" w:cs="Calibri"/>
          <w:sz w:val="22"/>
          <w:szCs w:val="22"/>
        </w:rPr>
        <w:tab/>
        <w:t>3.2</w:t>
      </w:r>
      <w:r>
        <w:rPr>
          <w:rFonts w:ascii="Calibri" w:eastAsia="Calibri" w:hAnsi="Calibri" w:cs="Calibri"/>
          <w:sz w:val="22"/>
          <w:szCs w:val="22"/>
        </w:rPr>
        <w:tab/>
        <w:t>Demonstrate flexibility and adjust to program pace.</w:t>
      </w:r>
    </w:p>
    <w:p w14:paraId="1556FA38" w14:textId="77777777" w:rsidR="00CB7DF0" w:rsidRDefault="00892EC3">
      <w:pPr>
        <w:rPr>
          <w:rFonts w:ascii="Calibri" w:eastAsia="Calibri" w:hAnsi="Calibri" w:cs="Calibri"/>
          <w:sz w:val="22"/>
          <w:szCs w:val="22"/>
        </w:rPr>
      </w:pPr>
      <w:r>
        <w:rPr>
          <w:rFonts w:ascii="Calibri" w:eastAsia="Calibri" w:hAnsi="Calibri" w:cs="Calibri"/>
          <w:sz w:val="22"/>
          <w:szCs w:val="22"/>
        </w:rPr>
        <w:tab/>
        <w:t>3.3</w:t>
      </w:r>
      <w:r>
        <w:rPr>
          <w:rFonts w:ascii="Calibri" w:eastAsia="Calibri" w:hAnsi="Calibri" w:cs="Calibri"/>
          <w:sz w:val="22"/>
          <w:szCs w:val="22"/>
        </w:rPr>
        <w:tab/>
        <w:t>Respect the client’s rights to confidentiality, privacy and choice.</w:t>
      </w:r>
    </w:p>
    <w:p w14:paraId="44C9F13D" w14:textId="77777777" w:rsidR="00CB7DF0" w:rsidRDefault="00892EC3">
      <w:pPr>
        <w:rPr>
          <w:rFonts w:ascii="Calibri" w:eastAsia="Calibri" w:hAnsi="Calibri" w:cs="Calibri"/>
          <w:sz w:val="22"/>
          <w:szCs w:val="22"/>
        </w:rPr>
      </w:pPr>
      <w:r>
        <w:rPr>
          <w:rFonts w:ascii="Calibri" w:eastAsia="Calibri" w:hAnsi="Calibri" w:cs="Calibri"/>
          <w:sz w:val="22"/>
          <w:szCs w:val="22"/>
        </w:rPr>
        <w:tab/>
        <w:t>3.4</w:t>
      </w:r>
      <w:r>
        <w:rPr>
          <w:rFonts w:ascii="Calibri" w:eastAsia="Calibri" w:hAnsi="Calibri" w:cs="Calibri"/>
          <w:sz w:val="22"/>
          <w:szCs w:val="22"/>
        </w:rPr>
        <w:tab/>
        <w:t>Develop a professional identity by appropriately demonstrating professional behaviors,</w:t>
      </w:r>
    </w:p>
    <w:p w14:paraId="12388229"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appearance and communication.</w:t>
      </w:r>
    </w:p>
    <w:p w14:paraId="1CE61FEF" w14:textId="77777777" w:rsidR="00CB7DF0" w:rsidRDefault="00892EC3">
      <w:pPr>
        <w:numPr>
          <w:ilvl w:val="1"/>
          <w:numId w:val="66"/>
        </w:numPr>
        <w:pBdr>
          <w:top w:val="nil"/>
          <w:left w:val="nil"/>
          <w:bottom w:val="nil"/>
          <w:right w:val="nil"/>
          <w:between w:val="nil"/>
        </w:pBdr>
        <w:spacing w:line="276" w:lineRule="auto"/>
      </w:pPr>
      <w:r>
        <w:rPr>
          <w:rFonts w:ascii="Calibri" w:eastAsia="Calibri" w:hAnsi="Calibri" w:cs="Calibri"/>
          <w:color w:val="000000"/>
          <w:sz w:val="22"/>
          <w:szCs w:val="22"/>
        </w:rPr>
        <w:t xml:space="preserve">       Manage and maintain clinic supplies and equipment.</w:t>
      </w:r>
    </w:p>
    <w:p w14:paraId="4363E0C7" w14:textId="77777777" w:rsidR="00CB7DF0" w:rsidRDefault="00892EC3">
      <w:pPr>
        <w:numPr>
          <w:ilvl w:val="1"/>
          <w:numId w:val="66"/>
        </w:numPr>
        <w:pBdr>
          <w:top w:val="nil"/>
          <w:left w:val="nil"/>
          <w:bottom w:val="nil"/>
          <w:right w:val="nil"/>
          <w:between w:val="nil"/>
        </w:pBdr>
        <w:spacing w:after="200" w:line="276" w:lineRule="auto"/>
      </w:pPr>
      <w:r>
        <w:rPr>
          <w:rFonts w:ascii="Calibri" w:eastAsia="Calibri" w:hAnsi="Calibri" w:cs="Calibri"/>
          <w:color w:val="000000"/>
          <w:sz w:val="22"/>
          <w:szCs w:val="22"/>
        </w:rPr>
        <w:t xml:space="preserve">       Develop </w:t>
      </w:r>
      <w:r>
        <w:rPr>
          <w:rFonts w:ascii="Calibri" w:eastAsia="Calibri" w:hAnsi="Calibri" w:cs="Calibri"/>
          <w:sz w:val="22"/>
          <w:szCs w:val="22"/>
        </w:rPr>
        <w:t>oneself</w:t>
      </w:r>
      <w:r>
        <w:rPr>
          <w:rFonts w:ascii="Calibri" w:eastAsia="Calibri" w:hAnsi="Calibri" w:cs="Calibri"/>
          <w:color w:val="000000"/>
          <w:sz w:val="22"/>
          <w:szCs w:val="22"/>
        </w:rPr>
        <w:t xml:space="preserve"> as a therapeutic agent.</w:t>
      </w:r>
    </w:p>
    <w:p w14:paraId="69B2FAAC"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4.0</w:t>
      </w:r>
      <w:r>
        <w:rPr>
          <w:rFonts w:ascii="Calibri" w:eastAsia="Calibri" w:hAnsi="Calibri" w:cs="Calibri"/>
          <w:sz w:val="22"/>
          <w:szCs w:val="22"/>
        </w:rPr>
        <w:tab/>
      </w:r>
      <w:r>
        <w:rPr>
          <w:rFonts w:ascii="Calibri" w:eastAsia="Calibri" w:hAnsi="Calibri" w:cs="Calibri"/>
          <w:sz w:val="22"/>
          <w:szCs w:val="22"/>
          <w:u w:val="single"/>
        </w:rPr>
        <w:t>Communication</w:t>
      </w:r>
    </w:p>
    <w:p w14:paraId="12478429" w14:textId="77777777" w:rsidR="00CB7DF0" w:rsidRDefault="00892EC3">
      <w:pPr>
        <w:rPr>
          <w:rFonts w:ascii="Calibri" w:eastAsia="Calibri" w:hAnsi="Calibri" w:cs="Calibri"/>
          <w:sz w:val="22"/>
          <w:szCs w:val="22"/>
        </w:rPr>
      </w:pPr>
      <w:r>
        <w:rPr>
          <w:rFonts w:ascii="Calibri" w:eastAsia="Calibri" w:hAnsi="Calibri" w:cs="Calibri"/>
          <w:sz w:val="22"/>
          <w:szCs w:val="22"/>
        </w:rPr>
        <w:tab/>
        <w:t>4.1</w:t>
      </w:r>
      <w:r>
        <w:rPr>
          <w:rFonts w:ascii="Calibri" w:eastAsia="Calibri" w:hAnsi="Calibri" w:cs="Calibri"/>
          <w:sz w:val="22"/>
          <w:szCs w:val="22"/>
        </w:rPr>
        <w:tab/>
        <w:t xml:space="preserve">Demonstrate effective verbal and non-verbal communication skills with clients, families, </w:t>
      </w:r>
    </w:p>
    <w:p w14:paraId="5CA5CD0B" w14:textId="77777777" w:rsidR="00CB7DF0" w:rsidRDefault="00892EC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supervisor, and staff.</w:t>
      </w:r>
    </w:p>
    <w:p w14:paraId="5FB80905"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4.2</w:t>
      </w:r>
      <w:r>
        <w:rPr>
          <w:rFonts w:ascii="Calibri" w:eastAsia="Calibri" w:hAnsi="Calibri" w:cs="Calibri"/>
          <w:sz w:val="22"/>
          <w:szCs w:val="22"/>
        </w:rPr>
        <w:tab/>
        <w:t>Demonstrate effective written communication skills in accordance with the requirements of the facility.</w:t>
      </w:r>
    </w:p>
    <w:p w14:paraId="323EDF7B"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4.3</w:t>
      </w:r>
      <w:r>
        <w:rPr>
          <w:rFonts w:ascii="Calibri" w:eastAsia="Calibri" w:hAnsi="Calibri" w:cs="Calibri"/>
          <w:sz w:val="22"/>
          <w:szCs w:val="22"/>
        </w:rPr>
        <w:tab/>
        <w:t>Accurately represent the profession of OT to clients, families, and other intra-professional disciplines within the community.</w:t>
      </w:r>
    </w:p>
    <w:p w14:paraId="31104348"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4.4</w:t>
      </w:r>
      <w:r>
        <w:rPr>
          <w:rFonts w:ascii="Calibri" w:eastAsia="Calibri" w:hAnsi="Calibri" w:cs="Calibri"/>
          <w:sz w:val="22"/>
          <w:szCs w:val="22"/>
        </w:rPr>
        <w:tab/>
        <w:t>Verbalize awareness of the different roles of other members in the intraprofessional healthcare team and how they effectively function as a team.</w:t>
      </w:r>
    </w:p>
    <w:p w14:paraId="57F1F394" w14:textId="77777777" w:rsidR="00CB7DF0" w:rsidRDefault="00CB7DF0">
      <w:pPr>
        <w:rPr>
          <w:rFonts w:ascii="Calibri" w:eastAsia="Calibri" w:hAnsi="Calibri" w:cs="Calibri"/>
          <w:sz w:val="22"/>
          <w:szCs w:val="22"/>
        </w:rPr>
      </w:pPr>
    </w:p>
    <w:p w14:paraId="781A471C" w14:textId="77777777" w:rsidR="00CB7DF0" w:rsidRDefault="00892EC3">
      <w:pPr>
        <w:rPr>
          <w:rFonts w:ascii="Calibri" w:eastAsia="Calibri" w:hAnsi="Calibri" w:cs="Calibri"/>
          <w:sz w:val="22"/>
          <w:szCs w:val="22"/>
          <w:u w:val="single"/>
        </w:rPr>
      </w:pPr>
      <w:r>
        <w:rPr>
          <w:rFonts w:ascii="Calibri" w:eastAsia="Calibri" w:hAnsi="Calibri" w:cs="Calibri"/>
          <w:sz w:val="22"/>
          <w:szCs w:val="22"/>
        </w:rPr>
        <w:t>5.0</w:t>
      </w:r>
      <w:r>
        <w:rPr>
          <w:rFonts w:ascii="Calibri" w:eastAsia="Calibri" w:hAnsi="Calibri" w:cs="Calibri"/>
          <w:sz w:val="22"/>
          <w:szCs w:val="22"/>
        </w:rPr>
        <w:tab/>
      </w:r>
      <w:r>
        <w:rPr>
          <w:rFonts w:ascii="Calibri" w:eastAsia="Calibri" w:hAnsi="Calibri" w:cs="Calibri"/>
          <w:sz w:val="22"/>
          <w:szCs w:val="22"/>
          <w:u w:val="single"/>
        </w:rPr>
        <w:t>Supervision</w:t>
      </w:r>
    </w:p>
    <w:p w14:paraId="2326EEEA" w14:textId="77777777" w:rsidR="00CB7DF0" w:rsidRDefault="00892EC3">
      <w:pPr>
        <w:ind w:left="1440" w:hanging="720"/>
        <w:rPr>
          <w:rFonts w:ascii="Calibri" w:eastAsia="Calibri" w:hAnsi="Calibri" w:cs="Calibri"/>
          <w:sz w:val="22"/>
          <w:szCs w:val="22"/>
        </w:rPr>
      </w:pPr>
      <w:r>
        <w:rPr>
          <w:rFonts w:ascii="Calibri" w:eastAsia="Calibri" w:hAnsi="Calibri" w:cs="Calibri"/>
          <w:sz w:val="22"/>
          <w:szCs w:val="22"/>
        </w:rPr>
        <w:t>5.1</w:t>
      </w:r>
      <w:r>
        <w:rPr>
          <w:rFonts w:ascii="Calibri" w:eastAsia="Calibri" w:hAnsi="Calibri" w:cs="Calibri"/>
          <w:sz w:val="22"/>
          <w:szCs w:val="22"/>
        </w:rPr>
        <w:tab/>
        <w:t>Recognize one’s own strengths and limitations, and handle personal and professional problems effectively.</w:t>
      </w:r>
    </w:p>
    <w:p w14:paraId="27A856A9" w14:textId="77777777" w:rsidR="00CB7DF0" w:rsidRDefault="00892EC3">
      <w:pPr>
        <w:rPr>
          <w:rFonts w:ascii="Calibri" w:eastAsia="Calibri" w:hAnsi="Calibri" w:cs="Calibri"/>
          <w:sz w:val="22"/>
          <w:szCs w:val="22"/>
        </w:rPr>
      </w:pPr>
      <w:r>
        <w:rPr>
          <w:rFonts w:ascii="Calibri" w:eastAsia="Calibri" w:hAnsi="Calibri" w:cs="Calibri"/>
          <w:sz w:val="22"/>
          <w:szCs w:val="22"/>
        </w:rPr>
        <w:tab/>
        <w:t>5.2</w:t>
      </w:r>
      <w:r>
        <w:rPr>
          <w:rFonts w:ascii="Calibri" w:eastAsia="Calibri" w:hAnsi="Calibri" w:cs="Calibri"/>
          <w:sz w:val="22"/>
          <w:szCs w:val="22"/>
        </w:rPr>
        <w:tab/>
        <w:t>Acknowledge feedback from supervisor and modify behavior accordingly.</w:t>
      </w:r>
    </w:p>
    <w:p w14:paraId="00114819" w14:textId="77777777" w:rsidR="00CB7DF0" w:rsidRDefault="00892EC3">
      <w:pPr>
        <w:numPr>
          <w:ilvl w:val="1"/>
          <w:numId w:val="10"/>
        </w:numPr>
        <w:rPr>
          <w:rFonts w:ascii="Calibri" w:eastAsia="Calibri" w:hAnsi="Calibri" w:cs="Calibri"/>
          <w:sz w:val="22"/>
          <w:szCs w:val="22"/>
        </w:rPr>
      </w:pPr>
      <w:r>
        <w:rPr>
          <w:rFonts w:ascii="Calibri" w:eastAsia="Calibri" w:hAnsi="Calibri" w:cs="Calibri"/>
          <w:sz w:val="22"/>
          <w:szCs w:val="22"/>
        </w:rPr>
        <w:lastRenderedPageBreak/>
        <w:t xml:space="preserve">       Comply with the policies and procedures of the facility.</w:t>
      </w:r>
    </w:p>
    <w:p w14:paraId="32078B20" w14:textId="77777777" w:rsidR="00CB7DF0" w:rsidRDefault="00892EC3">
      <w:pPr>
        <w:numPr>
          <w:ilvl w:val="1"/>
          <w:numId w:val="10"/>
        </w:numPr>
        <w:rPr>
          <w:rFonts w:ascii="Calibri" w:eastAsia="Calibri" w:hAnsi="Calibri" w:cs="Calibri"/>
          <w:sz w:val="22"/>
          <w:szCs w:val="22"/>
        </w:rPr>
      </w:pPr>
      <w:r>
        <w:rPr>
          <w:rFonts w:ascii="Calibri" w:eastAsia="Calibri" w:hAnsi="Calibri" w:cs="Calibri"/>
          <w:sz w:val="22"/>
          <w:szCs w:val="22"/>
        </w:rPr>
        <w:t xml:space="preserve">       Demonstrate the ability to effectively collaborate with the supervising OTR.</w:t>
      </w:r>
    </w:p>
    <w:p w14:paraId="66710C43" w14:textId="77777777" w:rsidR="00CB7DF0" w:rsidRDefault="00CB7DF0">
      <w:pPr>
        <w:rPr>
          <w:rFonts w:ascii="Calibri" w:eastAsia="Calibri" w:hAnsi="Calibri" w:cs="Calibri"/>
          <w:sz w:val="22"/>
          <w:szCs w:val="22"/>
        </w:rPr>
      </w:pPr>
    </w:p>
    <w:p w14:paraId="19F05250" w14:textId="77777777" w:rsidR="00CB7DF0" w:rsidRDefault="00892EC3">
      <w:pPr>
        <w:pStyle w:val="Heading2"/>
        <w:rPr>
          <w:rFonts w:ascii="Calibri" w:eastAsia="Calibri" w:hAnsi="Calibri" w:cs="Calibri"/>
          <w:sz w:val="22"/>
          <w:szCs w:val="22"/>
          <w:u w:val="none"/>
        </w:rPr>
      </w:pPr>
      <w:bookmarkStart w:id="81" w:name="_Toc202873143"/>
      <w:r>
        <w:rPr>
          <w:rFonts w:ascii="Calibri" w:eastAsia="Calibri" w:hAnsi="Calibri" w:cs="Calibri"/>
          <w:sz w:val="22"/>
          <w:szCs w:val="22"/>
          <w:u w:val="none"/>
        </w:rPr>
        <w:t>Sample Fieldwork Level II Weekly Outline for Fieldwork Educator</w:t>
      </w:r>
      <w:bookmarkEnd w:id="81"/>
    </w:p>
    <w:p w14:paraId="33929716" w14:textId="77777777" w:rsidR="00CB7DF0" w:rsidRDefault="00CB7DF0">
      <w:pPr>
        <w:jc w:val="center"/>
        <w:rPr>
          <w:rFonts w:ascii="Calibri" w:eastAsia="Calibri" w:hAnsi="Calibri" w:cs="Calibri"/>
          <w:b/>
          <w:sz w:val="22"/>
          <w:szCs w:val="22"/>
          <w:u w:val="single"/>
        </w:rPr>
      </w:pPr>
    </w:p>
    <w:p w14:paraId="19BB0089" w14:textId="77777777" w:rsidR="00CB7DF0" w:rsidRDefault="00892EC3">
      <w:pPr>
        <w:rPr>
          <w:rFonts w:ascii="Calibri" w:eastAsia="Calibri" w:hAnsi="Calibri" w:cs="Calibri"/>
          <w:sz w:val="22"/>
          <w:szCs w:val="22"/>
        </w:rPr>
      </w:pPr>
      <w:r>
        <w:rPr>
          <w:rFonts w:ascii="Calibri" w:eastAsia="Calibri" w:hAnsi="Calibri" w:cs="Calibri"/>
          <w:sz w:val="22"/>
          <w:szCs w:val="22"/>
        </w:rPr>
        <w:t>Level II Fieldwork Students Casper College Occupational Therapy Assistant Program.</w:t>
      </w:r>
      <w:r>
        <w:rPr>
          <w:rFonts w:ascii="Calibri" w:eastAsia="Calibri" w:hAnsi="Calibri" w:cs="Calibri"/>
          <w:b/>
          <w:sz w:val="22"/>
          <w:szCs w:val="22"/>
        </w:rPr>
        <w:t xml:space="preserve"> </w:t>
      </w:r>
      <w:r>
        <w:rPr>
          <w:rFonts w:ascii="Calibri" w:eastAsia="Calibri" w:hAnsi="Calibri" w:cs="Calibri"/>
          <w:sz w:val="22"/>
          <w:szCs w:val="22"/>
        </w:rPr>
        <w:t xml:space="preserve">Please remember these are only </w:t>
      </w:r>
      <w:r>
        <w:rPr>
          <w:rFonts w:ascii="Calibri" w:eastAsia="Calibri" w:hAnsi="Calibri" w:cs="Calibri"/>
          <w:b/>
          <w:sz w:val="22"/>
          <w:szCs w:val="22"/>
        </w:rPr>
        <w:t>sample objectives</w:t>
      </w:r>
      <w:r>
        <w:rPr>
          <w:rFonts w:ascii="Calibri" w:eastAsia="Calibri" w:hAnsi="Calibri" w:cs="Calibri"/>
          <w:sz w:val="22"/>
          <w:szCs w:val="22"/>
        </w:rPr>
        <w:t xml:space="preserve">. Fieldwork sites are encouraged to establish site specific fieldwork objectives in collaboration with the Academic Fieldwork Coordinator.  </w:t>
      </w:r>
    </w:p>
    <w:p w14:paraId="36103D92" w14:textId="77777777" w:rsidR="00CB7DF0" w:rsidRDefault="00CB7DF0">
      <w:pPr>
        <w:rPr>
          <w:rFonts w:ascii="Calibri" w:eastAsia="Calibri" w:hAnsi="Calibri" w:cs="Calibri"/>
          <w:sz w:val="22"/>
          <w:szCs w:val="22"/>
        </w:rPr>
      </w:pPr>
    </w:p>
    <w:p w14:paraId="2816CD8D" w14:textId="77777777" w:rsidR="00CB7DF0" w:rsidRDefault="00892EC3">
      <w:pPr>
        <w:rPr>
          <w:rFonts w:ascii="Calibri" w:eastAsia="Calibri" w:hAnsi="Calibri" w:cs="Calibri"/>
          <w:b/>
          <w:sz w:val="22"/>
          <w:szCs w:val="22"/>
        </w:rPr>
      </w:pPr>
      <w:r>
        <w:rPr>
          <w:rFonts w:ascii="Calibri" w:eastAsia="Calibri" w:hAnsi="Calibri" w:cs="Calibri"/>
          <w:b/>
          <w:sz w:val="22"/>
          <w:szCs w:val="22"/>
        </w:rPr>
        <w:t>Week 1</w:t>
      </w:r>
    </w:p>
    <w:p w14:paraId="0DD866F4" w14:textId="77777777" w:rsidR="00CB7DF0" w:rsidRDefault="00892EC3">
      <w:pPr>
        <w:numPr>
          <w:ilvl w:val="0"/>
          <w:numId w:val="73"/>
        </w:numPr>
        <w:pBdr>
          <w:top w:val="nil"/>
          <w:left w:val="nil"/>
          <w:bottom w:val="nil"/>
          <w:right w:val="nil"/>
          <w:between w:val="nil"/>
        </w:pBdr>
        <w:spacing w:line="276" w:lineRule="auto"/>
      </w:pPr>
      <w:r>
        <w:rPr>
          <w:rFonts w:ascii="Calibri" w:eastAsia="Calibri" w:hAnsi="Calibri" w:cs="Calibri"/>
          <w:color w:val="000000"/>
          <w:sz w:val="22"/>
          <w:szCs w:val="22"/>
        </w:rPr>
        <w:t>Orientation of facility</w:t>
      </w:r>
    </w:p>
    <w:p w14:paraId="41F2521E" w14:textId="77777777" w:rsidR="00CB7DF0" w:rsidRDefault="00892EC3">
      <w:pPr>
        <w:numPr>
          <w:ilvl w:val="0"/>
          <w:numId w:val="73"/>
        </w:numPr>
        <w:pBdr>
          <w:top w:val="nil"/>
          <w:left w:val="nil"/>
          <w:bottom w:val="nil"/>
          <w:right w:val="nil"/>
          <w:between w:val="nil"/>
        </w:pBdr>
        <w:spacing w:line="276" w:lineRule="auto"/>
      </w:pPr>
      <w:r>
        <w:rPr>
          <w:rFonts w:ascii="Calibri" w:eastAsia="Calibri" w:hAnsi="Calibri" w:cs="Calibri"/>
          <w:color w:val="000000"/>
          <w:sz w:val="22"/>
          <w:szCs w:val="22"/>
        </w:rPr>
        <w:t>Complete requirements of facility (paperwork)</w:t>
      </w:r>
    </w:p>
    <w:p w14:paraId="08451A93" w14:textId="77777777" w:rsidR="00CB7DF0" w:rsidRDefault="00892EC3">
      <w:pPr>
        <w:numPr>
          <w:ilvl w:val="0"/>
          <w:numId w:val="73"/>
        </w:numPr>
        <w:pBdr>
          <w:top w:val="nil"/>
          <w:left w:val="nil"/>
          <w:bottom w:val="nil"/>
          <w:right w:val="nil"/>
          <w:between w:val="nil"/>
        </w:pBdr>
        <w:spacing w:line="276" w:lineRule="auto"/>
      </w:pPr>
      <w:r>
        <w:rPr>
          <w:rFonts w:ascii="Calibri" w:eastAsia="Calibri" w:hAnsi="Calibri" w:cs="Calibri"/>
          <w:color w:val="000000"/>
          <w:sz w:val="22"/>
          <w:szCs w:val="22"/>
        </w:rPr>
        <w:t>Tour of facility</w:t>
      </w:r>
    </w:p>
    <w:p w14:paraId="5E192C6D" w14:textId="77777777" w:rsidR="00CB7DF0" w:rsidRDefault="00892EC3">
      <w:pPr>
        <w:numPr>
          <w:ilvl w:val="0"/>
          <w:numId w:val="73"/>
        </w:numPr>
        <w:pBdr>
          <w:top w:val="nil"/>
          <w:left w:val="nil"/>
          <w:bottom w:val="nil"/>
          <w:right w:val="nil"/>
          <w:between w:val="nil"/>
        </w:pBdr>
        <w:spacing w:line="276" w:lineRule="auto"/>
      </w:pPr>
      <w:r>
        <w:rPr>
          <w:rFonts w:ascii="Calibri" w:eastAsia="Calibri" w:hAnsi="Calibri" w:cs="Calibri"/>
          <w:color w:val="000000"/>
          <w:sz w:val="22"/>
          <w:szCs w:val="22"/>
        </w:rPr>
        <w:t>Observe staff meetings</w:t>
      </w:r>
    </w:p>
    <w:p w14:paraId="06CA4631" w14:textId="77777777" w:rsidR="00CB7DF0" w:rsidRDefault="00892EC3">
      <w:pPr>
        <w:numPr>
          <w:ilvl w:val="0"/>
          <w:numId w:val="73"/>
        </w:numPr>
        <w:pBdr>
          <w:top w:val="nil"/>
          <w:left w:val="nil"/>
          <w:bottom w:val="nil"/>
          <w:right w:val="nil"/>
          <w:between w:val="nil"/>
        </w:pBdr>
        <w:spacing w:line="276" w:lineRule="auto"/>
      </w:pPr>
      <w:r>
        <w:rPr>
          <w:rFonts w:ascii="Calibri" w:eastAsia="Calibri" w:hAnsi="Calibri" w:cs="Calibri"/>
          <w:color w:val="000000"/>
          <w:sz w:val="22"/>
          <w:szCs w:val="22"/>
        </w:rPr>
        <w:t>Meet treatment team</w:t>
      </w:r>
    </w:p>
    <w:p w14:paraId="18F36B31" w14:textId="77777777" w:rsidR="00CB7DF0" w:rsidRDefault="00892EC3">
      <w:pPr>
        <w:numPr>
          <w:ilvl w:val="0"/>
          <w:numId w:val="73"/>
        </w:numPr>
        <w:pBdr>
          <w:top w:val="nil"/>
          <w:left w:val="nil"/>
          <w:bottom w:val="nil"/>
          <w:right w:val="nil"/>
          <w:between w:val="nil"/>
        </w:pBdr>
        <w:spacing w:line="276" w:lineRule="auto"/>
      </w:pPr>
      <w:r>
        <w:rPr>
          <w:rFonts w:ascii="Calibri" w:eastAsia="Calibri" w:hAnsi="Calibri" w:cs="Calibri"/>
          <w:color w:val="000000"/>
          <w:sz w:val="22"/>
          <w:szCs w:val="22"/>
        </w:rPr>
        <w:t>Observe treatments/ evaluations</w:t>
      </w:r>
    </w:p>
    <w:p w14:paraId="4D6402C7" w14:textId="77777777" w:rsidR="00CB7DF0" w:rsidRDefault="00892EC3">
      <w:pPr>
        <w:numPr>
          <w:ilvl w:val="0"/>
          <w:numId w:val="73"/>
        </w:numPr>
        <w:pBdr>
          <w:top w:val="nil"/>
          <w:left w:val="nil"/>
          <w:bottom w:val="nil"/>
          <w:right w:val="nil"/>
          <w:between w:val="nil"/>
        </w:pBdr>
        <w:spacing w:line="276" w:lineRule="auto"/>
      </w:pPr>
      <w:r>
        <w:rPr>
          <w:rFonts w:ascii="Calibri" w:eastAsia="Calibri" w:hAnsi="Calibri" w:cs="Calibri"/>
          <w:color w:val="000000"/>
          <w:sz w:val="22"/>
          <w:szCs w:val="22"/>
        </w:rPr>
        <w:t xml:space="preserve">Review Code of Ethics and Standards of Practice </w:t>
      </w:r>
    </w:p>
    <w:p w14:paraId="10CB6D2E" w14:textId="77777777" w:rsidR="00CB7DF0" w:rsidRDefault="00892EC3">
      <w:pPr>
        <w:numPr>
          <w:ilvl w:val="0"/>
          <w:numId w:val="73"/>
        </w:numPr>
        <w:pBdr>
          <w:top w:val="nil"/>
          <w:left w:val="nil"/>
          <w:bottom w:val="nil"/>
          <w:right w:val="nil"/>
          <w:between w:val="nil"/>
        </w:pBdr>
        <w:spacing w:line="276" w:lineRule="auto"/>
      </w:pPr>
      <w:r>
        <w:rPr>
          <w:rFonts w:ascii="Calibri" w:eastAsia="Calibri" w:hAnsi="Calibri" w:cs="Calibri"/>
          <w:color w:val="000000"/>
          <w:sz w:val="22"/>
          <w:szCs w:val="22"/>
        </w:rPr>
        <w:t>Role delineation of OTR and COTA at facility</w:t>
      </w:r>
    </w:p>
    <w:p w14:paraId="67282BDD" w14:textId="77777777" w:rsidR="00CB7DF0" w:rsidRDefault="00892EC3">
      <w:pPr>
        <w:numPr>
          <w:ilvl w:val="0"/>
          <w:numId w:val="73"/>
        </w:numPr>
        <w:pBdr>
          <w:top w:val="nil"/>
          <w:left w:val="nil"/>
          <w:bottom w:val="nil"/>
          <w:right w:val="nil"/>
          <w:between w:val="nil"/>
        </w:pBdr>
        <w:spacing w:line="276" w:lineRule="auto"/>
      </w:pPr>
      <w:r>
        <w:rPr>
          <w:rFonts w:ascii="Calibri" w:eastAsia="Calibri" w:hAnsi="Calibri" w:cs="Calibri"/>
          <w:color w:val="000000"/>
          <w:sz w:val="22"/>
          <w:szCs w:val="22"/>
        </w:rPr>
        <w:t>Introduction to computer documentation system</w:t>
      </w:r>
    </w:p>
    <w:p w14:paraId="0B27B94C" w14:textId="77777777" w:rsidR="00CB7DF0" w:rsidRDefault="00892EC3">
      <w:pPr>
        <w:numPr>
          <w:ilvl w:val="0"/>
          <w:numId w:val="73"/>
        </w:numPr>
        <w:pBdr>
          <w:top w:val="nil"/>
          <w:left w:val="nil"/>
          <w:bottom w:val="nil"/>
          <w:right w:val="nil"/>
          <w:between w:val="nil"/>
        </w:pBdr>
        <w:spacing w:line="276" w:lineRule="auto"/>
      </w:pPr>
      <w:r>
        <w:rPr>
          <w:rFonts w:ascii="Calibri" w:eastAsia="Calibri" w:hAnsi="Calibri" w:cs="Calibri"/>
          <w:color w:val="000000"/>
          <w:sz w:val="22"/>
          <w:szCs w:val="22"/>
        </w:rPr>
        <w:t>Begin chart reviews and goal reviews of clients</w:t>
      </w:r>
    </w:p>
    <w:p w14:paraId="0DFC3D54" w14:textId="77777777" w:rsidR="00CB7DF0" w:rsidRDefault="00892EC3">
      <w:pPr>
        <w:numPr>
          <w:ilvl w:val="0"/>
          <w:numId w:val="73"/>
        </w:numPr>
        <w:pBdr>
          <w:top w:val="nil"/>
          <w:left w:val="nil"/>
          <w:bottom w:val="nil"/>
          <w:right w:val="nil"/>
          <w:between w:val="nil"/>
        </w:pBdr>
        <w:spacing w:after="200" w:line="276" w:lineRule="auto"/>
      </w:pPr>
      <w:r>
        <w:rPr>
          <w:rFonts w:ascii="Calibri" w:eastAsia="Calibri" w:hAnsi="Calibri" w:cs="Calibri"/>
          <w:color w:val="000000"/>
          <w:sz w:val="22"/>
          <w:szCs w:val="22"/>
        </w:rPr>
        <w:t>May begin first treatment with support from supervisor</w:t>
      </w:r>
    </w:p>
    <w:p w14:paraId="20C97325" w14:textId="77777777" w:rsidR="00CB7DF0" w:rsidRDefault="00892EC3">
      <w:pPr>
        <w:rPr>
          <w:rFonts w:ascii="Calibri" w:eastAsia="Calibri" w:hAnsi="Calibri" w:cs="Calibri"/>
          <w:b/>
          <w:sz w:val="22"/>
          <w:szCs w:val="22"/>
        </w:rPr>
      </w:pPr>
      <w:r>
        <w:rPr>
          <w:rFonts w:ascii="Calibri" w:eastAsia="Calibri" w:hAnsi="Calibri" w:cs="Calibri"/>
          <w:b/>
          <w:sz w:val="22"/>
          <w:szCs w:val="22"/>
        </w:rPr>
        <w:t>Week 2</w:t>
      </w:r>
    </w:p>
    <w:p w14:paraId="6B530BAF" w14:textId="77777777" w:rsidR="00CB7DF0" w:rsidRDefault="00892EC3">
      <w:pPr>
        <w:numPr>
          <w:ilvl w:val="0"/>
          <w:numId w:val="55"/>
        </w:numPr>
        <w:pBdr>
          <w:top w:val="nil"/>
          <w:left w:val="nil"/>
          <w:bottom w:val="nil"/>
          <w:right w:val="nil"/>
          <w:between w:val="nil"/>
        </w:pBdr>
        <w:spacing w:line="276" w:lineRule="auto"/>
      </w:pPr>
      <w:r>
        <w:rPr>
          <w:rFonts w:ascii="Calibri" w:eastAsia="Calibri" w:hAnsi="Calibri" w:cs="Calibri"/>
          <w:color w:val="000000"/>
          <w:sz w:val="22"/>
          <w:szCs w:val="22"/>
        </w:rPr>
        <w:t>Continue chart reviews, goal reviews, and review plan of care of clients</w:t>
      </w:r>
    </w:p>
    <w:p w14:paraId="6BF43015" w14:textId="77777777" w:rsidR="00CB7DF0" w:rsidRDefault="00892EC3">
      <w:pPr>
        <w:numPr>
          <w:ilvl w:val="0"/>
          <w:numId w:val="55"/>
        </w:numPr>
        <w:pBdr>
          <w:top w:val="nil"/>
          <w:left w:val="nil"/>
          <w:bottom w:val="nil"/>
          <w:right w:val="nil"/>
          <w:between w:val="nil"/>
        </w:pBdr>
        <w:spacing w:line="276" w:lineRule="auto"/>
      </w:pPr>
      <w:r>
        <w:rPr>
          <w:rFonts w:ascii="Calibri" w:eastAsia="Calibri" w:hAnsi="Calibri" w:cs="Calibri"/>
          <w:color w:val="000000"/>
          <w:sz w:val="22"/>
          <w:szCs w:val="22"/>
        </w:rPr>
        <w:t xml:space="preserve">Establish client load of first clients and begin focusing on these clients </w:t>
      </w:r>
    </w:p>
    <w:p w14:paraId="11E58B0B" w14:textId="77777777" w:rsidR="00CB7DF0" w:rsidRDefault="00892EC3">
      <w:pPr>
        <w:numPr>
          <w:ilvl w:val="0"/>
          <w:numId w:val="55"/>
        </w:numPr>
        <w:pBdr>
          <w:top w:val="nil"/>
          <w:left w:val="nil"/>
          <w:bottom w:val="nil"/>
          <w:right w:val="nil"/>
          <w:between w:val="nil"/>
        </w:pBdr>
        <w:spacing w:line="276" w:lineRule="auto"/>
      </w:pPr>
      <w:r>
        <w:rPr>
          <w:rFonts w:ascii="Calibri" w:eastAsia="Calibri" w:hAnsi="Calibri" w:cs="Calibri"/>
          <w:color w:val="000000"/>
          <w:sz w:val="22"/>
          <w:szCs w:val="22"/>
        </w:rPr>
        <w:t>Observation of evaluations and initial documentation</w:t>
      </w:r>
    </w:p>
    <w:p w14:paraId="2E13F0C0" w14:textId="77777777" w:rsidR="00CB7DF0" w:rsidRDefault="00892EC3">
      <w:pPr>
        <w:numPr>
          <w:ilvl w:val="0"/>
          <w:numId w:val="55"/>
        </w:numPr>
        <w:pBdr>
          <w:top w:val="nil"/>
          <w:left w:val="nil"/>
          <w:bottom w:val="nil"/>
          <w:right w:val="nil"/>
          <w:between w:val="nil"/>
        </w:pBdr>
        <w:spacing w:line="276" w:lineRule="auto"/>
      </w:pPr>
      <w:r>
        <w:rPr>
          <w:rFonts w:ascii="Calibri" w:eastAsia="Calibri" w:hAnsi="Calibri" w:cs="Calibri"/>
          <w:color w:val="000000"/>
          <w:sz w:val="22"/>
          <w:szCs w:val="22"/>
        </w:rPr>
        <w:t>Establish therapeutic interventions for clients, in collaboration with supervisor, and begin hands-on learning with evaluation/ treatment of clients with support from supervisor</w:t>
      </w:r>
    </w:p>
    <w:p w14:paraId="4E07C1BA" w14:textId="77777777" w:rsidR="00CB7DF0" w:rsidRDefault="00892EC3">
      <w:pPr>
        <w:numPr>
          <w:ilvl w:val="0"/>
          <w:numId w:val="55"/>
        </w:numPr>
        <w:pBdr>
          <w:top w:val="nil"/>
          <w:left w:val="nil"/>
          <w:bottom w:val="nil"/>
          <w:right w:val="nil"/>
          <w:between w:val="nil"/>
        </w:pBdr>
        <w:spacing w:line="276" w:lineRule="auto"/>
      </w:pPr>
      <w:r>
        <w:rPr>
          <w:rFonts w:ascii="Calibri" w:eastAsia="Calibri" w:hAnsi="Calibri" w:cs="Calibri"/>
          <w:color w:val="000000"/>
          <w:sz w:val="22"/>
          <w:szCs w:val="22"/>
        </w:rPr>
        <w:t xml:space="preserve">Begin practicing computerized documentation </w:t>
      </w:r>
    </w:p>
    <w:p w14:paraId="1A9FDD75" w14:textId="77777777" w:rsidR="00CB7DF0" w:rsidRDefault="00892EC3">
      <w:pPr>
        <w:numPr>
          <w:ilvl w:val="0"/>
          <w:numId w:val="55"/>
        </w:numPr>
        <w:pBdr>
          <w:top w:val="nil"/>
          <w:left w:val="nil"/>
          <w:bottom w:val="nil"/>
          <w:right w:val="nil"/>
          <w:between w:val="nil"/>
        </w:pBdr>
        <w:spacing w:line="276" w:lineRule="auto"/>
      </w:pPr>
      <w:r>
        <w:rPr>
          <w:rFonts w:ascii="Calibri" w:eastAsia="Calibri" w:hAnsi="Calibri" w:cs="Calibri"/>
          <w:color w:val="000000"/>
          <w:sz w:val="22"/>
          <w:szCs w:val="22"/>
        </w:rPr>
        <w:t>Continue to attend weekly meetings with supervisor to discuss progress, concerns and student goals</w:t>
      </w:r>
    </w:p>
    <w:p w14:paraId="01FF7FAA" w14:textId="77777777" w:rsidR="00CB7DF0" w:rsidRDefault="00892EC3">
      <w:pPr>
        <w:numPr>
          <w:ilvl w:val="0"/>
          <w:numId w:val="55"/>
        </w:numPr>
        <w:pBdr>
          <w:top w:val="nil"/>
          <w:left w:val="nil"/>
          <w:bottom w:val="nil"/>
          <w:right w:val="nil"/>
          <w:between w:val="nil"/>
        </w:pBdr>
        <w:spacing w:line="276" w:lineRule="auto"/>
      </w:pPr>
      <w:r>
        <w:rPr>
          <w:rFonts w:ascii="Calibri" w:eastAsia="Calibri" w:hAnsi="Calibri" w:cs="Calibri"/>
          <w:color w:val="000000"/>
          <w:sz w:val="22"/>
          <w:szCs w:val="22"/>
        </w:rPr>
        <w:t>Continue to attend staff meetings and begin to participate in meetings as appropriate</w:t>
      </w:r>
    </w:p>
    <w:p w14:paraId="41D14C0A" w14:textId="77777777" w:rsidR="00CB7DF0" w:rsidRDefault="00892EC3">
      <w:pPr>
        <w:numPr>
          <w:ilvl w:val="0"/>
          <w:numId w:val="55"/>
        </w:numPr>
        <w:pBdr>
          <w:top w:val="nil"/>
          <w:left w:val="nil"/>
          <w:bottom w:val="nil"/>
          <w:right w:val="nil"/>
          <w:between w:val="nil"/>
        </w:pBdr>
        <w:spacing w:after="200" w:line="276" w:lineRule="auto"/>
      </w:pPr>
      <w:r>
        <w:rPr>
          <w:rFonts w:ascii="Calibri" w:eastAsia="Calibri" w:hAnsi="Calibri" w:cs="Calibri"/>
          <w:color w:val="000000"/>
          <w:sz w:val="22"/>
          <w:szCs w:val="22"/>
        </w:rPr>
        <w:t xml:space="preserve">Start planning assignments (i.e.: evidenced based intervention/research, verbal reports, precautions on various diagnoses, performing an in-service on a certain topic, fabricate a rehab project that the facility would benefit from) </w:t>
      </w:r>
    </w:p>
    <w:p w14:paraId="155EE6B7" w14:textId="77777777" w:rsidR="00CB7DF0" w:rsidRDefault="00892EC3">
      <w:pPr>
        <w:rPr>
          <w:rFonts w:ascii="Calibri" w:eastAsia="Calibri" w:hAnsi="Calibri" w:cs="Calibri"/>
          <w:b/>
          <w:sz w:val="22"/>
          <w:szCs w:val="22"/>
        </w:rPr>
      </w:pPr>
      <w:r>
        <w:rPr>
          <w:rFonts w:ascii="Calibri" w:eastAsia="Calibri" w:hAnsi="Calibri" w:cs="Calibri"/>
          <w:b/>
          <w:sz w:val="22"/>
          <w:szCs w:val="22"/>
        </w:rPr>
        <w:t>Week 3</w:t>
      </w:r>
    </w:p>
    <w:p w14:paraId="74C5C51B"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Continue chart reviews, review of goals and plan of care of clients</w:t>
      </w:r>
    </w:p>
    <w:p w14:paraId="622799B6"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Increase client load as appropriate with support from supervisor</w:t>
      </w:r>
    </w:p>
    <w:p w14:paraId="2440D387"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Select, establish, and implement client-centered and occupation-based treatment interventions with clients with supervisor guidance and review</w:t>
      </w:r>
    </w:p>
    <w:p w14:paraId="65FFB7E9"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Continue documenting on clients with supervisor review</w:t>
      </w:r>
    </w:p>
    <w:p w14:paraId="1E3F45A1"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Continue to attend weekly meetings with supervisor to discuss progress, concerns and student goals</w:t>
      </w:r>
    </w:p>
    <w:p w14:paraId="7C5EFF1C"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Continue to attend staff meetings and begin to participate in meetings as appropriate</w:t>
      </w:r>
    </w:p>
    <w:p w14:paraId="636DDC44"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Describe billing procedure of facility</w:t>
      </w:r>
    </w:p>
    <w:p w14:paraId="08A809BA"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lastRenderedPageBreak/>
        <w:t>Define safety concerns for family and client</w:t>
      </w:r>
    </w:p>
    <w:p w14:paraId="3189E310"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Continue to progress with the above areas identified</w:t>
      </w:r>
    </w:p>
    <w:p w14:paraId="11D8A306"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Plan and implement treatment interventions with increased client load</w:t>
      </w:r>
    </w:p>
    <w:p w14:paraId="3EF2D839"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Student should start to be more independent with chart reviews and review of goals towards treatment implementation</w:t>
      </w:r>
    </w:p>
    <w:p w14:paraId="055DE1A5"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 xml:space="preserve">Student should be doing weekly (if appropriate) hands on learning with evaluations </w:t>
      </w:r>
    </w:p>
    <w:p w14:paraId="7DA62FBC"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Student should document on clients with better precision and meeting facility documentation requirements, supervisor still reviewing</w:t>
      </w:r>
    </w:p>
    <w:p w14:paraId="6B82335C"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Student should demonstrate understanding of billing procedure of facility</w:t>
      </w:r>
    </w:p>
    <w:p w14:paraId="7CF93832" w14:textId="77777777" w:rsidR="00CB7DF0" w:rsidRDefault="00892EC3">
      <w:pPr>
        <w:numPr>
          <w:ilvl w:val="0"/>
          <w:numId w:val="57"/>
        </w:numPr>
        <w:pBdr>
          <w:top w:val="nil"/>
          <w:left w:val="nil"/>
          <w:bottom w:val="nil"/>
          <w:right w:val="nil"/>
          <w:between w:val="nil"/>
        </w:pBdr>
        <w:spacing w:after="200" w:line="276" w:lineRule="auto"/>
      </w:pPr>
      <w:r>
        <w:rPr>
          <w:rFonts w:ascii="Calibri" w:eastAsia="Calibri" w:hAnsi="Calibri" w:cs="Calibri"/>
          <w:color w:val="000000"/>
          <w:sz w:val="22"/>
          <w:szCs w:val="22"/>
        </w:rPr>
        <w:t>Student should start designing or preparing a fieldwork project to present at the end of the fieldwork rotation</w:t>
      </w:r>
    </w:p>
    <w:p w14:paraId="7FEDC607" w14:textId="77777777" w:rsidR="00CB7DF0" w:rsidRDefault="00892EC3">
      <w:pPr>
        <w:rPr>
          <w:rFonts w:ascii="Calibri" w:eastAsia="Calibri" w:hAnsi="Calibri" w:cs="Calibri"/>
          <w:b/>
          <w:sz w:val="22"/>
          <w:szCs w:val="22"/>
        </w:rPr>
      </w:pPr>
      <w:r>
        <w:rPr>
          <w:rFonts w:ascii="Calibri" w:eastAsia="Calibri" w:hAnsi="Calibri" w:cs="Calibri"/>
          <w:b/>
          <w:sz w:val="22"/>
          <w:szCs w:val="22"/>
        </w:rPr>
        <w:t>Week 4</w:t>
      </w:r>
    </w:p>
    <w:p w14:paraId="5FD30216"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Go over midterm results and review with student and supervisor</w:t>
      </w:r>
    </w:p>
    <w:p w14:paraId="3D03F676"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Call AFWC for midterm review with student and supervisor</w:t>
      </w:r>
    </w:p>
    <w:p w14:paraId="5C12D8FE"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Continue assisting with evaluations and documenting goals for client</w:t>
      </w:r>
    </w:p>
    <w:p w14:paraId="5A1B7717"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Continue chart reviews, review of goals, and review plan of care of clients</w:t>
      </w:r>
    </w:p>
    <w:p w14:paraId="6AB49FFE"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Select, establish, and implement client-centered and occupation-based treatment interventions with clients with supervisor review</w:t>
      </w:r>
    </w:p>
    <w:p w14:paraId="2E6AD008"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Continue documenting on clients with supervisor review with increased speed and efficiency</w:t>
      </w:r>
    </w:p>
    <w:p w14:paraId="52BB86F1"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 xml:space="preserve">Increase </w:t>
      </w:r>
      <w:r>
        <w:rPr>
          <w:rFonts w:ascii="Calibri" w:eastAsia="Calibri" w:hAnsi="Calibri" w:cs="Calibri"/>
          <w:sz w:val="22"/>
          <w:szCs w:val="22"/>
        </w:rPr>
        <w:t>caseload</w:t>
      </w:r>
      <w:r>
        <w:rPr>
          <w:rFonts w:ascii="Calibri" w:eastAsia="Calibri" w:hAnsi="Calibri" w:cs="Calibri"/>
          <w:color w:val="000000"/>
          <w:sz w:val="22"/>
          <w:szCs w:val="22"/>
        </w:rPr>
        <w:t>, as deemed appropriate for student</w:t>
      </w:r>
    </w:p>
    <w:p w14:paraId="7F34A2B0" w14:textId="77777777" w:rsidR="00CB7DF0" w:rsidRDefault="00892EC3">
      <w:pPr>
        <w:numPr>
          <w:ilvl w:val="0"/>
          <w:numId w:val="59"/>
        </w:numPr>
        <w:pBdr>
          <w:top w:val="nil"/>
          <w:left w:val="nil"/>
          <w:bottom w:val="nil"/>
          <w:right w:val="nil"/>
          <w:between w:val="nil"/>
        </w:pBdr>
        <w:spacing w:after="200" w:line="276" w:lineRule="auto"/>
      </w:pPr>
      <w:r>
        <w:rPr>
          <w:rFonts w:ascii="Calibri" w:eastAsia="Calibri" w:hAnsi="Calibri" w:cs="Calibri"/>
          <w:color w:val="000000"/>
          <w:sz w:val="22"/>
          <w:szCs w:val="22"/>
        </w:rPr>
        <w:t>Continue attending meetings and verbalize occupational therapy considerations in meetings</w:t>
      </w:r>
    </w:p>
    <w:p w14:paraId="215243A8" w14:textId="77777777" w:rsidR="00CB7DF0" w:rsidRDefault="00892EC3">
      <w:pPr>
        <w:rPr>
          <w:rFonts w:ascii="Calibri" w:eastAsia="Calibri" w:hAnsi="Calibri" w:cs="Calibri"/>
          <w:b/>
          <w:sz w:val="22"/>
          <w:szCs w:val="22"/>
        </w:rPr>
      </w:pPr>
      <w:r>
        <w:rPr>
          <w:rFonts w:ascii="Calibri" w:eastAsia="Calibri" w:hAnsi="Calibri" w:cs="Calibri"/>
          <w:b/>
          <w:sz w:val="22"/>
          <w:szCs w:val="22"/>
        </w:rPr>
        <w:t>Week 5</w:t>
      </w:r>
    </w:p>
    <w:p w14:paraId="6BFA5879"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Continue chart reviews, review of goals, and review plan of care of clients</w:t>
      </w:r>
    </w:p>
    <w:p w14:paraId="7E210EFE"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Continue documenting on clients with supervisor review</w:t>
      </w:r>
    </w:p>
    <w:p w14:paraId="55491BFC"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 xml:space="preserve">Increase </w:t>
      </w:r>
      <w:r>
        <w:rPr>
          <w:rFonts w:ascii="Calibri" w:eastAsia="Calibri" w:hAnsi="Calibri" w:cs="Calibri"/>
          <w:sz w:val="22"/>
          <w:szCs w:val="22"/>
        </w:rPr>
        <w:t>caseload</w:t>
      </w:r>
      <w:r>
        <w:rPr>
          <w:rFonts w:ascii="Calibri" w:eastAsia="Calibri" w:hAnsi="Calibri" w:cs="Calibri"/>
          <w:color w:val="000000"/>
          <w:sz w:val="22"/>
          <w:szCs w:val="22"/>
        </w:rPr>
        <w:t xml:space="preserve"> as deemed appropriate for the student. Add more challenging clients to student’s case load or clients with a different diagnosis</w:t>
      </w:r>
    </w:p>
    <w:p w14:paraId="70C37A2C"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Continue to select, establish, and implement client-centered and occupation-based treatment interventions with clients with supervisor review</w:t>
      </w:r>
    </w:p>
    <w:p w14:paraId="1632CBD8"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 xml:space="preserve">Plan in-service presentation, research, projects, etc. </w:t>
      </w:r>
    </w:p>
    <w:p w14:paraId="35C2D9A3"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Continue participation in meetings and voice occupational therapy considerations in meetings</w:t>
      </w:r>
    </w:p>
    <w:p w14:paraId="0F241696"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Continue in-service meeting plan and schedule for following week</w:t>
      </w:r>
    </w:p>
    <w:p w14:paraId="76834032" w14:textId="77777777" w:rsidR="00CB7DF0" w:rsidRDefault="00892EC3">
      <w:pPr>
        <w:numPr>
          <w:ilvl w:val="0"/>
          <w:numId w:val="59"/>
        </w:numPr>
        <w:pBdr>
          <w:top w:val="nil"/>
          <w:left w:val="nil"/>
          <w:bottom w:val="nil"/>
          <w:right w:val="nil"/>
          <w:between w:val="nil"/>
        </w:pBdr>
        <w:spacing w:after="200" w:line="276" w:lineRule="auto"/>
      </w:pPr>
      <w:r>
        <w:rPr>
          <w:rFonts w:ascii="Calibri" w:eastAsia="Calibri" w:hAnsi="Calibri" w:cs="Calibri"/>
          <w:color w:val="000000"/>
          <w:sz w:val="22"/>
          <w:szCs w:val="22"/>
        </w:rPr>
        <w:t>Student should be working on the Occupational Therapy Practice Framework assignment from the OTA program</w:t>
      </w:r>
    </w:p>
    <w:p w14:paraId="2442B7DA" w14:textId="77777777" w:rsidR="00CB7DF0" w:rsidRDefault="00892EC3">
      <w:pPr>
        <w:rPr>
          <w:rFonts w:ascii="Calibri" w:eastAsia="Calibri" w:hAnsi="Calibri" w:cs="Calibri"/>
          <w:b/>
          <w:sz w:val="22"/>
          <w:szCs w:val="22"/>
        </w:rPr>
      </w:pPr>
      <w:r>
        <w:rPr>
          <w:rFonts w:ascii="Calibri" w:eastAsia="Calibri" w:hAnsi="Calibri" w:cs="Calibri"/>
          <w:b/>
          <w:sz w:val="22"/>
          <w:szCs w:val="22"/>
        </w:rPr>
        <w:t>Week 6</w:t>
      </w:r>
    </w:p>
    <w:p w14:paraId="2E93D913"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Continue chart reviews and review of goals</w:t>
      </w:r>
    </w:p>
    <w:p w14:paraId="78FB6E30" w14:textId="77777777" w:rsidR="00CB7DF0" w:rsidRDefault="00892EC3">
      <w:pPr>
        <w:numPr>
          <w:ilvl w:val="0"/>
          <w:numId w:val="57"/>
        </w:numPr>
        <w:pBdr>
          <w:top w:val="nil"/>
          <w:left w:val="nil"/>
          <w:bottom w:val="nil"/>
          <w:right w:val="nil"/>
          <w:between w:val="nil"/>
        </w:pBdr>
        <w:spacing w:line="276" w:lineRule="auto"/>
      </w:pPr>
      <w:r>
        <w:rPr>
          <w:rFonts w:ascii="Calibri" w:eastAsia="Calibri" w:hAnsi="Calibri" w:cs="Calibri"/>
          <w:color w:val="000000"/>
          <w:sz w:val="22"/>
          <w:szCs w:val="22"/>
        </w:rPr>
        <w:t xml:space="preserve">Continue documenting on clients with supervisor </w:t>
      </w:r>
    </w:p>
    <w:p w14:paraId="60BF21CB"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 xml:space="preserve">Increase </w:t>
      </w:r>
      <w:r>
        <w:rPr>
          <w:rFonts w:ascii="Calibri" w:eastAsia="Calibri" w:hAnsi="Calibri" w:cs="Calibri"/>
          <w:sz w:val="22"/>
          <w:szCs w:val="22"/>
        </w:rPr>
        <w:t>caseload</w:t>
      </w:r>
      <w:r>
        <w:rPr>
          <w:rFonts w:ascii="Calibri" w:eastAsia="Calibri" w:hAnsi="Calibri" w:cs="Calibri"/>
          <w:color w:val="000000"/>
          <w:sz w:val="22"/>
          <w:szCs w:val="22"/>
        </w:rPr>
        <w:t xml:space="preserve"> as deemed appropriate for student</w:t>
      </w:r>
    </w:p>
    <w:p w14:paraId="1F805A6A"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Entry-level case load, if possible, and maintain for two weeks</w:t>
      </w:r>
    </w:p>
    <w:p w14:paraId="1A195D0B" w14:textId="77777777" w:rsidR="00CB7DF0" w:rsidRDefault="00892EC3">
      <w:pPr>
        <w:numPr>
          <w:ilvl w:val="0"/>
          <w:numId w:val="59"/>
        </w:numPr>
        <w:pBdr>
          <w:top w:val="nil"/>
          <w:left w:val="nil"/>
          <w:bottom w:val="nil"/>
          <w:right w:val="nil"/>
          <w:between w:val="nil"/>
        </w:pBdr>
        <w:spacing w:after="200" w:line="276" w:lineRule="auto"/>
      </w:pPr>
      <w:r>
        <w:rPr>
          <w:rFonts w:ascii="Calibri" w:eastAsia="Calibri" w:hAnsi="Calibri" w:cs="Calibri"/>
          <w:color w:val="000000"/>
          <w:sz w:val="22"/>
          <w:szCs w:val="22"/>
        </w:rPr>
        <w:t>Perform in-service/ project presentation</w:t>
      </w:r>
    </w:p>
    <w:p w14:paraId="5A131BE0" w14:textId="77777777" w:rsidR="00CB7DF0" w:rsidRDefault="00892EC3">
      <w:pPr>
        <w:rPr>
          <w:rFonts w:ascii="Calibri" w:eastAsia="Calibri" w:hAnsi="Calibri" w:cs="Calibri"/>
          <w:b/>
          <w:sz w:val="22"/>
          <w:szCs w:val="22"/>
        </w:rPr>
      </w:pPr>
      <w:r>
        <w:rPr>
          <w:rFonts w:ascii="Calibri" w:eastAsia="Calibri" w:hAnsi="Calibri" w:cs="Calibri"/>
          <w:b/>
          <w:sz w:val="22"/>
          <w:szCs w:val="22"/>
        </w:rPr>
        <w:lastRenderedPageBreak/>
        <w:t>Week 7</w:t>
      </w:r>
    </w:p>
    <w:p w14:paraId="2A215903"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 xml:space="preserve">Continue to progress with the above areas identified and student should be demonstrating entry level competence </w:t>
      </w:r>
    </w:p>
    <w:p w14:paraId="5C608C7F"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Perform in-service/ project presentation</w:t>
      </w:r>
    </w:p>
    <w:p w14:paraId="7EFADE1E" w14:textId="77777777" w:rsidR="00CB7DF0" w:rsidRDefault="00892EC3">
      <w:pPr>
        <w:numPr>
          <w:ilvl w:val="0"/>
          <w:numId w:val="59"/>
        </w:numPr>
        <w:pBdr>
          <w:top w:val="nil"/>
          <w:left w:val="nil"/>
          <w:bottom w:val="nil"/>
          <w:right w:val="nil"/>
          <w:between w:val="nil"/>
        </w:pBdr>
        <w:spacing w:after="200" w:line="276" w:lineRule="auto"/>
      </w:pPr>
      <w:r>
        <w:rPr>
          <w:rFonts w:ascii="Calibri" w:eastAsia="Calibri" w:hAnsi="Calibri" w:cs="Calibri"/>
          <w:color w:val="000000"/>
          <w:sz w:val="22"/>
          <w:szCs w:val="22"/>
        </w:rPr>
        <w:t>Student should complete the Occupational Therapy Practice Framework assignment from the OTA program</w:t>
      </w:r>
    </w:p>
    <w:p w14:paraId="79281A02" w14:textId="77777777" w:rsidR="00CB7DF0" w:rsidRDefault="00892EC3">
      <w:pPr>
        <w:rPr>
          <w:rFonts w:ascii="Calibri" w:eastAsia="Calibri" w:hAnsi="Calibri" w:cs="Calibri"/>
          <w:b/>
          <w:sz w:val="22"/>
          <w:szCs w:val="22"/>
        </w:rPr>
      </w:pPr>
      <w:r>
        <w:rPr>
          <w:rFonts w:ascii="Calibri" w:eastAsia="Calibri" w:hAnsi="Calibri" w:cs="Calibri"/>
          <w:b/>
          <w:sz w:val="22"/>
          <w:szCs w:val="22"/>
        </w:rPr>
        <w:t>Week 8</w:t>
      </w:r>
    </w:p>
    <w:p w14:paraId="127ABB56"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 xml:space="preserve">Continue to progress forward with the above areas identified and student should be demonstrating entry level competence </w:t>
      </w:r>
    </w:p>
    <w:p w14:paraId="0971886B"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Turn in all equipment, books, keys, etc.</w:t>
      </w:r>
    </w:p>
    <w:p w14:paraId="638B30DC"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Complete and review with student the AOTA Fieldwork Performance Evaluation for the Occupational Therapy Assistant Student</w:t>
      </w:r>
    </w:p>
    <w:p w14:paraId="6DDE4667"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 xml:space="preserve">Complete and review with the supervisor the Supervisor Evaluation of the Fieldwork Experience </w:t>
      </w:r>
    </w:p>
    <w:p w14:paraId="033FDF7F"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Complete all assignments for fieldwork educator, as well as online course work</w:t>
      </w:r>
    </w:p>
    <w:p w14:paraId="446DCB33" w14:textId="77777777" w:rsidR="00CB7DF0" w:rsidRDefault="00892EC3">
      <w:pPr>
        <w:numPr>
          <w:ilvl w:val="0"/>
          <w:numId w:val="59"/>
        </w:numPr>
        <w:pBdr>
          <w:top w:val="nil"/>
          <w:left w:val="nil"/>
          <w:bottom w:val="nil"/>
          <w:right w:val="nil"/>
          <w:between w:val="nil"/>
        </w:pBdr>
        <w:spacing w:line="276" w:lineRule="auto"/>
      </w:pPr>
      <w:r>
        <w:rPr>
          <w:rFonts w:ascii="Calibri" w:eastAsia="Calibri" w:hAnsi="Calibri" w:cs="Calibri"/>
          <w:color w:val="000000"/>
          <w:sz w:val="22"/>
          <w:szCs w:val="22"/>
        </w:rPr>
        <w:t>Terminate services with clients</w:t>
      </w:r>
    </w:p>
    <w:p w14:paraId="3C11B3C7" w14:textId="070A6CB0" w:rsidR="00CB7DF0" w:rsidRPr="0082044A" w:rsidRDefault="00892EC3" w:rsidP="0082044A">
      <w:pPr>
        <w:numPr>
          <w:ilvl w:val="0"/>
          <w:numId w:val="59"/>
        </w:numPr>
        <w:pBdr>
          <w:top w:val="nil"/>
          <w:left w:val="nil"/>
          <w:bottom w:val="nil"/>
          <w:right w:val="nil"/>
          <w:between w:val="nil"/>
        </w:pBdr>
        <w:spacing w:after="200" w:line="276" w:lineRule="auto"/>
      </w:pPr>
      <w:r>
        <w:rPr>
          <w:rFonts w:ascii="Calibri" w:eastAsia="Calibri" w:hAnsi="Calibri" w:cs="Calibri"/>
          <w:color w:val="000000"/>
          <w:sz w:val="22"/>
          <w:szCs w:val="22"/>
        </w:rPr>
        <w:t xml:space="preserve">Wrap up documentation/files </w:t>
      </w:r>
    </w:p>
    <w:p w14:paraId="0E2AB708" w14:textId="77777777" w:rsidR="00CB7DF0" w:rsidRDefault="00892EC3">
      <w:pPr>
        <w:pStyle w:val="Heading2"/>
        <w:rPr>
          <w:rFonts w:ascii="Calibri" w:eastAsia="Calibri" w:hAnsi="Calibri" w:cs="Calibri"/>
          <w:sz w:val="22"/>
          <w:szCs w:val="22"/>
          <w:u w:val="none"/>
        </w:rPr>
      </w:pPr>
      <w:bookmarkStart w:id="82" w:name="_Toc202873144"/>
      <w:r>
        <w:rPr>
          <w:rFonts w:ascii="Calibri" w:eastAsia="Calibri" w:hAnsi="Calibri" w:cs="Calibri"/>
          <w:sz w:val="22"/>
          <w:szCs w:val="22"/>
          <w:u w:val="none"/>
        </w:rPr>
        <w:t>Level II- Policy Regarding Fieldwork Evaluation and Grading</w:t>
      </w:r>
      <w:bookmarkEnd w:id="82"/>
    </w:p>
    <w:p w14:paraId="17BC6A4D" w14:textId="77777777" w:rsidR="00CB7DF0" w:rsidRDefault="00CB7DF0">
      <w:pPr>
        <w:rPr>
          <w:rFonts w:ascii="Calibri" w:eastAsia="Calibri" w:hAnsi="Calibri" w:cs="Calibri"/>
          <w:sz w:val="22"/>
          <w:szCs w:val="22"/>
          <w:u w:val="single"/>
        </w:rPr>
      </w:pPr>
    </w:p>
    <w:p w14:paraId="3246CEE3" w14:textId="3039E1B4" w:rsidR="00CB7DF0" w:rsidRDefault="00892EC3">
      <w:pPr>
        <w:rPr>
          <w:rFonts w:ascii="Calibri" w:eastAsia="Calibri" w:hAnsi="Calibri" w:cs="Calibri"/>
          <w:sz w:val="22"/>
          <w:szCs w:val="22"/>
        </w:rPr>
      </w:pPr>
      <w:r>
        <w:rPr>
          <w:rFonts w:ascii="Calibri" w:eastAsia="Calibri" w:hAnsi="Calibri" w:cs="Calibri"/>
          <w:sz w:val="22"/>
          <w:szCs w:val="22"/>
        </w:rPr>
        <w:t xml:space="preserve">Upon successful completion of academic coursework, each student is expected to successfully complete 16 weeks of fulltime fieldwork.  In order to successfully complete fieldwork, the student </w:t>
      </w:r>
      <w:r>
        <w:rPr>
          <w:rFonts w:ascii="Calibri" w:eastAsia="Calibri" w:hAnsi="Calibri" w:cs="Calibri"/>
          <w:sz w:val="22"/>
          <w:szCs w:val="22"/>
          <w:u w:val="single"/>
        </w:rPr>
        <w:t>must</w:t>
      </w:r>
      <w:r>
        <w:rPr>
          <w:rFonts w:ascii="Calibri" w:eastAsia="Calibri" w:hAnsi="Calibri" w:cs="Calibri"/>
          <w:sz w:val="22"/>
          <w:szCs w:val="22"/>
        </w:rPr>
        <w:t xml:space="preserve"> have a passing score according to AOTA Guidelines for Performance, Judgment, and Attitude.  Scores are determined through evaluation by the AOTA </w:t>
      </w:r>
      <w:r>
        <w:rPr>
          <w:rFonts w:ascii="Calibri" w:eastAsia="Calibri" w:hAnsi="Calibri" w:cs="Calibri"/>
          <w:i/>
          <w:sz w:val="22"/>
          <w:szCs w:val="22"/>
        </w:rPr>
        <w:t xml:space="preserve">Fieldwork Performance Evaluation for the Occupational Therapy Assistant Student </w:t>
      </w:r>
      <w:r>
        <w:rPr>
          <w:rFonts w:ascii="Calibri" w:eastAsia="Calibri" w:hAnsi="Calibri" w:cs="Calibri"/>
          <w:sz w:val="22"/>
          <w:szCs w:val="22"/>
        </w:rPr>
        <w:t xml:space="preserve">(FWPE). A student is considered passing with all items scores to receive a “pass”, a sum score of 91 or above, and a score of 3 or higher on items #1, #2, and #3 on the FWPE. Failure to meet these requirements results in failure of their Level II Fieldwork </w:t>
      </w:r>
      <w:r w:rsidR="00893BA9">
        <w:rPr>
          <w:rFonts w:ascii="Calibri" w:eastAsia="Calibri" w:hAnsi="Calibri" w:cs="Calibri"/>
          <w:sz w:val="22"/>
          <w:szCs w:val="22"/>
        </w:rPr>
        <w:t>(ACOTE C.1.15)</w:t>
      </w:r>
      <w:r w:rsidR="00C35B59">
        <w:rPr>
          <w:rFonts w:ascii="Calibri" w:eastAsia="Calibri" w:hAnsi="Calibri" w:cs="Calibri"/>
          <w:sz w:val="22"/>
          <w:szCs w:val="22"/>
        </w:rPr>
        <w:t>.</w:t>
      </w:r>
    </w:p>
    <w:p w14:paraId="617B95CE" w14:textId="77777777" w:rsidR="00CB7DF0" w:rsidRDefault="00CB7DF0">
      <w:pPr>
        <w:rPr>
          <w:rFonts w:ascii="Calibri" w:eastAsia="Calibri" w:hAnsi="Calibri" w:cs="Calibri"/>
          <w:sz w:val="22"/>
          <w:szCs w:val="22"/>
        </w:rPr>
      </w:pPr>
    </w:p>
    <w:p w14:paraId="5D2EFAA4"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Students are enrolled in fieldwork for credit.  In order for students to complete the requirements for a grade, the fieldwork educators and students must ensure that both the FWPE and the AOTA </w:t>
      </w:r>
      <w:r>
        <w:rPr>
          <w:rFonts w:ascii="Calibri" w:eastAsia="Calibri" w:hAnsi="Calibri" w:cs="Calibri"/>
          <w:i/>
          <w:sz w:val="22"/>
          <w:szCs w:val="22"/>
        </w:rPr>
        <w:t xml:space="preserve">Student Evaluation of Fieldwork Experience </w:t>
      </w:r>
      <w:r>
        <w:rPr>
          <w:rFonts w:ascii="Calibri" w:eastAsia="Calibri" w:hAnsi="Calibri" w:cs="Calibri"/>
          <w:sz w:val="22"/>
          <w:szCs w:val="22"/>
        </w:rPr>
        <w:t xml:space="preserve">(SEFWE) and the </w:t>
      </w:r>
      <w:r>
        <w:rPr>
          <w:rFonts w:ascii="Calibri" w:eastAsia="Calibri" w:hAnsi="Calibri" w:cs="Calibri"/>
          <w:i/>
          <w:sz w:val="22"/>
          <w:szCs w:val="22"/>
        </w:rPr>
        <w:t>AOTA Student Evaluation of the Fieldwork Educator</w:t>
      </w:r>
      <w:r>
        <w:rPr>
          <w:rFonts w:ascii="Calibri" w:eastAsia="Calibri" w:hAnsi="Calibri" w:cs="Calibri"/>
          <w:sz w:val="22"/>
          <w:szCs w:val="22"/>
        </w:rPr>
        <w:t xml:space="preserve"> are sent to the Casper College Occupational Therapy Assistant Program AFWC, who is then authorized to send the grade report to the Registrar’s Office to be recorded on the student’s transcript.  Grades for fieldwork are “Satisfactory”/ “Unsatisfactory”.</w:t>
      </w:r>
    </w:p>
    <w:p w14:paraId="6E525A9D" w14:textId="77777777" w:rsidR="00CB7DF0" w:rsidRDefault="00CB7DF0">
      <w:pPr>
        <w:rPr>
          <w:rFonts w:ascii="Calibri" w:eastAsia="Calibri" w:hAnsi="Calibri" w:cs="Calibri"/>
          <w:sz w:val="22"/>
          <w:szCs w:val="22"/>
        </w:rPr>
      </w:pPr>
    </w:p>
    <w:p w14:paraId="686B2E98" w14:textId="77777777" w:rsidR="00CB7DF0" w:rsidRDefault="00892EC3">
      <w:pPr>
        <w:rPr>
          <w:rFonts w:ascii="Calibri" w:eastAsia="Calibri" w:hAnsi="Calibri" w:cs="Calibri"/>
          <w:sz w:val="22"/>
          <w:szCs w:val="22"/>
        </w:rPr>
      </w:pPr>
      <w:r>
        <w:rPr>
          <w:rFonts w:ascii="Calibri" w:eastAsia="Calibri" w:hAnsi="Calibri" w:cs="Calibri"/>
          <w:sz w:val="22"/>
          <w:szCs w:val="22"/>
        </w:rPr>
        <w:t>It is the Occupational Therapy Assistant Program’s expectation that students will not experience major difficulties and will successfully complete all fieldwork requirements.  However, should the student experience difficulty leading to the discontinuation of fieldwork, the following categories for termination apply as described below.</w:t>
      </w:r>
    </w:p>
    <w:p w14:paraId="72E77D45" w14:textId="77777777" w:rsidR="00CB7DF0" w:rsidRDefault="00892EC3">
      <w:pPr>
        <w:pStyle w:val="Heading2"/>
        <w:rPr>
          <w:rFonts w:ascii="Calibri" w:eastAsia="Calibri" w:hAnsi="Calibri" w:cs="Calibri"/>
          <w:sz w:val="22"/>
          <w:szCs w:val="22"/>
          <w:u w:val="none"/>
        </w:rPr>
      </w:pPr>
      <w:bookmarkStart w:id="83" w:name="_Toc202873145"/>
      <w:r>
        <w:rPr>
          <w:rFonts w:ascii="Calibri" w:eastAsia="Calibri" w:hAnsi="Calibri" w:cs="Calibri"/>
          <w:sz w:val="22"/>
          <w:szCs w:val="22"/>
          <w:u w:val="none"/>
        </w:rPr>
        <w:t>Level II Fieldwork Termination Policies</w:t>
      </w:r>
      <w:bookmarkEnd w:id="83"/>
      <w:r>
        <w:rPr>
          <w:rFonts w:ascii="Calibri" w:eastAsia="Calibri" w:hAnsi="Calibri" w:cs="Calibri"/>
          <w:sz w:val="22"/>
          <w:szCs w:val="22"/>
          <w:u w:val="none"/>
        </w:rPr>
        <w:t xml:space="preserve"> </w:t>
      </w:r>
    </w:p>
    <w:p w14:paraId="35BDAA2A" w14:textId="77777777" w:rsidR="00CB7DF0" w:rsidRDefault="00CB7DF0">
      <w:pPr>
        <w:rPr>
          <w:rFonts w:ascii="Calibri" w:eastAsia="Calibri" w:hAnsi="Calibri" w:cs="Calibri"/>
          <w:sz w:val="22"/>
          <w:szCs w:val="22"/>
        </w:rPr>
      </w:pPr>
    </w:p>
    <w:p w14:paraId="4835EEE4" w14:textId="77777777" w:rsidR="00CB7DF0" w:rsidRDefault="00892EC3">
      <w:pPr>
        <w:rPr>
          <w:rFonts w:ascii="Calibri" w:eastAsia="Calibri" w:hAnsi="Calibri" w:cs="Calibri"/>
          <w:sz w:val="22"/>
          <w:szCs w:val="22"/>
        </w:rPr>
      </w:pPr>
      <w:r>
        <w:rPr>
          <w:rFonts w:ascii="Calibri" w:eastAsia="Calibri" w:hAnsi="Calibri" w:cs="Calibri"/>
          <w:sz w:val="22"/>
          <w:szCs w:val="22"/>
        </w:rPr>
        <w:t xml:space="preserve">If a student fails to obtain a Satisfactory or better in Level II Fieldwork with a final grade of 90 or below, he/she may repeat the fieldwork education course during the following semester, depending upon fieldwork availability and if unanimous affirmation is received from faculty.  If this unanimous affirmation is not received, the student will be terminated from the professional program and their registration canceled.  A student may be allowed to complete </w:t>
      </w:r>
      <w:r>
        <w:rPr>
          <w:rFonts w:ascii="Calibri" w:eastAsia="Calibri" w:hAnsi="Calibri" w:cs="Calibri"/>
          <w:b/>
          <w:sz w:val="22"/>
          <w:szCs w:val="22"/>
        </w:rPr>
        <w:t>one repeat</w:t>
      </w:r>
      <w:r>
        <w:rPr>
          <w:rFonts w:ascii="Calibri" w:eastAsia="Calibri" w:hAnsi="Calibri" w:cs="Calibri"/>
          <w:sz w:val="22"/>
          <w:szCs w:val="22"/>
        </w:rPr>
        <w:t xml:space="preserve"> fieldwork, if the student meets all expectations determined by faculty and the </w:t>
      </w:r>
      <w:r>
        <w:rPr>
          <w:rFonts w:ascii="Calibri" w:eastAsia="Calibri" w:hAnsi="Calibri" w:cs="Calibri"/>
          <w:sz w:val="22"/>
          <w:szCs w:val="22"/>
        </w:rPr>
        <w:lastRenderedPageBreak/>
        <w:t>Occupational Therapy Assistant Program Fieldwork Committee.   No student is allowed to do more than one repeat fieldwork. The following are the types of termination possible from the fieldwork setting:</w:t>
      </w:r>
    </w:p>
    <w:p w14:paraId="581A6E4E"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09067923" w14:textId="77777777" w:rsidR="00CB7DF0" w:rsidRDefault="00892EC3">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u w:val="single"/>
        </w:rPr>
        <w:t>Terminated Passing:</w:t>
      </w:r>
      <w:r>
        <w:rPr>
          <w:rFonts w:ascii="Calibri" w:eastAsia="Calibri" w:hAnsi="Calibri" w:cs="Calibri"/>
          <w:color w:val="000000"/>
          <w:sz w:val="22"/>
          <w:szCs w:val="22"/>
        </w:rPr>
        <w:t xml:space="preserve"> In this situation, the student, fieldwork educator, and the academic fieldwork coordinator mutually agree at some point prior to the midterm that the student is unable to perform to their potential due to a mismatch of student and facility.  The student is permitted to withdraw from the fieldwork or receives an incomplete and is rescheduled immediately for another fieldwork; whichever fits the student most conveniently.</w:t>
      </w:r>
    </w:p>
    <w:p w14:paraId="5861DC2D" w14:textId="77777777" w:rsidR="00CB7DF0" w:rsidRDefault="00CB7DF0">
      <w:pPr>
        <w:pBdr>
          <w:top w:val="nil"/>
          <w:left w:val="nil"/>
          <w:bottom w:val="nil"/>
          <w:right w:val="nil"/>
          <w:between w:val="nil"/>
        </w:pBdr>
        <w:jc w:val="both"/>
        <w:rPr>
          <w:rFonts w:ascii="Calibri" w:eastAsia="Calibri" w:hAnsi="Calibri" w:cs="Calibri"/>
          <w:b/>
          <w:color w:val="000000"/>
          <w:sz w:val="22"/>
          <w:szCs w:val="22"/>
          <w:u w:val="single"/>
        </w:rPr>
      </w:pPr>
    </w:p>
    <w:p w14:paraId="3D48877C" w14:textId="77777777" w:rsidR="00CB7DF0" w:rsidRDefault="00892EC3">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u w:val="single"/>
        </w:rPr>
        <w:t>Terminated for Medical Reasons:</w:t>
      </w:r>
      <w:r>
        <w:rPr>
          <w:rFonts w:ascii="Calibri" w:eastAsia="Calibri" w:hAnsi="Calibri" w:cs="Calibri"/>
          <w:color w:val="000000"/>
          <w:sz w:val="22"/>
          <w:szCs w:val="22"/>
        </w:rPr>
        <w:t xml:space="preserve">  This may occur at any time during the fieldwork experience in which the student is currently meeting competencies.  The student is allowed to withdraw passing or take an incomplete for the course and complete it when he/ she is medically stable, upon recommendation by the referring medical professional. </w:t>
      </w:r>
    </w:p>
    <w:p w14:paraId="2282716C" w14:textId="77777777" w:rsidR="00CB7DF0" w:rsidRDefault="00CB7DF0">
      <w:pPr>
        <w:pBdr>
          <w:top w:val="nil"/>
          <w:left w:val="nil"/>
          <w:bottom w:val="nil"/>
          <w:right w:val="nil"/>
          <w:between w:val="nil"/>
        </w:pBdr>
        <w:jc w:val="both"/>
        <w:rPr>
          <w:rFonts w:ascii="Calibri" w:eastAsia="Calibri" w:hAnsi="Calibri" w:cs="Calibri"/>
          <w:color w:val="000000"/>
          <w:sz w:val="22"/>
          <w:szCs w:val="22"/>
        </w:rPr>
      </w:pPr>
    </w:p>
    <w:p w14:paraId="0145F9C1" w14:textId="77777777" w:rsidR="00CB7DF0" w:rsidRDefault="00892EC3">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u w:val="single"/>
        </w:rPr>
        <w:t>Terminated Failing:</w:t>
      </w:r>
      <w:r>
        <w:rPr>
          <w:rFonts w:ascii="Calibri" w:eastAsia="Calibri" w:hAnsi="Calibri" w:cs="Calibri"/>
          <w:color w:val="000000"/>
          <w:sz w:val="22"/>
          <w:szCs w:val="22"/>
        </w:rPr>
        <w:t xml:space="preserve">  This student is not meeting competencies and receives a non-satisfactory midterm and/ or final evaluation. This would be reflected with an unsatisfactory grade on the student’s transcript. In addition, the fieldwork facility may terminate a student at any time whose performance is not competent and threatens the client’s treatment/ safety. A student may also terminate at any time due to extenuating circumstances.</w:t>
      </w:r>
    </w:p>
    <w:p w14:paraId="748B1975" w14:textId="0893F700" w:rsidR="00CB7DF0" w:rsidRDefault="00CB7DF0">
      <w:pPr>
        <w:pBdr>
          <w:top w:val="nil"/>
          <w:left w:val="nil"/>
          <w:bottom w:val="nil"/>
          <w:right w:val="nil"/>
          <w:between w:val="nil"/>
        </w:pBdr>
        <w:jc w:val="both"/>
        <w:rPr>
          <w:rFonts w:ascii="Calibri" w:eastAsia="Calibri" w:hAnsi="Calibri" w:cs="Calibri"/>
          <w:color w:val="000000"/>
          <w:sz w:val="22"/>
          <w:szCs w:val="22"/>
        </w:rPr>
      </w:pPr>
    </w:p>
    <w:p w14:paraId="2F775D52" w14:textId="77777777" w:rsidR="00AB530E" w:rsidRDefault="00AB530E">
      <w:pPr>
        <w:pBdr>
          <w:top w:val="nil"/>
          <w:left w:val="nil"/>
          <w:bottom w:val="nil"/>
          <w:right w:val="nil"/>
          <w:between w:val="nil"/>
        </w:pBdr>
        <w:jc w:val="both"/>
        <w:rPr>
          <w:rFonts w:ascii="Calibri" w:eastAsia="Calibri" w:hAnsi="Calibri" w:cs="Calibri"/>
          <w:color w:val="000000"/>
          <w:sz w:val="22"/>
          <w:szCs w:val="22"/>
        </w:rPr>
      </w:pPr>
    </w:p>
    <w:p w14:paraId="175C8E20" w14:textId="77777777" w:rsidR="00CB7DF0" w:rsidRDefault="00892EC3">
      <w:pPr>
        <w:pStyle w:val="Heading2"/>
        <w:rPr>
          <w:rFonts w:ascii="Calibri" w:eastAsia="Calibri" w:hAnsi="Calibri" w:cs="Calibri"/>
          <w:sz w:val="22"/>
          <w:szCs w:val="22"/>
          <w:u w:val="none"/>
        </w:rPr>
      </w:pPr>
      <w:bookmarkStart w:id="84" w:name="_Toc202873146"/>
      <w:r>
        <w:rPr>
          <w:rFonts w:ascii="Calibri" w:eastAsia="Calibri" w:hAnsi="Calibri" w:cs="Calibri"/>
          <w:sz w:val="22"/>
          <w:szCs w:val="22"/>
          <w:u w:val="none"/>
        </w:rPr>
        <w:t>Level II Fieldwork Termination Procedures</w:t>
      </w:r>
      <w:bookmarkEnd w:id="84"/>
    </w:p>
    <w:p w14:paraId="54C520F0" w14:textId="77777777" w:rsidR="00CB7DF0" w:rsidRDefault="00CB7DF0">
      <w:pPr>
        <w:pBdr>
          <w:top w:val="nil"/>
          <w:left w:val="nil"/>
          <w:bottom w:val="nil"/>
          <w:right w:val="nil"/>
          <w:between w:val="nil"/>
        </w:pBdr>
        <w:jc w:val="center"/>
        <w:rPr>
          <w:rFonts w:ascii="Calibri" w:eastAsia="Calibri" w:hAnsi="Calibri" w:cs="Calibri"/>
          <w:b/>
          <w:color w:val="000000"/>
          <w:sz w:val="22"/>
          <w:szCs w:val="22"/>
          <w:u w:val="single"/>
        </w:rPr>
      </w:pPr>
    </w:p>
    <w:p w14:paraId="298D83AF" w14:textId="77777777" w:rsidR="00CB7DF0" w:rsidRDefault="00892EC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student and/ or fieldwork educator may call a meeting to initiate the process.  The following is the chain of command:</w:t>
      </w:r>
    </w:p>
    <w:p w14:paraId="3501AB03" w14:textId="77777777" w:rsidR="00CB7DF0" w:rsidRDefault="00CB7DF0">
      <w:pPr>
        <w:pBdr>
          <w:top w:val="nil"/>
          <w:left w:val="nil"/>
          <w:bottom w:val="nil"/>
          <w:right w:val="nil"/>
          <w:between w:val="nil"/>
        </w:pBdr>
        <w:rPr>
          <w:rFonts w:ascii="Calibri" w:eastAsia="Calibri" w:hAnsi="Calibri" w:cs="Calibri"/>
          <w:color w:val="000000"/>
          <w:sz w:val="22"/>
          <w:szCs w:val="22"/>
        </w:rPr>
      </w:pPr>
    </w:p>
    <w:p w14:paraId="1C0A7526" w14:textId="77777777" w:rsidR="00CB7DF0" w:rsidRDefault="00892EC3">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student and fieldwork educator need to discuss the issues concerning the situation.  </w:t>
      </w:r>
    </w:p>
    <w:p w14:paraId="583CEB39"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3418E14B" w14:textId="77777777" w:rsidR="00CB7DF0" w:rsidRDefault="00892EC3">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 Casper College representative will meet with the fieldwork educator and student </w:t>
      </w:r>
    </w:p>
    <w:p w14:paraId="3987D031" w14:textId="77777777" w:rsidR="00CB7DF0" w:rsidRDefault="00892EC3">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together or individually. Depending on the geographic location, this meeting may occur on site or via conference call. </w:t>
      </w:r>
    </w:p>
    <w:p w14:paraId="2A4AA864" w14:textId="77777777" w:rsidR="00CB7DF0" w:rsidRDefault="00CB7DF0">
      <w:pPr>
        <w:pBdr>
          <w:top w:val="nil"/>
          <w:left w:val="nil"/>
          <w:bottom w:val="nil"/>
          <w:right w:val="nil"/>
          <w:between w:val="nil"/>
        </w:pBdr>
        <w:ind w:left="720"/>
        <w:rPr>
          <w:rFonts w:ascii="Calibri" w:eastAsia="Calibri" w:hAnsi="Calibri" w:cs="Calibri"/>
          <w:color w:val="000000"/>
          <w:sz w:val="22"/>
          <w:szCs w:val="22"/>
        </w:rPr>
      </w:pPr>
    </w:p>
    <w:p w14:paraId="0D2ACDD6" w14:textId="77777777" w:rsidR="00CB7DF0" w:rsidRDefault="00892EC3">
      <w:pPr>
        <w:pBdr>
          <w:top w:val="nil"/>
          <w:left w:val="nil"/>
          <w:bottom w:val="nil"/>
          <w:right w:val="nil"/>
          <w:between w:val="nil"/>
        </w:pBdr>
        <w:ind w:left="720" w:hanging="360"/>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If it is determined the student will not continue in the fieldwork but will remain in the program, the student will be placed on probation and a remediation plan will be developed at this time.  This remediation plan must be successfully completed before the student will be scheduled for an alternative fieldwork. The decision of placement will be made by the faculty to ensure that the student’s educational goals will be met.  Emphasis will be based upon educational needs rather than geographical location.  Requests from the student will be considered but not guaranteed.</w:t>
      </w:r>
    </w:p>
    <w:p w14:paraId="3E27457D" w14:textId="77777777" w:rsidR="00CB7DF0" w:rsidRDefault="00CB7DF0">
      <w:pPr>
        <w:pBdr>
          <w:top w:val="nil"/>
          <w:left w:val="nil"/>
          <w:bottom w:val="nil"/>
          <w:right w:val="nil"/>
          <w:between w:val="nil"/>
        </w:pBdr>
        <w:ind w:left="360"/>
        <w:rPr>
          <w:rFonts w:ascii="Calibri" w:eastAsia="Calibri" w:hAnsi="Calibri" w:cs="Calibri"/>
          <w:color w:val="000000"/>
          <w:sz w:val="22"/>
          <w:szCs w:val="22"/>
        </w:rPr>
      </w:pPr>
    </w:p>
    <w:p w14:paraId="03A18F7A" w14:textId="77777777" w:rsidR="00CB7DF0" w:rsidRDefault="00892EC3">
      <w:pPr>
        <w:pBdr>
          <w:top w:val="nil"/>
          <w:left w:val="nil"/>
          <w:bottom w:val="nil"/>
          <w:right w:val="nil"/>
          <w:between w:val="nil"/>
        </w:pBdr>
        <w:ind w:left="720" w:hanging="360"/>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color w:val="000000"/>
          <w:sz w:val="22"/>
          <w:szCs w:val="22"/>
        </w:rPr>
        <w:tab/>
        <w:t>If the student continues in the present fieldwork, the student may be placed on probation by unanimous vote of the faculty.  A structured plan will be developed to monitor the student’s progress.</w:t>
      </w:r>
    </w:p>
    <w:p w14:paraId="6809DE3C" w14:textId="77777777" w:rsidR="00CB7DF0" w:rsidRDefault="00CB7DF0">
      <w:pPr>
        <w:pBdr>
          <w:top w:val="nil"/>
          <w:left w:val="nil"/>
          <w:bottom w:val="nil"/>
          <w:right w:val="nil"/>
          <w:between w:val="nil"/>
        </w:pBdr>
        <w:ind w:left="360"/>
        <w:rPr>
          <w:rFonts w:ascii="Calibri" w:eastAsia="Calibri" w:hAnsi="Calibri" w:cs="Calibri"/>
          <w:color w:val="000000"/>
          <w:sz w:val="22"/>
          <w:szCs w:val="22"/>
        </w:rPr>
      </w:pPr>
    </w:p>
    <w:p w14:paraId="5D9F965C" w14:textId="77777777" w:rsidR="00CB7DF0" w:rsidRDefault="00892EC3">
      <w:pPr>
        <w:pBdr>
          <w:top w:val="nil"/>
          <w:left w:val="nil"/>
          <w:bottom w:val="nil"/>
          <w:right w:val="nil"/>
          <w:between w:val="nil"/>
        </w:pBdr>
        <w:ind w:left="720" w:hanging="360"/>
        <w:rPr>
          <w:rFonts w:ascii="Calibri" w:eastAsia="Calibri" w:hAnsi="Calibri" w:cs="Calibri"/>
          <w:color w:val="000000"/>
          <w:sz w:val="22"/>
          <w:szCs w:val="22"/>
        </w:rPr>
      </w:pPr>
      <w:r>
        <w:rPr>
          <w:rFonts w:ascii="Calibri" w:eastAsia="Calibri" w:hAnsi="Calibri" w:cs="Calibri"/>
          <w:color w:val="000000"/>
          <w:sz w:val="22"/>
          <w:szCs w:val="22"/>
        </w:rPr>
        <w:t>5.</w:t>
      </w:r>
      <w:r>
        <w:rPr>
          <w:rFonts w:ascii="Calibri" w:eastAsia="Calibri" w:hAnsi="Calibri" w:cs="Calibri"/>
          <w:color w:val="000000"/>
          <w:sz w:val="22"/>
          <w:szCs w:val="22"/>
        </w:rPr>
        <w:tab/>
        <w:t>If the problems identified are significant enough, the student may be terminated from the program by unanimous vote of the faculty.</w:t>
      </w:r>
    </w:p>
    <w:p w14:paraId="4E583D35" w14:textId="77777777" w:rsidR="00CB7DF0" w:rsidRDefault="00892EC3">
      <w:pPr>
        <w:pStyle w:val="Heading1"/>
        <w:rPr>
          <w:rFonts w:ascii="Calibri" w:eastAsia="Calibri" w:hAnsi="Calibri" w:cs="Calibri"/>
          <w:sz w:val="22"/>
          <w:szCs w:val="22"/>
        </w:rPr>
      </w:pPr>
      <w:r>
        <w:br w:type="page"/>
      </w:r>
      <w:bookmarkStart w:id="85" w:name="_Toc202873147"/>
      <w:r>
        <w:rPr>
          <w:rFonts w:ascii="Calibri" w:eastAsia="Calibri" w:hAnsi="Calibri" w:cs="Calibri"/>
          <w:sz w:val="22"/>
          <w:szCs w:val="22"/>
        </w:rPr>
        <w:lastRenderedPageBreak/>
        <w:t>Appendix</w:t>
      </w:r>
      <w:bookmarkEnd w:id="85"/>
    </w:p>
    <w:p w14:paraId="2A3108C6" w14:textId="77777777" w:rsidR="00CB7DF0" w:rsidRDefault="00CB7DF0">
      <w:pPr>
        <w:rPr>
          <w:rFonts w:ascii="Calibri" w:eastAsia="Calibri" w:hAnsi="Calibri" w:cs="Calibri"/>
          <w:sz w:val="22"/>
          <w:szCs w:val="22"/>
        </w:rPr>
      </w:pPr>
    </w:p>
    <w:p w14:paraId="362A6AB3" w14:textId="43C8E059" w:rsidR="00CB7DF0" w:rsidRDefault="00C561C2">
      <w:pPr>
        <w:pStyle w:val="Heading2"/>
        <w:rPr>
          <w:rFonts w:ascii="Calibri" w:eastAsia="Calibri" w:hAnsi="Calibri" w:cs="Calibri"/>
          <w:smallCaps/>
          <w:sz w:val="22"/>
          <w:szCs w:val="22"/>
          <w:u w:val="none"/>
        </w:rPr>
      </w:pPr>
      <w:bookmarkStart w:id="86" w:name="_Toc202873148"/>
      <w:r>
        <w:rPr>
          <w:rFonts w:ascii="Calibri" w:eastAsia="Calibri" w:hAnsi="Calibri" w:cs="Calibri"/>
          <w:sz w:val="22"/>
          <w:szCs w:val="22"/>
          <w:u w:val="none"/>
        </w:rPr>
        <w:t xml:space="preserve">2023 </w:t>
      </w:r>
      <w:r w:rsidR="00892EC3">
        <w:rPr>
          <w:rFonts w:ascii="Calibri" w:eastAsia="Calibri" w:hAnsi="Calibri" w:cs="Calibri"/>
          <w:sz w:val="22"/>
          <w:szCs w:val="22"/>
          <w:u w:val="none"/>
        </w:rPr>
        <w:t xml:space="preserve">Accreditation Council for Occupational Therapy Education (ACOTE) Standards for the Occupational Therapy Assistant Student, Effective </w:t>
      </w:r>
      <w:r w:rsidR="00892EC3">
        <w:rPr>
          <w:rFonts w:ascii="Calibri" w:eastAsia="Calibri" w:hAnsi="Calibri" w:cs="Calibri"/>
          <w:smallCaps/>
          <w:sz w:val="22"/>
          <w:szCs w:val="22"/>
          <w:u w:val="none"/>
        </w:rPr>
        <w:t>July 31, 20</w:t>
      </w:r>
      <w:r>
        <w:rPr>
          <w:rFonts w:ascii="Calibri" w:eastAsia="Calibri" w:hAnsi="Calibri" w:cs="Calibri"/>
          <w:smallCaps/>
          <w:sz w:val="22"/>
          <w:szCs w:val="22"/>
          <w:u w:val="none"/>
        </w:rPr>
        <w:t>25</w:t>
      </w:r>
      <w:r w:rsidR="00892EC3">
        <w:rPr>
          <w:rFonts w:ascii="Calibri" w:eastAsia="Calibri" w:hAnsi="Calibri" w:cs="Calibri"/>
          <w:smallCaps/>
          <w:sz w:val="22"/>
          <w:szCs w:val="22"/>
          <w:u w:val="none"/>
        </w:rPr>
        <w:t>.</w:t>
      </w:r>
      <w:bookmarkEnd w:id="86"/>
    </w:p>
    <w:p w14:paraId="144C158B" w14:textId="77777777" w:rsidR="00CB7DF0" w:rsidRDefault="00CB7DF0">
      <w:pPr>
        <w:rPr>
          <w:rFonts w:ascii="Calibri" w:eastAsia="Calibri" w:hAnsi="Calibri" w:cs="Calibri"/>
          <w:smallCaps/>
          <w:sz w:val="22"/>
          <w:szCs w:val="22"/>
        </w:rPr>
      </w:pPr>
    </w:p>
    <w:p w14:paraId="45E33808" w14:textId="77777777" w:rsidR="00CB7DF0" w:rsidRDefault="00892EC3">
      <w:pPr>
        <w:rPr>
          <w:rFonts w:ascii="Calibri" w:eastAsia="Calibri" w:hAnsi="Calibri" w:cs="Calibri"/>
          <w:sz w:val="22"/>
          <w:szCs w:val="22"/>
        </w:rPr>
      </w:pPr>
      <w:r>
        <w:rPr>
          <w:rFonts w:ascii="Calibri" w:eastAsia="Calibri" w:hAnsi="Calibri" w:cs="Calibri"/>
          <w:sz w:val="22"/>
          <w:szCs w:val="22"/>
        </w:rPr>
        <w:t>Fieldwork educators are encouraged to review the entire American Occupational Therapy Association Essentials.  The following is provided as a guide:</w:t>
      </w:r>
    </w:p>
    <w:p w14:paraId="38E97023" w14:textId="77777777" w:rsidR="00CB7DF0" w:rsidRDefault="00CB7DF0">
      <w:pPr>
        <w:rPr>
          <w:rFonts w:ascii="Calibri" w:eastAsia="Calibri" w:hAnsi="Calibri" w:cs="Calibri"/>
          <w:sz w:val="22"/>
          <w:szCs w:val="22"/>
        </w:rPr>
      </w:pPr>
    </w:p>
    <w:tbl>
      <w:tblPr>
        <w:tblStyle w:val="af5"/>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188"/>
        <w:gridCol w:w="8797"/>
      </w:tblGrid>
      <w:tr w:rsidR="00CB7DF0" w14:paraId="3C2E0A3A" w14:textId="77777777" w:rsidTr="003E496E">
        <w:tc>
          <w:tcPr>
            <w:tcW w:w="9985" w:type="dxa"/>
            <w:gridSpan w:val="2"/>
          </w:tcPr>
          <w:p w14:paraId="6ABBF4B2" w14:textId="77777777" w:rsidR="00EF3F95" w:rsidRPr="00EF3F95" w:rsidRDefault="00EF3F95" w:rsidP="00EF3F95">
            <w:pPr>
              <w:pStyle w:val="Default"/>
              <w:rPr>
                <w:rFonts w:asciiTheme="majorHAnsi" w:hAnsiTheme="majorHAnsi" w:cstheme="majorHAnsi"/>
                <w:sz w:val="22"/>
                <w:szCs w:val="22"/>
              </w:rPr>
            </w:pPr>
            <w:r w:rsidRPr="00EF3F95">
              <w:rPr>
                <w:rFonts w:asciiTheme="majorHAnsi" w:hAnsiTheme="majorHAnsi" w:cstheme="majorHAnsi"/>
                <w:b/>
                <w:bCs/>
                <w:sz w:val="22"/>
                <w:szCs w:val="22"/>
              </w:rPr>
              <w:t xml:space="preserve">C.1.0. FIELDWORK EDUCATION </w:t>
            </w:r>
          </w:p>
          <w:p w14:paraId="33C58938" w14:textId="73E83F17" w:rsidR="00CB7DF0" w:rsidRDefault="00EF3F95" w:rsidP="00EF3F95">
            <w:pPr>
              <w:rPr>
                <w:rFonts w:ascii="Calibri" w:eastAsia="Calibri" w:hAnsi="Calibri" w:cs="Calibri"/>
                <w:sz w:val="22"/>
                <w:szCs w:val="22"/>
              </w:rPr>
            </w:pPr>
            <w:r w:rsidRPr="00EF3F95">
              <w:rPr>
                <w:rFonts w:asciiTheme="majorHAnsi" w:hAnsiTheme="majorHAnsi" w:cstheme="majorHAnsi"/>
                <w:b/>
                <w:bCs/>
                <w:sz w:val="22"/>
                <w:szCs w:val="22"/>
              </w:rPr>
              <w:t>Fieldwork education is a crucial part of professional preparation and is best integrated as a component of the curriculum design. The fieldwork experience is designed to promote professional reasoning and reflective practice, transmit the values and beliefs that enable ethical practice, and develop professionalism and competence in career responsibilities. Fieldwork experiences should be implemented and evaluated for their effectiveness by the educational institution. The experience should provide the student with the opportunity to carry out professional responsibilities under the supervision of qualified personnel serving as a role model. The academic fieldwork coordinator is responsible for the program’s compliance with fieldwork education requirements. The academic fieldwork coordinator will:</w:t>
            </w:r>
            <w:r>
              <w:rPr>
                <w:b/>
                <w:bCs/>
                <w:sz w:val="18"/>
                <w:szCs w:val="18"/>
              </w:rPr>
              <w:t xml:space="preserve"> </w:t>
            </w:r>
          </w:p>
        </w:tc>
      </w:tr>
      <w:tr w:rsidR="00CB7DF0" w14:paraId="7F527693" w14:textId="77777777" w:rsidTr="003E496E">
        <w:tc>
          <w:tcPr>
            <w:tcW w:w="1188" w:type="dxa"/>
          </w:tcPr>
          <w:p w14:paraId="4D4B2797" w14:textId="77777777" w:rsidR="00CB7DF0" w:rsidRDefault="00892EC3">
            <w:pPr>
              <w:rPr>
                <w:rFonts w:ascii="Calibri" w:eastAsia="Calibri" w:hAnsi="Calibri" w:cs="Calibri"/>
                <w:sz w:val="22"/>
                <w:szCs w:val="22"/>
              </w:rPr>
            </w:pPr>
            <w:r>
              <w:rPr>
                <w:rFonts w:ascii="Calibri" w:eastAsia="Calibri" w:hAnsi="Calibri" w:cs="Calibri"/>
                <w:sz w:val="22"/>
                <w:szCs w:val="22"/>
              </w:rPr>
              <w:t>C.1.1</w:t>
            </w:r>
          </w:p>
        </w:tc>
        <w:tc>
          <w:tcPr>
            <w:tcW w:w="8797" w:type="dxa"/>
          </w:tcPr>
          <w:p w14:paraId="573AA17F" w14:textId="5BAAC32D" w:rsidR="00CB7DF0" w:rsidRPr="00EF3F95" w:rsidRDefault="00EF3F95" w:rsidP="00EF3F95">
            <w:pPr>
              <w:pStyle w:val="Default"/>
              <w:rPr>
                <w:rFonts w:ascii="Calibri" w:hAnsi="Calibri" w:cs="Calibri"/>
                <w:sz w:val="22"/>
                <w:szCs w:val="22"/>
              </w:rPr>
            </w:pPr>
            <w:r w:rsidRPr="00EF3F95">
              <w:rPr>
                <w:rFonts w:ascii="Calibri" w:hAnsi="Calibri" w:cs="Calibri"/>
                <w:sz w:val="22"/>
                <w:szCs w:val="22"/>
              </w:rPr>
              <w:t xml:space="preserve">Ensure that the fieldwork experience reflects the sequence and scope of content in the curriculum design, in collaboration with faculty, so that fieldwork strengthens the ties between didactic and fieldwork education. </w:t>
            </w:r>
          </w:p>
        </w:tc>
      </w:tr>
      <w:tr w:rsidR="00CB7DF0" w14:paraId="3BF3F63A" w14:textId="77777777" w:rsidTr="003E496E">
        <w:tc>
          <w:tcPr>
            <w:tcW w:w="1188" w:type="dxa"/>
          </w:tcPr>
          <w:p w14:paraId="199BE5C2" w14:textId="77777777" w:rsidR="00CB7DF0" w:rsidRDefault="00892EC3">
            <w:pPr>
              <w:rPr>
                <w:rFonts w:ascii="Calibri" w:eastAsia="Calibri" w:hAnsi="Calibri" w:cs="Calibri"/>
                <w:sz w:val="22"/>
                <w:szCs w:val="22"/>
              </w:rPr>
            </w:pPr>
            <w:r>
              <w:rPr>
                <w:rFonts w:ascii="Calibri" w:eastAsia="Calibri" w:hAnsi="Calibri" w:cs="Calibri"/>
                <w:sz w:val="22"/>
                <w:szCs w:val="22"/>
              </w:rPr>
              <w:t>C.1.2</w:t>
            </w:r>
          </w:p>
        </w:tc>
        <w:tc>
          <w:tcPr>
            <w:tcW w:w="8797" w:type="dxa"/>
          </w:tcPr>
          <w:p w14:paraId="0CC9FCCD" w14:textId="31016BC7" w:rsidR="00CB7DF0" w:rsidRPr="00EF3F95" w:rsidRDefault="00EF3F95" w:rsidP="00EF3F95">
            <w:pPr>
              <w:pStyle w:val="Default"/>
              <w:rPr>
                <w:rFonts w:asciiTheme="majorHAnsi" w:hAnsiTheme="majorHAnsi" w:cstheme="majorHAnsi"/>
                <w:color w:val="auto"/>
                <w:sz w:val="22"/>
                <w:szCs w:val="22"/>
              </w:rPr>
            </w:pPr>
            <w:r w:rsidRPr="00EF3F95">
              <w:rPr>
                <w:rFonts w:asciiTheme="majorHAnsi" w:hAnsiTheme="majorHAnsi" w:cstheme="majorHAnsi"/>
                <w:color w:val="auto"/>
                <w:sz w:val="22"/>
                <w:szCs w:val="22"/>
              </w:rPr>
              <w:t xml:space="preserve">Document a process that ensures all students have access to site information and requirements, objectives, and performance expectations prior to the start of the fieldwork experience. </w:t>
            </w:r>
          </w:p>
        </w:tc>
      </w:tr>
      <w:tr w:rsidR="00CB7DF0" w14:paraId="4148F21F" w14:textId="77777777" w:rsidTr="003E496E">
        <w:tc>
          <w:tcPr>
            <w:tcW w:w="1188" w:type="dxa"/>
          </w:tcPr>
          <w:p w14:paraId="1939D9ED" w14:textId="77777777" w:rsidR="00CB7DF0" w:rsidRDefault="00892EC3">
            <w:pPr>
              <w:rPr>
                <w:rFonts w:ascii="Calibri" w:eastAsia="Calibri" w:hAnsi="Calibri" w:cs="Calibri"/>
                <w:sz w:val="22"/>
                <w:szCs w:val="22"/>
              </w:rPr>
            </w:pPr>
            <w:r>
              <w:rPr>
                <w:rFonts w:ascii="Calibri" w:eastAsia="Calibri" w:hAnsi="Calibri" w:cs="Calibri"/>
                <w:sz w:val="22"/>
                <w:szCs w:val="22"/>
              </w:rPr>
              <w:t>C.1.3</w:t>
            </w:r>
          </w:p>
        </w:tc>
        <w:tc>
          <w:tcPr>
            <w:tcW w:w="8797" w:type="dxa"/>
          </w:tcPr>
          <w:p w14:paraId="4C80FBE0" w14:textId="055312F2" w:rsidR="00EF3F95" w:rsidRPr="00EF3F95" w:rsidRDefault="00EF3F95" w:rsidP="00EF3F95">
            <w:pPr>
              <w:pStyle w:val="Default"/>
              <w:rPr>
                <w:rFonts w:asciiTheme="majorHAnsi" w:hAnsiTheme="majorHAnsi" w:cstheme="majorHAnsi"/>
                <w:color w:val="auto"/>
                <w:sz w:val="22"/>
                <w:szCs w:val="22"/>
              </w:rPr>
            </w:pPr>
            <w:r w:rsidRPr="00EF3F95">
              <w:rPr>
                <w:rFonts w:asciiTheme="majorHAnsi" w:hAnsiTheme="majorHAnsi" w:cstheme="majorHAnsi"/>
                <w:color w:val="auto"/>
                <w:sz w:val="22"/>
                <w:szCs w:val="22"/>
              </w:rPr>
              <w:t xml:space="preserve">Document that academic and fieldwork educators agree on fieldwork objectives prior to the start of the fieldwork experience. </w:t>
            </w:r>
          </w:p>
          <w:p w14:paraId="5F0A80F0" w14:textId="77777777" w:rsidR="00EF3F95" w:rsidRPr="00EF3F95" w:rsidRDefault="00EF3F95" w:rsidP="00EF3F95">
            <w:pPr>
              <w:pStyle w:val="Default"/>
              <w:rPr>
                <w:rFonts w:asciiTheme="majorHAnsi" w:hAnsiTheme="majorHAnsi" w:cstheme="majorHAnsi"/>
                <w:color w:val="auto"/>
                <w:sz w:val="22"/>
                <w:szCs w:val="22"/>
              </w:rPr>
            </w:pPr>
          </w:p>
          <w:p w14:paraId="62B12799" w14:textId="6DE3C799" w:rsidR="00CB7DF0" w:rsidRPr="00EF3F95" w:rsidRDefault="00EF3F95" w:rsidP="00EF3F95">
            <w:pPr>
              <w:rPr>
                <w:rFonts w:asciiTheme="majorHAnsi" w:eastAsia="Calibri" w:hAnsiTheme="majorHAnsi" w:cstheme="majorHAnsi"/>
                <w:sz w:val="22"/>
                <w:szCs w:val="22"/>
              </w:rPr>
            </w:pPr>
            <w:r w:rsidRPr="00EF3F95">
              <w:rPr>
                <w:rFonts w:asciiTheme="majorHAnsi" w:hAnsiTheme="majorHAnsi" w:cstheme="majorHAnsi"/>
                <w:sz w:val="22"/>
                <w:szCs w:val="22"/>
              </w:rPr>
              <w:t xml:space="preserve">Document that all fieldwork experiences include an objective with a focus on the occupational therapy practitioner’s role in addressing the psychosocial aspects of the client’s engagement in occupation. </w:t>
            </w:r>
          </w:p>
        </w:tc>
      </w:tr>
      <w:tr w:rsidR="00CB7DF0" w14:paraId="6BD116E5" w14:textId="77777777" w:rsidTr="003E496E">
        <w:tc>
          <w:tcPr>
            <w:tcW w:w="1188" w:type="dxa"/>
          </w:tcPr>
          <w:p w14:paraId="267D6B6D" w14:textId="77777777" w:rsidR="00CB7DF0" w:rsidRDefault="00892EC3">
            <w:pPr>
              <w:rPr>
                <w:rFonts w:ascii="Calibri" w:eastAsia="Calibri" w:hAnsi="Calibri" w:cs="Calibri"/>
                <w:sz w:val="22"/>
                <w:szCs w:val="22"/>
              </w:rPr>
            </w:pPr>
            <w:r>
              <w:rPr>
                <w:rFonts w:ascii="Calibri" w:eastAsia="Calibri" w:hAnsi="Calibri" w:cs="Calibri"/>
                <w:sz w:val="22"/>
                <w:szCs w:val="22"/>
              </w:rPr>
              <w:t>C.1.4</w:t>
            </w:r>
          </w:p>
        </w:tc>
        <w:tc>
          <w:tcPr>
            <w:tcW w:w="8797" w:type="dxa"/>
          </w:tcPr>
          <w:p w14:paraId="348EF81C" w14:textId="6FA24D51" w:rsidR="00CB7DF0" w:rsidRPr="00EF3F95" w:rsidRDefault="00EF3F95" w:rsidP="00EF3F95">
            <w:pPr>
              <w:pStyle w:val="Default"/>
              <w:rPr>
                <w:rFonts w:ascii="Calibri" w:hAnsi="Calibri" w:cs="Calibri"/>
                <w:color w:val="auto"/>
                <w:sz w:val="22"/>
                <w:szCs w:val="22"/>
              </w:rPr>
            </w:pPr>
            <w:r w:rsidRPr="00EF3F95">
              <w:rPr>
                <w:rFonts w:ascii="Calibri" w:hAnsi="Calibri" w:cs="Calibri"/>
                <w:color w:val="auto"/>
                <w:sz w:val="22"/>
                <w:szCs w:val="22"/>
              </w:rPr>
              <w:t xml:space="preserve">Ensure that fieldwork written agreements are sufficient in number and provide varied practice experiences to allow completion of graduation requirements in a timely manner, in accordance with the policy adopted by the program as required by Standard A.3.3. </w:t>
            </w:r>
          </w:p>
        </w:tc>
      </w:tr>
      <w:tr w:rsidR="00CB7DF0" w14:paraId="66B6540B" w14:textId="77777777" w:rsidTr="003E496E">
        <w:tc>
          <w:tcPr>
            <w:tcW w:w="1188" w:type="dxa"/>
          </w:tcPr>
          <w:p w14:paraId="4F684F65" w14:textId="77777777" w:rsidR="00CB7DF0" w:rsidRDefault="00892EC3">
            <w:pPr>
              <w:rPr>
                <w:rFonts w:ascii="Calibri" w:eastAsia="Calibri" w:hAnsi="Calibri" w:cs="Calibri"/>
                <w:sz w:val="22"/>
                <w:szCs w:val="22"/>
              </w:rPr>
            </w:pPr>
            <w:r>
              <w:rPr>
                <w:rFonts w:ascii="Calibri" w:eastAsia="Calibri" w:hAnsi="Calibri" w:cs="Calibri"/>
                <w:sz w:val="22"/>
                <w:szCs w:val="22"/>
              </w:rPr>
              <w:t>C.1.5</w:t>
            </w:r>
          </w:p>
        </w:tc>
        <w:tc>
          <w:tcPr>
            <w:tcW w:w="8797" w:type="dxa"/>
          </w:tcPr>
          <w:p w14:paraId="4C4DE789" w14:textId="2CEE4CE2" w:rsidR="00EF3F95" w:rsidRDefault="00EF3F95" w:rsidP="00EF3F95">
            <w:pPr>
              <w:pStyle w:val="Default"/>
              <w:rPr>
                <w:rFonts w:ascii="Calibri" w:hAnsi="Calibri" w:cs="Calibri"/>
                <w:color w:val="auto"/>
                <w:sz w:val="22"/>
                <w:szCs w:val="22"/>
              </w:rPr>
            </w:pPr>
            <w:r w:rsidRPr="00EF3F95">
              <w:rPr>
                <w:rFonts w:ascii="Calibri" w:hAnsi="Calibri" w:cs="Calibri"/>
                <w:color w:val="auto"/>
                <w:sz w:val="22"/>
                <w:szCs w:val="22"/>
              </w:rPr>
              <w:t xml:space="preserve">Responsibilities of the sponsoring institution(s) and each fieldwork site must be clearly documented in the written agreement (electronic agreements and signatures are acceptable). </w:t>
            </w:r>
          </w:p>
          <w:p w14:paraId="4D0833A5" w14:textId="77777777" w:rsidR="00EF3F95" w:rsidRPr="00EF3F95" w:rsidRDefault="00EF3F95" w:rsidP="00EF3F95">
            <w:pPr>
              <w:pStyle w:val="Default"/>
              <w:rPr>
                <w:rFonts w:ascii="Calibri" w:hAnsi="Calibri" w:cs="Calibri"/>
                <w:color w:val="auto"/>
                <w:sz w:val="22"/>
                <w:szCs w:val="22"/>
              </w:rPr>
            </w:pPr>
          </w:p>
          <w:p w14:paraId="63B85F30" w14:textId="77777777" w:rsidR="00EF3F95" w:rsidRPr="00EF3F95" w:rsidRDefault="00EF3F95" w:rsidP="00EF3F95">
            <w:pPr>
              <w:pStyle w:val="Default"/>
              <w:rPr>
                <w:rFonts w:ascii="Calibri" w:hAnsi="Calibri" w:cs="Calibri"/>
                <w:color w:val="auto"/>
                <w:sz w:val="22"/>
                <w:szCs w:val="22"/>
              </w:rPr>
            </w:pPr>
            <w:r w:rsidRPr="00EF3F95">
              <w:rPr>
                <w:rFonts w:ascii="Calibri" w:hAnsi="Calibri" w:cs="Calibri"/>
                <w:color w:val="auto"/>
                <w:sz w:val="22"/>
                <w:szCs w:val="22"/>
              </w:rPr>
              <w:t xml:space="preserve">Document the process and criteria for: </w:t>
            </w:r>
          </w:p>
          <w:p w14:paraId="3328AE46" w14:textId="77777777" w:rsidR="00EF3F95" w:rsidRPr="00EF3F95" w:rsidRDefault="00EF3F95" w:rsidP="00EF3F95">
            <w:pPr>
              <w:pStyle w:val="Default"/>
              <w:numPr>
                <w:ilvl w:val="0"/>
                <w:numId w:val="74"/>
              </w:numPr>
              <w:rPr>
                <w:rFonts w:ascii="Calibri" w:hAnsi="Calibri" w:cs="Calibri"/>
                <w:color w:val="auto"/>
                <w:sz w:val="22"/>
                <w:szCs w:val="22"/>
              </w:rPr>
            </w:pPr>
            <w:r w:rsidRPr="00EF3F95">
              <w:rPr>
                <w:rFonts w:ascii="Calibri" w:hAnsi="Calibri" w:cs="Calibri"/>
                <w:color w:val="auto"/>
                <w:sz w:val="22"/>
                <w:szCs w:val="22"/>
              </w:rPr>
              <w:t xml:space="preserve">Selecting fieldwork sites. </w:t>
            </w:r>
          </w:p>
          <w:p w14:paraId="6FBAA770" w14:textId="661C8835" w:rsidR="00CB7DF0" w:rsidRPr="00EF3F95" w:rsidRDefault="00EF3F95" w:rsidP="00EF3F95">
            <w:pPr>
              <w:pStyle w:val="Default"/>
              <w:numPr>
                <w:ilvl w:val="0"/>
                <w:numId w:val="74"/>
              </w:numPr>
              <w:rPr>
                <w:rFonts w:ascii="Calibri" w:hAnsi="Calibri" w:cs="Calibri"/>
                <w:color w:val="auto"/>
                <w:sz w:val="22"/>
                <w:szCs w:val="22"/>
              </w:rPr>
            </w:pPr>
            <w:r w:rsidRPr="00EF3F95">
              <w:rPr>
                <w:rFonts w:ascii="Calibri" w:hAnsi="Calibri" w:cs="Calibri"/>
                <w:color w:val="auto"/>
                <w:sz w:val="22"/>
                <w:szCs w:val="22"/>
              </w:rPr>
              <w:t xml:space="preserve">Ensuring valid written agreements are signed by both parties and in effect prior to the onset and through the duration of Level I (e.g., field trip, observation, service-learning activities) and Level II fieldwork experience for all entities outside of the academic program. </w:t>
            </w:r>
          </w:p>
        </w:tc>
      </w:tr>
      <w:tr w:rsidR="00CB7DF0" w14:paraId="7A0F4CCE" w14:textId="77777777" w:rsidTr="003E496E">
        <w:tc>
          <w:tcPr>
            <w:tcW w:w="1188" w:type="dxa"/>
            <w:tcBorders>
              <w:bottom w:val="single" w:sz="4" w:space="0" w:color="000000"/>
            </w:tcBorders>
          </w:tcPr>
          <w:p w14:paraId="7BC31A9C" w14:textId="77777777" w:rsidR="00CB7DF0" w:rsidRDefault="00892EC3">
            <w:pPr>
              <w:rPr>
                <w:rFonts w:ascii="Calibri" w:eastAsia="Calibri" w:hAnsi="Calibri" w:cs="Calibri"/>
                <w:sz w:val="22"/>
                <w:szCs w:val="22"/>
              </w:rPr>
            </w:pPr>
            <w:r>
              <w:rPr>
                <w:rFonts w:ascii="Calibri" w:eastAsia="Calibri" w:hAnsi="Calibri" w:cs="Calibri"/>
                <w:sz w:val="22"/>
                <w:szCs w:val="22"/>
              </w:rPr>
              <w:t>C.1.6</w:t>
            </w:r>
          </w:p>
        </w:tc>
        <w:tc>
          <w:tcPr>
            <w:tcW w:w="8797" w:type="dxa"/>
            <w:tcBorders>
              <w:bottom w:val="single" w:sz="4" w:space="0" w:color="000000"/>
            </w:tcBorders>
          </w:tcPr>
          <w:p w14:paraId="06E0D31A" w14:textId="301150A1" w:rsidR="00CB7DF0" w:rsidRPr="00EF3F95" w:rsidRDefault="00EF3F95" w:rsidP="00EF3F95">
            <w:pPr>
              <w:pStyle w:val="Default"/>
              <w:rPr>
                <w:rFonts w:ascii="Calibri" w:hAnsi="Calibri" w:cs="Calibri"/>
                <w:color w:val="auto"/>
                <w:sz w:val="22"/>
                <w:szCs w:val="22"/>
              </w:rPr>
            </w:pPr>
            <w:r w:rsidRPr="00EF3F95">
              <w:rPr>
                <w:rFonts w:ascii="Calibri" w:hAnsi="Calibri" w:cs="Calibri"/>
                <w:color w:val="auto"/>
                <w:sz w:val="22"/>
                <w:szCs w:val="22"/>
              </w:rPr>
              <w:t xml:space="preserve">Ensure at least one fieldwork experience (either Level I or Level II) has a primary focus on the role of occupational therapy practitioners addressing mental health, behavioral health, or psychosocial aspects of client performance to support their engagement in occupations. </w:t>
            </w:r>
          </w:p>
        </w:tc>
      </w:tr>
      <w:tr w:rsidR="00CB7DF0" w14:paraId="000ECF9A" w14:textId="77777777" w:rsidTr="003E496E">
        <w:tc>
          <w:tcPr>
            <w:tcW w:w="1188" w:type="dxa"/>
            <w:tcBorders>
              <w:bottom w:val="single" w:sz="4" w:space="0" w:color="000000"/>
            </w:tcBorders>
          </w:tcPr>
          <w:p w14:paraId="4D9CF99E" w14:textId="77777777" w:rsidR="00CB7DF0" w:rsidRDefault="00892EC3">
            <w:pPr>
              <w:rPr>
                <w:rFonts w:ascii="Calibri" w:eastAsia="Calibri" w:hAnsi="Calibri" w:cs="Calibri"/>
                <w:sz w:val="22"/>
                <w:szCs w:val="22"/>
              </w:rPr>
            </w:pPr>
            <w:r>
              <w:rPr>
                <w:rFonts w:ascii="Calibri" w:eastAsia="Calibri" w:hAnsi="Calibri" w:cs="Calibri"/>
                <w:sz w:val="22"/>
                <w:szCs w:val="22"/>
              </w:rPr>
              <w:t>C.1.7</w:t>
            </w:r>
          </w:p>
        </w:tc>
        <w:tc>
          <w:tcPr>
            <w:tcW w:w="8797" w:type="dxa"/>
            <w:tcBorders>
              <w:bottom w:val="single" w:sz="4" w:space="0" w:color="000000"/>
            </w:tcBorders>
          </w:tcPr>
          <w:p w14:paraId="1A2106CE" w14:textId="234EFA72" w:rsidR="00CB7DF0" w:rsidRPr="00EF3F95" w:rsidRDefault="00EF3F95" w:rsidP="00EF3F95">
            <w:pPr>
              <w:pStyle w:val="Default"/>
              <w:rPr>
                <w:rFonts w:ascii="Calibri" w:hAnsi="Calibri" w:cs="Calibri"/>
                <w:sz w:val="22"/>
                <w:szCs w:val="22"/>
              </w:rPr>
            </w:pPr>
            <w:r w:rsidRPr="00EF3F95">
              <w:rPr>
                <w:rFonts w:ascii="Calibri" w:hAnsi="Calibri" w:cs="Calibri"/>
                <w:sz w:val="22"/>
                <w:szCs w:val="22"/>
              </w:rPr>
              <w:t xml:space="preserve">Ensure that the ratio of fieldwork educators to students enables proper supervision and provides protection of consumers, opportunities for appropriate role modeling of occupational therapy practice, and the ability to conduct frequent assessment of student progress in achieving stated fieldwork objectives. </w:t>
            </w:r>
          </w:p>
        </w:tc>
      </w:tr>
      <w:tr w:rsidR="00EF3F95" w14:paraId="7D86CCAD" w14:textId="77777777" w:rsidTr="003E496E">
        <w:tc>
          <w:tcPr>
            <w:tcW w:w="1188" w:type="dxa"/>
            <w:tcBorders>
              <w:bottom w:val="single" w:sz="4" w:space="0" w:color="000000"/>
            </w:tcBorders>
          </w:tcPr>
          <w:p w14:paraId="7ED3A440" w14:textId="06E728A5" w:rsidR="00EF3F95" w:rsidRDefault="00EF3F95">
            <w:pPr>
              <w:rPr>
                <w:rFonts w:ascii="Calibri" w:eastAsia="Calibri" w:hAnsi="Calibri" w:cs="Calibri"/>
                <w:sz w:val="22"/>
                <w:szCs w:val="22"/>
              </w:rPr>
            </w:pPr>
            <w:r>
              <w:rPr>
                <w:rFonts w:ascii="Calibri" w:eastAsia="Calibri" w:hAnsi="Calibri" w:cs="Calibri"/>
                <w:sz w:val="22"/>
                <w:szCs w:val="22"/>
              </w:rPr>
              <w:lastRenderedPageBreak/>
              <w:t>C.1.8</w:t>
            </w:r>
          </w:p>
        </w:tc>
        <w:tc>
          <w:tcPr>
            <w:tcW w:w="8797" w:type="dxa"/>
            <w:tcBorders>
              <w:bottom w:val="single" w:sz="4" w:space="0" w:color="000000"/>
            </w:tcBorders>
          </w:tcPr>
          <w:p w14:paraId="4D14CE39" w14:textId="444255CB" w:rsidR="00EF3F95" w:rsidRDefault="00EF3F95" w:rsidP="00EF3F95">
            <w:pPr>
              <w:pStyle w:val="Default"/>
              <w:rPr>
                <w:rFonts w:ascii="Calibri" w:hAnsi="Calibri" w:cs="Calibri"/>
                <w:color w:val="auto"/>
                <w:sz w:val="22"/>
                <w:szCs w:val="22"/>
              </w:rPr>
            </w:pPr>
            <w:r w:rsidRPr="00EF3F95">
              <w:rPr>
                <w:rFonts w:ascii="Calibri" w:hAnsi="Calibri" w:cs="Calibri"/>
                <w:color w:val="auto"/>
                <w:sz w:val="22"/>
                <w:szCs w:val="22"/>
              </w:rPr>
              <w:t xml:space="preserve">Document a mechanism for evaluating the effectiveness of supervision (Level I and Level II fieldwork). </w:t>
            </w:r>
          </w:p>
          <w:p w14:paraId="3FE22AB5" w14:textId="77777777" w:rsidR="00EF3F95" w:rsidRPr="00EF3F95" w:rsidRDefault="00EF3F95" w:rsidP="00EF3F95">
            <w:pPr>
              <w:pStyle w:val="Default"/>
              <w:rPr>
                <w:rFonts w:ascii="Calibri" w:hAnsi="Calibri" w:cs="Calibri"/>
                <w:color w:val="auto"/>
                <w:sz w:val="22"/>
                <w:szCs w:val="22"/>
              </w:rPr>
            </w:pPr>
          </w:p>
          <w:p w14:paraId="18512F0D" w14:textId="31E301C4" w:rsidR="00EF3F95" w:rsidRPr="00EF3F95" w:rsidRDefault="00EF3F95" w:rsidP="00EF3F95">
            <w:pPr>
              <w:pStyle w:val="Default"/>
              <w:rPr>
                <w:rFonts w:ascii="Calibri" w:hAnsi="Calibri" w:cs="Calibri"/>
                <w:sz w:val="22"/>
                <w:szCs w:val="22"/>
              </w:rPr>
            </w:pPr>
            <w:r w:rsidRPr="00EF3F95">
              <w:rPr>
                <w:rFonts w:ascii="Calibri" w:hAnsi="Calibri" w:cs="Calibri"/>
                <w:color w:val="auto"/>
                <w:sz w:val="22"/>
                <w:szCs w:val="22"/>
              </w:rPr>
              <w:t>Demonstrate support for enhancing supervision (e.g., materials on supervisory skills, continuing education opportunities, student well-being, cultural humility, and articles on theory and practice).</w:t>
            </w:r>
            <w:r w:rsidRPr="00EF3F95">
              <w:rPr>
                <w:color w:val="auto"/>
                <w:sz w:val="18"/>
                <w:szCs w:val="18"/>
              </w:rPr>
              <w:t xml:space="preserve"> </w:t>
            </w:r>
          </w:p>
        </w:tc>
      </w:tr>
      <w:tr w:rsidR="00EF3F95" w14:paraId="73FC35B9" w14:textId="77777777" w:rsidTr="003E496E">
        <w:tc>
          <w:tcPr>
            <w:tcW w:w="1188" w:type="dxa"/>
            <w:tcBorders>
              <w:bottom w:val="single" w:sz="4" w:space="0" w:color="000000"/>
            </w:tcBorders>
          </w:tcPr>
          <w:p w14:paraId="4EC467AE" w14:textId="52C3C87B" w:rsidR="00EF3F95" w:rsidRDefault="00EF3F95">
            <w:pPr>
              <w:rPr>
                <w:rFonts w:ascii="Calibri" w:eastAsia="Calibri" w:hAnsi="Calibri" w:cs="Calibri"/>
                <w:sz w:val="22"/>
                <w:szCs w:val="22"/>
              </w:rPr>
            </w:pPr>
            <w:r>
              <w:rPr>
                <w:rFonts w:ascii="Calibri" w:eastAsia="Calibri" w:hAnsi="Calibri" w:cs="Calibri"/>
                <w:sz w:val="22"/>
                <w:szCs w:val="22"/>
              </w:rPr>
              <w:t>C.1.9</w:t>
            </w:r>
          </w:p>
        </w:tc>
        <w:tc>
          <w:tcPr>
            <w:tcW w:w="8797" w:type="dxa"/>
            <w:tcBorders>
              <w:bottom w:val="single" w:sz="4" w:space="0" w:color="000000"/>
            </w:tcBorders>
          </w:tcPr>
          <w:p w14:paraId="5FCA6E74" w14:textId="7BE51DA3" w:rsidR="00EF3F95" w:rsidRPr="00EF3F95" w:rsidRDefault="00EF3F95" w:rsidP="00EF3F95">
            <w:pPr>
              <w:pStyle w:val="Default"/>
              <w:rPr>
                <w:rFonts w:ascii="Calibri" w:hAnsi="Calibri" w:cs="Calibri"/>
                <w:sz w:val="22"/>
                <w:szCs w:val="22"/>
              </w:rPr>
            </w:pPr>
            <w:r w:rsidRPr="00EF3F95">
              <w:rPr>
                <w:rFonts w:ascii="Calibri" w:hAnsi="Calibri" w:cs="Calibri"/>
                <w:sz w:val="22"/>
                <w:szCs w:val="22"/>
              </w:rPr>
              <w:t xml:space="preserve">Document a process for communication with the student and fieldwork educator throughout the fieldwork experience. Ensure all aspects of the student’s progress and performance are addressed and the fieldwork educator is aware of resources that support student well-being. </w:t>
            </w:r>
          </w:p>
        </w:tc>
      </w:tr>
      <w:tr w:rsidR="00CB7DF0" w14:paraId="3130FD62" w14:textId="77777777" w:rsidTr="003E496E">
        <w:tc>
          <w:tcPr>
            <w:tcW w:w="9985" w:type="dxa"/>
            <w:gridSpan w:val="2"/>
            <w:shd w:val="clear" w:color="auto" w:fill="D9D9D9"/>
          </w:tcPr>
          <w:p w14:paraId="533EF45A" w14:textId="11A376D6" w:rsidR="00CB7DF0" w:rsidRDefault="00892EC3">
            <w:pPr>
              <w:rPr>
                <w:rFonts w:ascii="Calibri" w:eastAsia="Calibri" w:hAnsi="Calibri" w:cs="Calibri"/>
                <w:sz w:val="22"/>
                <w:szCs w:val="22"/>
              </w:rPr>
            </w:pPr>
            <w:r>
              <w:rPr>
                <w:rFonts w:ascii="Calibri" w:eastAsia="Calibri" w:hAnsi="Calibri" w:cs="Calibri"/>
                <w:sz w:val="22"/>
                <w:szCs w:val="22"/>
              </w:rPr>
              <w:t xml:space="preserve">The goal of Level I fieldwork is to introduce students to fieldwork, apply knowledge to practice, and develop understanding of the needs of clients. The </w:t>
            </w:r>
            <w:r w:rsidR="00034BF9">
              <w:rPr>
                <w:rFonts w:ascii="Calibri" w:eastAsia="Calibri" w:hAnsi="Calibri" w:cs="Calibri"/>
                <w:sz w:val="22"/>
                <w:szCs w:val="22"/>
              </w:rPr>
              <w:t>academic fieldwork coordinator</w:t>
            </w:r>
            <w:r>
              <w:rPr>
                <w:rFonts w:ascii="Calibri" w:eastAsia="Calibri" w:hAnsi="Calibri" w:cs="Calibri"/>
                <w:sz w:val="22"/>
                <w:szCs w:val="22"/>
              </w:rPr>
              <w:t xml:space="preserve"> will:</w:t>
            </w:r>
          </w:p>
        </w:tc>
      </w:tr>
      <w:tr w:rsidR="00CB7DF0" w14:paraId="5E2B5815" w14:textId="77777777" w:rsidTr="003E496E">
        <w:tc>
          <w:tcPr>
            <w:tcW w:w="1188" w:type="dxa"/>
          </w:tcPr>
          <w:p w14:paraId="3F75742A" w14:textId="0D955B60" w:rsidR="00CB7DF0" w:rsidRDefault="00892EC3">
            <w:pPr>
              <w:rPr>
                <w:rFonts w:ascii="Calibri" w:eastAsia="Calibri" w:hAnsi="Calibri" w:cs="Calibri"/>
                <w:sz w:val="22"/>
                <w:szCs w:val="22"/>
              </w:rPr>
            </w:pPr>
            <w:r>
              <w:rPr>
                <w:rFonts w:ascii="Calibri" w:eastAsia="Calibri" w:hAnsi="Calibri" w:cs="Calibri"/>
                <w:sz w:val="22"/>
                <w:szCs w:val="22"/>
              </w:rPr>
              <w:t>C.1.</w:t>
            </w:r>
            <w:r w:rsidR="00034BF9">
              <w:rPr>
                <w:rFonts w:ascii="Calibri" w:eastAsia="Calibri" w:hAnsi="Calibri" w:cs="Calibri"/>
                <w:sz w:val="22"/>
                <w:szCs w:val="22"/>
              </w:rPr>
              <w:t>10</w:t>
            </w:r>
          </w:p>
        </w:tc>
        <w:tc>
          <w:tcPr>
            <w:tcW w:w="8797" w:type="dxa"/>
          </w:tcPr>
          <w:p w14:paraId="17F647C0" w14:textId="1AE69DBB" w:rsidR="00CB7DF0" w:rsidRPr="00034BF9" w:rsidRDefault="00034BF9" w:rsidP="00034BF9">
            <w:pPr>
              <w:pStyle w:val="Default"/>
              <w:rPr>
                <w:rFonts w:ascii="Calibri" w:hAnsi="Calibri" w:cs="Calibri"/>
                <w:sz w:val="22"/>
                <w:szCs w:val="22"/>
              </w:rPr>
            </w:pPr>
            <w:r w:rsidRPr="00034BF9">
              <w:rPr>
                <w:rFonts w:ascii="Calibri" w:hAnsi="Calibri" w:cs="Calibri"/>
                <w:sz w:val="22"/>
                <w:szCs w:val="22"/>
              </w:rPr>
              <w:t>Ensure that fieldwork educators who supervise Level I fieldwork are informed of the curriculum and fieldwork program design and affirm their ability to support the fieldwork experience. This must occur prior to the onset of the Level I fieldwork. Examples include, but are not limited to, currently licensed or otherwise regulated occupational therapists and occupational therapy assistants, psychologists, physician assistants, teachers, social workers, physicians, speech-language pathologists, nurses, and physical therapists.</w:t>
            </w:r>
            <w:r>
              <w:rPr>
                <w:sz w:val="18"/>
                <w:szCs w:val="18"/>
              </w:rPr>
              <w:t xml:space="preserve"> </w:t>
            </w:r>
          </w:p>
        </w:tc>
      </w:tr>
      <w:tr w:rsidR="00CB7DF0" w14:paraId="4B37CAF6" w14:textId="77777777" w:rsidTr="003E496E">
        <w:tc>
          <w:tcPr>
            <w:tcW w:w="1188" w:type="dxa"/>
          </w:tcPr>
          <w:p w14:paraId="3FDEF479" w14:textId="74E5EE21" w:rsidR="00CB7DF0" w:rsidRDefault="00892EC3">
            <w:pPr>
              <w:rPr>
                <w:rFonts w:ascii="Calibri" w:eastAsia="Calibri" w:hAnsi="Calibri" w:cs="Calibri"/>
                <w:sz w:val="22"/>
                <w:szCs w:val="22"/>
              </w:rPr>
            </w:pPr>
            <w:r>
              <w:rPr>
                <w:rFonts w:ascii="Calibri" w:eastAsia="Calibri" w:hAnsi="Calibri" w:cs="Calibri"/>
                <w:sz w:val="22"/>
                <w:szCs w:val="22"/>
              </w:rPr>
              <w:t>C.1.</w:t>
            </w:r>
            <w:r w:rsidR="00034BF9">
              <w:rPr>
                <w:rFonts w:ascii="Calibri" w:eastAsia="Calibri" w:hAnsi="Calibri" w:cs="Calibri"/>
                <w:sz w:val="22"/>
                <w:szCs w:val="22"/>
              </w:rPr>
              <w:t>11</w:t>
            </w:r>
          </w:p>
        </w:tc>
        <w:tc>
          <w:tcPr>
            <w:tcW w:w="8797" w:type="dxa"/>
          </w:tcPr>
          <w:p w14:paraId="09E0EDA3" w14:textId="77777777" w:rsidR="00034BF9" w:rsidRDefault="00034BF9" w:rsidP="00034BF9">
            <w:pPr>
              <w:pStyle w:val="Default"/>
              <w:rPr>
                <w:rFonts w:ascii="Calibri" w:hAnsi="Calibri" w:cs="Calibri"/>
                <w:color w:val="auto"/>
                <w:sz w:val="22"/>
                <w:szCs w:val="22"/>
              </w:rPr>
            </w:pPr>
            <w:r w:rsidRPr="00034BF9">
              <w:rPr>
                <w:rFonts w:ascii="Calibri" w:hAnsi="Calibri" w:cs="Calibri"/>
                <w:color w:val="auto"/>
                <w:sz w:val="22"/>
                <w:szCs w:val="22"/>
              </w:rPr>
              <w:t>Demonstrate that Level I fieldwork is provided to students and is not substituted for any part of the Level II fieldwork. Document mechanisms for formal evaluation of student performance.</w:t>
            </w:r>
          </w:p>
          <w:p w14:paraId="68E4B4BF" w14:textId="149A98B4" w:rsidR="00034BF9" w:rsidRPr="00034BF9" w:rsidRDefault="00034BF9" w:rsidP="00034BF9">
            <w:pPr>
              <w:pStyle w:val="Default"/>
              <w:rPr>
                <w:rFonts w:ascii="Calibri" w:hAnsi="Calibri" w:cs="Calibri"/>
                <w:color w:val="auto"/>
                <w:sz w:val="22"/>
                <w:szCs w:val="22"/>
              </w:rPr>
            </w:pPr>
            <w:r w:rsidRPr="00034BF9">
              <w:rPr>
                <w:rFonts w:ascii="Calibri" w:hAnsi="Calibri" w:cs="Calibri"/>
                <w:color w:val="auto"/>
                <w:sz w:val="22"/>
                <w:szCs w:val="22"/>
              </w:rPr>
              <w:t xml:space="preserve"> </w:t>
            </w:r>
          </w:p>
          <w:p w14:paraId="28F6ECD0" w14:textId="77777777" w:rsidR="00034BF9" w:rsidRPr="00034BF9" w:rsidRDefault="00034BF9" w:rsidP="00034BF9">
            <w:pPr>
              <w:pStyle w:val="Default"/>
              <w:rPr>
                <w:rFonts w:ascii="Calibri" w:hAnsi="Calibri" w:cs="Calibri"/>
                <w:color w:val="auto"/>
                <w:sz w:val="22"/>
                <w:szCs w:val="22"/>
              </w:rPr>
            </w:pPr>
            <w:r w:rsidRPr="00034BF9">
              <w:rPr>
                <w:rFonts w:ascii="Calibri" w:hAnsi="Calibri" w:cs="Calibri"/>
                <w:color w:val="auto"/>
                <w:sz w:val="22"/>
                <w:szCs w:val="22"/>
              </w:rPr>
              <w:t xml:space="preserve">Level I fieldwork may be met through one or more of the following instructional methods: </w:t>
            </w:r>
          </w:p>
          <w:p w14:paraId="23E7BF3B" w14:textId="77777777" w:rsidR="00034BF9" w:rsidRPr="00034BF9" w:rsidRDefault="00034BF9" w:rsidP="00034BF9">
            <w:pPr>
              <w:pStyle w:val="Default"/>
              <w:numPr>
                <w:ilvl w:val="0"/>
                <w:numId w:val="75"/>
              </w:numPr>
              <w:rPr>
                <w:rFonts w:ascii="Calibri" w:hAnsi="Calibri" w:cs="Calibri"/>
                <w:color w:val="auto"/>
                <w:sz w:val="22"/>
                <w:szCs w:val="22"/>
              </w:rPr>
            </w:pPr>
            <w:r w:rsidRPr="00034BF9">
              <w:rPr>
                <w:rFonts w:ascii="Calibri" w:hAnsi="Calibri" w:cs="Calibri"/>
                <w:color w:val="auto"/>
                <w:sz w:val="22"/>
                <w:szCs w:val="22"/>
              </w:rPr>
              <w:t xml:space="preserve">Virtual environments </w:t>
            </w:r>
          </w:p>
          <w:p w14:paraId="0CA001D8" w14:textId="77777777" w:rsidR="00034BF9" w:rsidRPr="00034BF9" w:rsidRDefault="00034BF9" w:rsidP="00034BF9">
            <w:pPr>
              <w:pStyle w:val="Default"/>
              <w:numPr>
                <w:ilvl w:val="0"/>
                <w:numId w:val="75"/>
              </w:numPr>
              <w:rPr>
                <w:rFonts w:ascii="Calibri" w:hAnsi="Calibri" w:cs="Calibri"/>
                <w:color w:val="auto"/>
                <w:sz w:val="22"/>
                <w:szCs w:val="22"/>
              </w:rPr>
            </w:pPr>
            <w:r w:rsidRPr="00034BF9">
              <w:rPr>
                <w:rFonts w:ascii="Calibri" w:hAnsi="Calibri" w:cs="Calibri"/>
                <w:color w:val="auto"/>
                <w:sz w:val="22"/>
                <w:szCs w:val="22"/>
              </w:rPr>
              <w:t xml:space="preserve">Simulated environments </w:t>
            </w:r>
          </w:p>
          <w:p w14:paraId="717372EA" w14:textId="77777777" w:rsidR="00034BF9" w:rsidRPr="00034BF9" w:rsidRDefault="00034BF9" w:rsidP="00034BF9">
            <w:pPr>
              <w:pStyle w:val="Default"/>
              <w:numPr>
                <w:ilvl w:val="0"/>
                <w:numId w:val="75"/>
              </w:numPr>
              <w:rPr>
                <w:rFonts w:ascii="Calibri" w:hAnsi="Calibri" w:cs="Calibri"/>
                <w:color w:val="auto"/>
                <w:sz w:val="22"/>
                <w:szCs w:val="22"/>
              </w:rPr>
            </w:pPr>
            <w:r w:rsidRPr="00034BF9">
              <w:rPr>
                <w:rFonts w:ascii="Calibri" w:hAnsi="Calibri" w:cs="Calibri"/>
                <w:color w:val="auto"/>
                <w:sz w:val="22"/>
                <w:szCs w:val="22"/>
              </w:rPr>
              <w:t xml:space="preserve">Standardized patients </w:t>
            </w:r>
          </w:p>
          <w:p w14:paraId="750C64BB" w14:textId="77777777" w:rsidR="00034BF9" w:rsidRPr="00034BF9" w:rsidRDefault="00034BF9" w:rsidP="00034BF9">
            <w:pPr>
              <w:pStyle w:val="Default"/>
              <w:numPr>
                <w:ilvl w:val="0"/>
                <w:numId w:val="75"/>
              </w:numPr>
              <w:rPr>
                <w:rFonts w:ascii="Calibri" w:hAnsi="Calibri" w:cs="Calibri"/>
                <w:color w:val="auto"/>
                <w:sz w:val="22"/>
                <w:szCs w:val="22"/>
              </w:rPr>
            </w:pPr>
            <w:r w:rsidRPr="00034BF9">
              <w:rPr>
                <w:rFonts w:ascii="Calibri" w:hAnsi="Calibri" w:cs="Calibri"/>
                <w:color w:val="auto"/>
                <w:sz w:val="22"/>
                <w:szCs w:val="22"/>
              </w:rPr>
              <w:t xml:space="preserve">Faculty practice </w:t>
            </w:r>
          </w:p>
          <w:p w14:paraId="77813F29" w14:textId="77777777" w:rsidR="00034BF9" w:rsidRPr="00034BF9" w:rsidRDefault="00034BF9" w:rsidP="00034BF9">
            <w:pPr>
              <w:pStyle w:val="Default"/>
              <w:numPr>
                <w:ilvl w:val="0"/>
                <w:numId w:val="75"/>
              </w:numPr>
              <w:rPr>
                <w:rFonts w:ascii="Calibri" w:hAnsi="Calibri" w:cs="Calibri"/>
                <w:color w:val="auto"/>
                <w:sz w:val="22"/>
                <w:szCs w:val="22"/>
              </w:rPr>
            </w:pPr>
            <w:r w:rsidRPr="00034BF9">
              <w:rPr>
                <w:rFonts w:ascii="Calibri" w:hAnsi="Calibri" w:cs="Calibri"/>
                <w:color w:val="auto"/>
                <w:sz w:val="22"/>
                <w:szCs w:val="22"/>
              </w:rPr>
              <w:t xml:space="preserve">Faculty-led site visits </w:t>
            </w:r>
          </w:p>
          <w:p w14:paraId="3460F105" w14:textId="77777777" w:rsidR="00034BF9" w:rsidRPr="00034BF9" w:rsidRDefault="00034BF9" w:rsidP="00034BF9">
            <w:pPr>
              <w:pStyle w:val="Default"/>
              <w:numPr>
                <w:ilvl w:val="0"/>
                <w:numId w:val="75"/>
              </w:numPr>
              <w:rPr>
                <w:rFonts w:ascii="Calibri" w:hAnsi="Calibri" w:cs="Calibri"/>
                <w:color w:val="auto"/>
                <w:sz w:val="22"/>
                <w:szCs w:val="22"/>
              </w:rPr>
            </w:pPr>
            <w:r w:rsidRPr="00034BF9">
              <w:rPr>
                <w:rFonts w:ascii="Calibri" w:hAnsi="Calibri" w:cs="Calibri"/>
                <w:color w:val="auto"/>
                <w:sz w:val="22"/>
                <w:szCs w:val="22"/>
              </w:rPr>
              <w:t xml:space="preserve">Supervision by a fieldwork educator in a practice environment </w:t>
            </w:r>
          </w:p>
          <w:p w14:paraId="060B20AA" w14:textId="77777777" w:rsidR="00034BF9" w:rsidRPr="00034BF9" w:rsidRDefault="00034BF9" w:rsidP="00034BF9">
            <w:pPr>
              <w:pStyle w:val="Default"/>
              <w:rPr>
                <w:rFonts w:ascii="Calibri" w:hAnsi="Calibri" w:cs="Calibri"/>
                <w:color w:val="auto"/>
                <w:sz w:val="22"/>
                <w:szCs w:val="22"/>
              </w:rPr>
            </w:pPr>
          </w:p>
          <w:p w14:paraId="1ABC7741" w14:textId="7976D786" w:rsidR="00CB7DF0" w:rsidRDefault="00034BF9" w:rsidP="00034BF9">
            <w:pPr>
              <w:rPr>
                <w:rFonts w:ascii="Calibri" w:eastAsia="Calibri" w:hAnsi="Calibri" w:cs="Calibri"/>
                <w:sz w:val="22"/>
                <w:szCs w:val="22"/>
              </w:rPr>
            </w:pPr>
            <w:r w:rsidRPr="00034BF9">
              <w:rPr>
                <w:rFonts w:ascii="Calibri" w:hAnsi="Calibri" w:cs="Calibri"/>
                <w:sz w:val="22"/>
                <w:szCs w:val="22"/>
              </w:rPr>
              <w:t>Document that all students have similar Level I fieldwork experiences (e.g., learning activities, objectives, assignments, and outcome measures).</w:t>
            </w:r>
            <w:r w:rsidRPr="00034BF9">
              <w:rPr>
                <w:sz w:val="18"/>
                <w:szCs w:val="18"/>
              </w:rPr>
              <w:t xml:space="preserve"> </w:t>
            </w:r>
          </w:p>
        </w:tc>
      </w:tr>
      <w:tr w:rsidR="00CB7DF0" w14:paraId="501310E3" w14:textId="77777777" w:rsidTr="003E496E">
        <w:tc>
          <w:tcPr>
            <w:tcW w:w="9985" w:type="dxa"/>
            <w:gridSpan w:val="2"/>
            <w:shd w:val="clear" w:color="auto" w:fill="D9D9D9"/>
          </w:tcPr>
          <w:p w14:paraId="36720ABF" w14:textId="32A1A931" w:rsidR="00CB7DF0" w:rsidRPr="00034BF9" w:rsidRDefault="00034BF9" w:rsidP="00034BF9">
            <w:pPr>
              <w:pStyle w:val="Default"/>
              <w:rPr>
                <w:rFonts w:ascii="Calibri" w:hAnsi="Calibri" w:cs="Calibri"/>
                <w:b/>
                <w:bCs/>
                <w:sz w:val="22"/>
                <w:szCs w:val="22"/>
              </w:rPr>
            </w:pPr>
            <w:r w:rsidRPr="00034BF9">
              <w:rPr>
                <w:rFonts w:ascii="Calibri" w:hAnsi="Calibri" w:cs="Calibri"/>
                <w:b/>
                <w:bCs/>
                <w:sz w:val="22"/>
                <w:szCs w:val="22"/>
              </w:rPr>
              <w:t xml:space="preserve">The goal of Level II fieldwork is to develop competent, entry-level, generalist occupational therapy assistants. Level II fieldwork must be integral to the program’s curriculum design and must include an in-depth experience in delivering occupational therapy services to clients, focusing on the application of purposeful and meaningful occupation. It is recommended that the student be exposed to a variety of clients across the lifespan and to a variety of settings. The academic fieldwork coordinator will: </w:t>
            </w:r>
          </w:p>
        </w:tc>
      </w:tr>
      <w:tr w:rsidR="00CB7DF0" w14:paraId="3B56B09D" w14:textId="77777777" w:rsidTr="003E496E">
        <w:tc>
          <w:tcPr>
            <w:tcW w:w="1188" w:type="dxa"/>
          </w:tcPr>
          <w:p w14:paraId="067BA398" w14:textId="1FBF226B" w:rsidR="00CB7DF0" w:rsidRDefault="00892EC3">
            <w:pPr>
              <w:rPr>
                <w:rFonts w:ascii="Calibri" w:eastAsia="Calibri" w:hAnsi="Calibri" w:cs="Calibri"/>
                <w:sz w:val="22"/>
                <w:szCs w:val="22"/>
              </w:rPr>
            </w:pPr>
            <w:r>
              <w:rPr>
                <w:rFonts w:ascii="Calibri" w:eastAsia="Calibri" w:hAnsi="Calibri" w:cs="Calibri"/>
                <w:sz w:val="22"/>
                <w:szCs w:val="22"/>
              </w:rPr>
              <w:t>C.1.1</w:t>
            </w:r>
            <w:r w:rsidR="00034BF9">
              <w:rPr>
                <w:rFonts w:ascii="Calibri" w:eastAsia="Calibri" w:hAnsi="Calibri" w:cs="Calibri"/>
                <w:sz w:val="22"/>
                <w:szCs w:val="22"/>
              </w:rPr>
              <w:t>2</w:t>
            </w:r>
          </w:p>
        </w:tc>
        <w:tc>
          <w:tcPr>
            <w:tcW w:w="8797" w:type="dxa"/>
          </w:tcPr>
          <w:p w14:paraId="314D634C" w14:textId="77777777" w:rsidR="00CB7DF0" w:rsidRDefault="00034BF9" w:rsidP="00034BF9">
            <w:pPr>
              <w:pStyle w:val="Default"/>
              <w:rPr>
                <w:rFonts w:ascii="Calibri" w:hAnsi="Calibri" w:cs="Calibri"/>
                <w:sz w:val="22"/>
                <w:szCs w:val="22"/>
              </w:rPr>
            </w:pPr>
            <w:r w:rsidRPr="00034BF9">
              <w:rPr>
                <w:rFonts w:ascii="Calibri" w:hAnsi="Calibri" w:cs="Calibri"/>
                <w:sz w:val="22"/>
                <w:szCs w:val="22"/>
              </w:rPr>
              <w:t xml:space="preserve">Document a required minimum of 16 weeks’ full-time Level II fieldwork. Documentation must specify if part-time completion is available as agreed upon by the site and the program. The length of the part-time program must be equivalent in length to a minimum of 16 weeks full-time. </w:t>
            </w:r>
          </w:p>
          <w:p w14:paraId="409D53E8" w14:textId="77777777" w:rsidR="00034BF9" w:rsidRDefault="00034BF9" w:rsidP="00034BF9">
            <w:pPr>
              <w:pStyle w:val="Default"/>
              <w:rPr>
                <w:rFonts w:ascii="Calibri" w:hAnsi="Calibri" w:cs="Calibri"/>
                <w:sz w:val="22"/>
                <w:szCs w:val="22"/>
              </w:rPr>
            </w:pPr>
          </w:p>
          <w:p w14:paraId="116DC622" w14:textId="50CE4785" w:rsidR="00034BF9" w:rsidRPr="00034BF9" w:rsidRDefault="00034BF9" w:rsidP="00034BF9">
            <w:pPr>
              <w:pStyle w:val="Default"/>
              <w:rPr>
                <w:rFonts w:ascii="Calibri" w:hAnsi="Calibri" w:cs="Calibri"/>
                <w:sz w:val="22"/>
                <w:szCs w:val="22"/>
              </w:rPr>
            </w:pPr>
            <w:r w:rsidRPr="00034BF9">
              <w:rPr>
                <w:rFonts w:ascii="Calibri" w:hAnsi="Calibri" w:cs="Calibri"/>
                <w:sz w:val="22"/>
                <w:szCs w:val="22"/>
              </w:rPr>
              <w:t xml:space="preserve">Ensure that the student can complete Level II fieldwork in a minimum of one setting if it is reflective of more than one practice area, or in a maximum of three different settings. </w:t>
            </w:r>
          </w:p>
        </w:tc>
      </w:tr>
      <w:tr w:rsidR="00CB7DF0" w14:paraId="4C1ED664" w14:textId="77777777" w:rsidTr="003E496E">
        <w:tc>
          <w:tcPr>
            <w:tcW w:w="1188" w:type="dxa"/>
          </w:tcPr>
          <w:p w14:paraId="07C23B99" w14:textId="0A4CD577" w:rsidR="00CB7DF0" w:rsidRDefault="00892EC3">
            <w:pPr>
              <w:rPr>
                <w:rFonts w:ascii="Calibri" w:eastAsia="Calibri" w:hAnsi="Calibri" w:cs="Calibri"/>
                <w:sz w:val="22"/>
                <w:szCs w:val="22"/>
              </w:rPr>
            </w:pPr>
            <w:r>
              <w:rPr>
                <w:rFonts w:ascii="Calibri" w:eastAsia="Calibri" w:hAnsi="Calibri" w:cs="Calibri"/>
                <w:sz w:val="22"/>
                <w:szCs w:val="22"/>
              </w:rPr>
              <w:t>C.1.1</w:t>
            </w:r>
            <w:r w:rsidR="00034BF9">
              <w:rPr>
                <w:rFonts w:ascii="Calibri" w:eastAsia="Calibri" w:hAnsi="Calibri" w:cs="Calibri"/>
                <w:sz w:val="22"/>
                <w:szCs w:val="22"/>
              </w:rPr>
              <w:t>3</w:t>
            </w:r>
          </w:p>
        </w:tc>
        <w:tc>
          <w:tcPr>
            <w:tcW w:w="8797" w:type="dxa"/>
          </w:tcPr>
          <w:p w14:paraId="1C160F28" w14:textId="77777777" w:rsidR="00034BF9" w:rsidRPr="00034BF9" w:rsidRDefault="00034BF9" w:rsidP="00034BF9">
            <w:pPr>
              <w:pStyle w:val="Default"/>
              <w:rPr>
                <w:rFonts w:ascii="Calibri" w:hAnsi="Calibri" w:cs="Calibri"/>
                <w:color w:val="auto"/>
                <w:sz w:val="22"/>
                <w:szCs w:val="22"/>
              </w:rPr>
            </w:pPr>
            <w:r w:rsidRPr="00034BF9">
              <w:rPr>
                <w:rFonts w:ascii="Calibri" w:hAnsi="Calibri" w:cs="Calibri"/>
                <w:color w:val="auto"/>
                <w:sz w:val="22"/>
                <w:szCs w:val="22"/>
              </w:rPr>
              <w:t xml:space="preserve">Document and verify prior to the start of the Level II fieldwork that the student is supervised by an occupational therapy practitioner who is: </w:t>
            </w:r>
          </w:p>
          <w:p w14:paraId="15504408" w14:textId="77777777" w:rsidR="00034BF9" w:rsidRPr="00034BF9" w:rsidRDefault="00034BF9" w:rsidP="00034BF9">
            <w:pPr>
              <w:pStyle w:val="Default"/>
              <w:numPr>
                <w:ilvl w:val="0"/>
                <w:numId w:val="76"/>
              </w:numPr>
              <w:rPr>
                <w:rFonts w:ascii="Calibri" w:hAnsi="Calibri" w:cs="Calibri"/>
                <w:color w:val="auto"/>
                <w:sz w:val="22"/>
                <w:szCs w:val="22"/>
              </w:rPr>
            </w:pPr>
            <w:r w:rsidRPr="00034BF9">
              <w:rPr>
                <w:rFonts w:ascii="Calibri" w:hAnsi="Calibri" w:cs="Calibri"/>
                <w:color w:val="auto"/>
                <w:sz w:val="22"/>
                <w:szCs w:val="22"/>
              </w:rPr>
              <w:t xml:space="preserve">Adequately prepared to serve as a fieldwork educator. </w:t>
            </w:r>
          </w:p>
          <w:p w14:paraId="434E99DC" w14:textId="77777777" w:rsidR="00034BF9" w:rsidRPr="00034BF9" w:rsidRDefault="00034BF9" w:rsidP="00034BF9">
            <w:pPr>
              <w:pStyle w:val="Default"/>
              <w:numPr>
                <w:ilvl w:val="0"/>
                <w:numId w:val="76"/>
              </w:numPr>
              <w:rPr>
                <w:rFonts w:ascii="Calibri" w:hAnsi="Calibri" w:cs="Calibri"/>
                <w:color w:val="auto"/>
                <w:sz w:val="22"/>
                <w:szCs w:val="22"/>
              </w:rPr>
            </w:pPr>
            <w:r w:rsidRPr="00034BF9">
              <w:rPr>
                <w:rFonts w:ascii="Calibri" w:hAnsi="Calibri" w:cs="Calibri"/>
                <w:color w:val="auto"/>
                <w:sz w:val="22"/>
                <w:szCs w:val="22"/>
              </w:rPr>
              <w:t xml:space="preserve">Currently a licensed or otherwise regulated occupational therapy practitioner. </w:t>
            </w:r>
          </w:p>
          <w:p w14:paraId="3971542E" w14:textId="77777777" w:rsidR="00034BF9" w:rsidRPr="00034BF9" w:rsidRDefault="00034BF9" w:rsidP="00034BF9">
            <w:pPr>
              <w:pStyle w:val="Default"/>
              <w:numPr>
                <w:ilvl w:val="0"/>
                <w:numId w:val="76"/>
              </w:numPr>
              <w:rPr>
                <w:rFonts w:ascii="Calibri" w:hAnsi="Calibri" w:cs="Calibri"/>
                <w:color w:val="auto"/>
                <w:sz w:val="22"/>
                <w:szCs w:val="22"/>
              </w:rPr>
            </w:pPr>
            <w:r w:rsidRPr="00034BF9">
              <w:rPr>
                <w:rFonts w:ascii="Calibri" w:hAnsi="Calibri" w:cs="Calibri"/>
                <w:color w:val="auto"/>
                <w:sz w:val="22"/>
                <w:szCs w:val="22"/>
              </w:rPr>
              <w:lastRenderedPageBreak/>
              <w:t xml:space="preserve">Has a minimum of 1 year full-time (or its equivalent) of practice experience as a licensed or otherwise regulated occupational therapy practitioner prior to the onset of the Level II fieldwork. </w:t>
            </w:r>
          </w:p>
          <w:p w14:paraId="4BB73896" w14:textId="77777777" w:rsidR="00034BF9" w:rsidRPr="00034BF9" w:rsidRDefault="00034BF9" w:rsidP="00034BF9">
            <w:pPr>
              <w:pStyle w:val="Default"/>
              <w:rPr>
                <w:rFonts w:ascii="Calibri" w:hAnsi="Calibri" w:cs="Calibri"/>
                <w:color w:val="auto"/>
                <w:sz w:val="22"/>
                <w:szCs w:val="22"/>
              </w:rPr>
            </w:pPr>
          </w:p>
          <w:p w14:paraId="4F029E18" w14:textId="6B51A3EC" w:rsidR="00034BF9" w:rsidRDefault="00034BF9" w:rsidP="00034BF9">
            <w:pPr>
              <w:pStyle w:val="Default"/>
              <w:rPr>
                <w:rFonts w:ascii="Calibri" w:hAnsi="Calibri" w:cs="Calibri"/>
                <w:color w:val="auto"/>
                <w:sz w:val="22"/>
                <w:szCs w:val="22"/>
              </w:rPr>
            </w:pPr>
            <w:r w:rsidRPr="00034BF9">
              <w:rPr>
                <w:rFonts w:ascii="Calibri" w:hAnsi="Calibri" w:cs="Calibri"/>
                <w:color w:val="auto"/>
                <w:sz w:val="22"/>
                <w:szCs w:val="22"/>
              </w:rPr>
              <w:t xml:space="preserve">The fieldwork educator may be engaged by the fieldwork site or by the educational program. </w:t>
            </w:r>
          </w:p>
          <w:p w14:paraId="360A76BE" w14:textId="77777777" w:rsidR="00401175" w:rsidRPr="00034BF9" w:rsidRDefault="00401175" w:rsidP="00034BF9">
            <w:pPr>
              <w:pStyle w:val="Default"/>
              <w:rPr>
                <w:rFonts w:ascii="Calibri" w:hAnsi="Calibri" w:cs="Calibri"/>
                <w:color w:val="auto"/>
                <w:sz w:val="22"/>
                <w:szCs w:val="22"/>
              </w:rPr>
            </w:pPr>
          </w:p>
          <w:p w14:paraId="441DF3CD" w14:textId="3C510563" w:rsidR="00CB7DF0" w:rsidRDefault="00034BF9" w:rsidP="00034BF9">
            <w:pPr>
              <w:rPr>
                <w:rFonts w:ascii="Calibri" w:eastAsia="Calibri" w:hAnsi="Calibri" w:cs="Calibri"/>
                <w:sz w:val="22"/>
                <w:szCs w:val="22"/>
              </w:rPr>
            </w:pPr>
            <w:r w:rsidRPr="00034BF9">
              <w:rPr>
                <w:rFonts w:ascii="Calibri" w:hAnsi="Calibri" w:cs="Calibri"/>
                <w:sz w:val="22"/>
                <w:szCs w:val="22"/>
              </w:rPr>
              <w:t xml:space="preserve">Document and verify that students completing Level II fieldwork outside of the United States are supervised by an occupational therapist (regardless of title) who graduated from a program accredited by ACOTE, approved by WFOT, or otherwise regulated in the country in which the students are completing fieldwork. The fieldwork educator must have at least 1 year of experience in practice prior to the onset of Level II fieldwork. </w:t>
            </w:r>
          </w:p>
        </w:tc>
      </w:tr>
      <w:tr w:rsidR="00CB7DF0" w14:paraId="48DDC241" w14:textId="77777777" w:rsidTr="003E496E">
        <w:tc>
          <w:tcPr>
            <w:tcW w:w="1188" w:type="dxa"/>
          </w:tcPr>
          <w:p w14:paraId="561388C7" w14:textId="0C9CC5D9" w:rsidR="00CB7DF0" w:rsidRDefault="00892EC3">
            <w:pPr>
              <w:rPr>
                <w:rFonts w:ascii="Calibri" w:eastAsia="Calibri" w:hAnsi="Calibri" w:cs="Calibri"/>
                <w:sz w:val="22"/>
                <w:szCs w:val="22"/>
              </w:rPr>
            </w:pPr>
            <w:r>
              <w:rPr>
                <w:rFonts w:ascii="Calibri" w:eastAsia="Calibri" w:hAnsi="Calibri" w:cs="Calibri"/>
                <w:sz w:val="22"/>
                <w:szCs w:val="22"/>
              </w:rPr>
              <w:lastRenderedPageBreak/>
              <w:t>C.1.1</w:t>
            </w:r>
            <w:r w:rsidR="00034BF9">
              <w:rPr>
                <w:rFonts w:ascii="Calibri" w:eastAsia="Calibri" w:hAnsi="Calibri" w:cs="Calibri"/>
                <w:sz w:val="22"/>
                <w:szCs w:val="22"/>
              </w:rPr>
              <w:t>4</w:t>
            </w:r>
          </w:p>
        </w:tc>
        <w:tc>
          <w:tcPr>
            <w:tcW w:w="8797" w:type="dxa"/>
          </w:tcPr>
          <w:p w14:paraId="46731AF3" w14:textId="7D23DBC8" w:rsidR="00CB7DF0" w:rsidRPr="00034BF9" w:rsidRDefault="00034BF9" w:rsidP="00034BF9">
            <w:pPr>
              <w:pStyle w:val="Default"/>
              <w:rPr>
                <w:rFonts w:ascii="Calibri" w:hAnsi="Calibri" w:cs="Calibri"/>
                <w:color w:val="auto"/>
                <w:sz w:val="22"/>
                <w:szCs w:val="22"/>
              </w:rPr>
            </w:pPr>
            <w:r w:rsidRPr="00034BF9">
              <w:rPr>
                <w:rFonts w:ascii="Calibri" w:hAnsi="Calibri" w:cs="Calibri"/>
                <w:color w:val="auto"/>
                <w:sz w:val="22"/>
                <w:szCs w:val="22"/>
              </w:rPr>
              <w:t xml:space="preserve">Ensure that Level II fieldwork supervision is direct and then decreases to less direct supervision as appropriate for the setting, the severity of the client’s condition, and the ability of the student to support progression toward entry-level competence. </w:t>
            </w:r>
          </w:p>
        </w:tc>
      </w:tr>
      <w:tr w:rsidR="00CB7DF0" w14:paraId="11CDFB1D" w14:textId="77777777" w:rsidTr="003E496E">
        <w:tc>
          <w:tcPr>
            <w:tcW w:w="1188" w:type="dxa"/>
          </w:tcPr>
          <w:p w14:paraId="7E72199E" w14:textId="3A1032DF" w:rsidR="00CB7DF0" w:rsidRDefault="00892EC3">
            <w:pPr>
              <w:rPr>
                <w:rFonts w:ascii="Calibri" w:eastAsia="Calibri" w:hAnsi="Calibri" w:cs="Calibri"/>
                <w:sz w:val="22"/>
                <w:szCs w:val="22"/>
              </w:rPr>
            </w:pPr>
            <w:r>
              <w:rPr>
                <w:rFonts w:ascii="Calibri" w:eastAsia="Calibri" w:hAnsi="Calibri" w:cs="Calibri"/>
                <w:sz w:val="22"/>
                <w:szCs w:val="22"/>
              </w:rPr>
              <w:t>C.1.1</w:t>
            </w:r>
            <w:r w:rsidR="00034BF9">
              <w:rPr>
                <w:rFonts w:ascii="Calibri" w:eastAsia="Calibri" w:hAnsi="Calibri" w:cs="Calibri"/>
                <w:sz w:val="22"/>
                <w:szCs w:val="22"/>
              </w:rPr>
              <w:t>5</w:t>
            </w:r>
          </w:p>
        </w:tc>
        <w:tc>
          <w:tcPr>
            <w:tcW w:w="8797" w:type="dxa"/>
          </w:tcPr>
          <w:p w14:paraId="7A4DB2B6" w14:textId="0249FF37" w:rsidR="00CB7DF0" w:rsidRPr="00034BF9" w:rsidRDefault="00034BF9" w:rsidP="00034BF9">
            <w:pPr>
              <w:pStyle w:val="Default"/>
              <w:rPr>
                <w:rFonts w:ascii="Calibri" w:hAnsi="Calibri" w:cs="Calibri"/>
                <w:sz w:val="22"/>
                <w:szCs w:val="22"/>
              </w:rPr>
            </w:pPr>
            <w:r w:rsidRPr="00034BF9">
              <w:rPr>
                <w:rFonts w:ascii="Calibri" w:hAnsi="Calibri" w:cs="Calibri"/>
                <w:sz w:val="22"/>
                <w:szCs w:val="22"/>
              </w:rPr>
              <w:t xml:space="preserve">Document a mechanism for requiring formal evaluation of student performance on Level II fieldwork. </w:t>
            </w:r>
          </w:p>
        </w:tc>
      </w:tr>
      <w:tr w:rsidR="00CB7DF0" w14:paraId="47BC844A" w14:textId="77777777" w:rsidTr="003E496E">
        <w:tc>
          <w:tcPr>
            <w:tcW w:w="1188" w:type="dxa"/>
          </w:tcPr>
          <w:p w14:paraId="262738EA" w14:textId="316DC19D" w:rsidR="00CB7DF0" w:rsidRDefault="00892EC3">
            <w:pPr>
              <w:rPr>
                <w:rFonts w:ascii="Calibri" w:eastAsia="Calibri" w:hAnsi="Calibri" w:cs="Calibri"/>
                <w:sz w:val="22"/>
                <w:szCs w:val="22"/>
              </w:rPr>
            </w:pPr>
            <w:r>
              <w:rPr>
                <w:rFonts w:ascii="Calibri" w:eastAsia="Calibri" w:hAnsi="Calibri" w:cs="Calibri"/>
                <w:sz w:val="22"/>
                <w:szCs w:val="22"/>
              </w:rPr>
              <w:t>C. 1.1</w:t>
            </w:r>
            <w:r w:rsidR="00034BF9">
              <w:rPr>
                <w:rFonts w:ascii="Calibri" w:eastAsia="Calibri" w:hAnsi="Calibri" w:cs="Calibri"/>
                <w:sz w:val="22"/>
                <w:szCs w:val="22"/>
              </w:rPr>
              <w:t>6</w:t>
            </w:r>
          </w:p>
        </w:tc>
        <w:tc>
          <w:tcPr>
            <w:tcW w:w="8797" w:type="dxa"/>
          </w:tcPr>
          <w:p w14:paraId="48BC9729" w14:textId="77777777" w:rsidR="00034BF9" w:rsidRPr="00034BF9" w:rsidRDefault="00034BF9" w:rsidP="00034BF9">
            <w:pPr>
              <w:pStyle w:val="Default"/>
              <w:rPr>
                <w:rFonts w:ascii="Calibri" w:hAnsi="Calibri" w:cs="Calibri"/>
                <w:color w:val="auto"/>
                <w:sz w:val="22"/>
                <w:szCs w:val="22"/>
              </w:rPr>
            </w:pPr>
            <w:r w:rsidRPr="00034BF9">
              <w:rPr>
                <w:rFonts w:ascii="Calibri" w:hAnsi="Calibri" w:cs="Calibri"/>
                <w:color w:val="auto"/>
                <w:sz w:val="22"/>
                <w:szCs w:val="22"/>
              </w:rPr>
              <w:t xml:space="preserve">Document and verify that supervision provided in a setting where no occupational therapy services exist includes a documented plan for provision of occupational therapy assistant services and supervision by a currently licensed or otherwise regulated occupational therapist or occupational therapy assistant (under the direction of an occupational therapist) with at least 3 years’ full-time or its equivalent of professional experience prior to the Level II fieldwork. Supervision must include a minimum of 8 hours of direct supervision each week of the fieldwork experience. An occupational therapy supervisor must be available, via a variety of contact measures, to the student during all working hours. An on-site supervisor designee of another profession must be assigned while the occupational therapy supervisor is off site. </w:t>
            </w:r>
          </w:p>
          <w:p w14:paraId="49BF3762" w14:textId="15249C9D" w:rsidR="00CB7DF0" w:rsidRDefault="00CB7DF0">
            <w:pPr>
              <w:rPr>
                <w:rFonts w:ascii="Calibri" w:eastAsia="Calibri" w:hAnsi="Calibri" w:cs="Calibri"/>
                <w:sz w:val="22"/>
                <w:szCs w:val="22"/>
              </w:rPr>
            </w:pPr>
          </w:p>
        </w:tc>
      </w:tr>
    </w:tbl>
    <w:p w14:paraId="19859A21" w14:textId="77777777" w:rsidR="00CB7DF0" w:rsidRDefault="00CB7DF0">
      <w:pPr>
        <w:rPr>
          <w:rFonts w:ascii="Calibri" w:eastAsia="Calibri" w:hAnsi="Calibri" w:cs="Calibri"/>
          <w:sz w:val="22"/>
          <w:szCs w:val="22"/>
        </w:rPr>
      </w:pPr>
    </w:p>
    <w:p w14:paraId="35769AD6" w14:textId="77777777" w:rsidR="00CB7DF0" w:rsidRDefault="00CB7DF0">
      <w:pPr>
        <w:rPr>
          <w:rFonts w:ascii="Calibri" w:eastAsia="Calibri" w:hAnsi="Calibri" w:cs="Calibri"/>
          <w:sz w:val="22"/>
          <w:szCs w:val="22"/>
        </w:rPr>
      </w:pPr>
    </w:p>
    <w:p w14:paraId="221EDC16" w14:textId="77777777" w:rsidR="00CB7DF0" w:rsidRDefault="00892EC3">
      <w:bookmarkStart w:id="87" w:name="_heading=h.48pi1tg" w:colFirst="0" w:colLast="0"/>
      <w:bookmarkEnd w:id="87"/>
      <w:r>
        <w:br w:type="page"/>
      </w:r>
    </w:p>
    <w:p w14:paraId="14EDF164" w14:textId="77777777" w:rsidR="00CB7DF0" w:rsidRDefault="00892EC3">
      <w:pPr>
        <w:jc w:val="center"/>
        <w:rPr>
          <w:rFonts w:ascii="Calibri" w:eastAsia="Calibri" w:hAnsi="Calibri" w:cs="Calibri"/>
          <w:b/>
          <w:sz w:val="22"/>
          <w:szCs w:val="22"/>
        </w:rPr>
      </w:pPr>
      <w:r>
        <w:rPr>
          <w:rFonts w:ascii="Calibri" w:eastAsia="Calibri" w:hAnsi="Calibri" w:cs="Calibri"/>
          <w:b/>
          <w:sz w:val="22"/>
          <w:szCs w:val="22"/>
        </w:rPr>
        <w:lastRenderedPageBreak/>
        <w:t>CASPER COLLEGE OCCUPATIONAL THERAPY ASSISTANT PROGRAM</w:t>
      </w:r>
    </w:p>
    <w:p w14:paraId="0752420D" w14:textId="77777777" w:rsidR="00CB7DF0" w:rsidRDefault="00892EC3">
      <w:pPr>
        <w:pStyle w:val="Heading2"/>
        <w:rPr>
          <w:rFonts w:ascii="Calibri" w:eastAsia="Calibri" w:hAnsi="Calibri" w:cs="Calibri"/>
          <w:sz w:val="22"/>
          <w:szCs w:val="22"/>
          <w:u w:val="none"/>
        </w:rPr>
      </w:pPr>
      <w:bookmarkStart w:id="88" w:name="_Toc202873149"/>
      <w:r>
        <w:rPr>
          <w:rFonts w:ascii="Calibri" w:eastAsia="Calibri" w:hAnsi="Calibri" w:cs="Calibri"/>
          <w:sz w:val="22"/>
          <w:szCs w:val="22"/>
          <w:u w:val="none"/>
        </w:rPr>
        <w:t>OCCURRENCE REPORT</w:t>
      </w:r>
      <w:bookmarkEnd w:id="88"/>
    </w:p>
    <w:p w14:paraId="79BCB374" w14:textId="77777777" w:rsidR="00CB7DF0" w:rsidRDefault="00892EC3">
      <w:pPr>
        <w:spacing w:line="276" w:lineRule="auto"/>
        <w:jc w:val="center"/>
        <w:rPr>
          <w:rFonts w:ascii="Calibri" w:eastAsia="Calibri" w:hAnsi="Calibri" w:cs="Calibri"/>
          <w:b/>
          <w:sz w:val="22"/>
          <w:szCs w:val="22"/>
        </w:rPr>
      </w:pPr>
      <w:r>
        <w:rPr>
          <w:rFonts w:ascii="Calibri" w:eastAsia="Calibri" w:hAnsi="Calibri" w:cs="Calibri"/>
          <w:b/>
          <w:sz w:val="22"/>
          <w:szCs w:val="22"/>
        </w:rPr>
        <w:t>(to be completed by OTA student)</w:t>
      </w:r>
    </w:p>
    <w:p w14:paraId="573D54F6" w14:textId="77777777" w:rsidR="00CB7DF0" w:rsidRDefault="00CB7DF0">
      <w:pPr>
        <w:spacing w:line="276" w:lineRule="auto"/>
        <w:jc w:val="center"/>
        <w:rPr>
          <w:rFonts w:ascii="Calibri" w:eastAsia="Calibri" w:hAnsi="Calibri" w:cs="Calibri"/>
          <w:b/>
          <w:sz w:val="22"/>
          <w:szCs w:val="22"/>
        </w:rPr>
      </w:pPr>
    </w:p>
    <w:p w14:paraId="66F149E4" w14:textId="77777777" w:rsidR="00CB7DF0" w:rsidRDefault="00892EC3">
      <w:pPr>
        <w:spacing w:line="360" w:lineRule="auto"/>
        <w:rPr>
          <w:rFonts w:ascii="Calibri" w:eastAsia="Calibri" w:hAnsi="Calibri" w:cs="Calibri"/>
          <w:sz w:val="22"/>
          <w:szCs w:val="22"/>
        </w:rPr>
      </w:pPr>
      <w:r>
        <w:rPr>
          <w:rFonts w:ascii="Calibri" w:eastAsia="Calibri" w:hAnsi="Calibri" w:cs="Calibri"/>
          <w:sz w:val="22"/>
          <w:szCs w:val="22"/>
        </w:rPr>
        <w:t>Occurrence Date: _________________________</w:t>
      </w:r>
      <w:r>
        <w:rPr>
          <w:rFonts w:ascii="Calibri" w:eastAsia="Calibri" w:hAnsi="Calibri" w:cs="Calibri"/>
          <w:sz w:val="22"/>
          <w:szCs w:val="22"/>
        </w:rPr>
        <w:tab/>
        <w:t>Occurrence Time: _________________________</w:t>
      </w:r>
    </w:p>
    <w:p w14:paraId="51AC9894" w14:textId="77777777" w:rsidR="00CB7DF0" w:rsidRDefault="00892EC3">
      <w:pPr>
        <w:spacing w:line="360" w:lineRule="auto"/>
        <w:rPr>
          <w:rFonts w:ascii="Calibri" w:eastAsia="Calibri" w:hAnsi="Calibri" w:cs="Calibri"/>
          <w:sz w:val="22"/>
          <w:szCs w:val="22"/>
        </w:rPr>
      </w:pPr>
      <w:r>
        <w:rPr>
          <w:rFonts w:ascii="Calibri" w:eastAsia="Calibri" w:hAnsi="Calibri" w:cs="Calibri"/>
          <w:sz w:val="22"/>
          <w:szCs w:val="22"/>
        </w:rPr>
        <w:t>Client Sex: _____ M _____ F</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Client Age: ________________________</w:t>
      </w:r>
    </w:p>
    <w:p w14:paraId="65663D0E" w14:textId="77777777" w:rsidR="00CB7DF0" w:rsidRDefault="00892EC3">
      <w:pPr>
        <w:spacing w:line="360" w:lineRule="auto"/>
        <w:rPr>
          <w:rFonts w:ascii="Calibri" w:eastAsia="Calibri" w:hAnsi="Calibri" w:cs="Calibri"/>
          <w:sz w:val="22"/>
          <w:szCs w:val="22"/>
        </w:rPr>
      </w:pPr>
      <w:r>
        <w:rPr>
          <w:rFonts w:ascii="Calibri" w:eastAsia="Calibri" w:hAnsi="Calibri" w:cs="Calibri"/>
          <w:sz w:val="22"/>
          <w:szCs w:val="22"/>
        </w:rPr>
        <w:t>Diagnosis: ____________________________________________________________________________</w:t>
      </w:r>
    </w:p>
    <w:p w14:paraId="1E413361" w14:textId="77777777" w:rsidR="00CB7DF0" w:rsidRDefault="00892EC3">
      <w:pPr>
        <w:spacing w:line="360" w:lineRule="auto"/>
        <w:rPr>
          <w:rFonts w:ascii="Calibri" w:eastAsia="Calibri" w:hAnsi="Calibri" w:cs="Calibri"/>
          <w:sz w:val="22"/>
          <w:szCs w:val="22"/>
        </w:rPr>
      </w:pPr>
      <w:r>
        <w:rPr>
          <w:rFonts w:ascii="Calibri" w:eastAsia="Calibri" w:hAnsi="Calibri" w:cs="Calibri"/>
          <w:sz w:val="22"/>
          <w:szCs w:val="22"/>
        </w:rPr>
        <w:t>Location of Occurrence: _______________________________________________________</w:t>
      </w:r>
    </w:p>
    <w:p w14:paraId="465CDC4A"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 xml:space="preserve">Is the affected person a: </w:t>
      </w:r>
      <w:r>
        <w:rPr>
          <w:rFonts w:ascii="Calibri" w:eastAsia="Calibri" w:hAnsi="Calibri" w:cs="Calibri"/>
          <w:sz w:val="22"/>
          <w:szCs w:val="22"/>
        </w:rPr>
        <w:tab/>
        <w:t>Client</w:t>
      </w:r>
      <w:r>
        <w:rPr>
          <w:rFonts w:ascii="Calibri" w:eastAsia="Calibri" w:hAnsi="Calibri" w:cs="Calibri"/>
          <w:sz w:val="22"/>
          <w:szCs w:val="22"/>
        </w:rPr>
        <w:tab/>
      </w:r>
      <w:r>
        <w:rPr>
          <w:rFonts w:ascii="Calibri" w:eastAsia="Calibri" w:hAnsi="Calibri" w:cs="Calibri"/>
          <w:sz w:val="22"/>
          <w:szCs w:val="22"/>
        </w:rPr>
        <w:tab/>
        <w:t>Student</w:t>
      </w:r>
      <w:r>
        <w:rPr>
          <w:rFonts w:ascii="Calibri" w:eastAsia="Calibri" w:hAnsi="Calibri" w:cs="Calibri"/>
          <w:sz w:val="22"/>
          <w:szCs w:val="22"/>
        </w:rPr>
        <w:tab/>
        <w:t xml:space="preserve">   </w:t>
      </w:r>
      <w:r>
        <w:rPr>
          <w:rFonts w:ascii="Calibri" w:eastAsia="Calibri" w:hAnsi="Calibri" w:cs="Calibri"/>
          <w:sz w:val="22"/>
          <w:szCs w:val="22"/>
        </w:rPr>
        <w:tab/>
        <w:t>Visitor</w:t>
      </w:r>
      <w:r>
        <w:rPr>
          <w:rFonts w:ascii="Calibri" w:eastAsia="Calibri" w:hAnsi="Calibri" w:cs="Calibri"/>
          <w:sz w:val="22"/>
          <w:szCs w:val="22"/>
        </w:rPr>
        <w:tab/>
        <w:t xml:space="preserve"> </w:t>
      </w:r>
      <w:r>
        <w:rPr>
          <w:rFonts w:ascii="Calibri" w:eastAsia="Calibri" w:hAnsi="Calibri" w:cs="Calibri"/>
          <w:sz w:val="22"/>
          <w:szCs w:val="22"/>
        </w:rPr>
        <w:tab/>
        <w:t>Other: ______________</w:t>
      </w:r>
      <w:r>
        <w:rPr>
          <w:noProof/>
        </w:rPr>
        <mc:AlternateContent>
          <mc:Choice Requires="wps">
            <w:drawing>
              <wp:anchor distT="0" distB="0" distL="114300" distR="114300" simplePos="0" relativeHeight="251661312" behindDoc="0" locked="0" layoutInCell="1" hidden="0" allowOverlap="1" wp14:anchorId="45824FCC" wp14:editId="333C283E">
                <wp:simplePos x="0" y="0"/>
                <wp:positionH relativeFrom="column">
                  <wp:posOffset>1587500</wp:posOffset>
                </wp:positionH>
                <wp:positionV relativeFrom="paragraph">
                  <wp:posOffset>0</wp:posOffset>
                </wp:positionV>
                <wp:extent cx="231775" cy="193675"/>
                <wp:effectExtent l="0" t="0" r="0" b="0"/>
                <wp:wrapNone/>
                <wp:docPr id="8" name="Rectangle: Beveled 8"/>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304AD42B"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type w14:anchorId="45824FC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8" o:spid="_x0000_s1026" type="#_x0000_t84" style="position:absolute;margin-left:125pt;margin-top:0;width:18.25pt;height:1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" fillcolor="#5b9bd5" strokecolor="#42719b" strokeweight="1pt">
                <v:stroke startarrowwidth="narrow" startarrowlength="short" endarrowwidth="narrow" endarrowlength="short"/>
                <v:textbox inset="2.53958mm,2.53958mm,2.53958mm,2.53958mm">
                  <w:txbxContent>
                    <w:p w14:paraId="304AD42B" w14:textId="77777777" w:rsidR="00CB7DF0" w:rsidRDefault="00CB7DF0">
                      <w:pPr>
                        <w:textDirection w:val="btLr"/>
                      </w:pP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25E091EA" wp14:editId="334A8B1C">
                <wp:simplePos x="0" y="0"/>
                <wp:positionH relativeFrom="column">
                  <wp:posOffset>2451100</wp:posOffset>
                </wp:positionH>
                <wp:positionV relativeFrom="paragraph">
                  <wp:posOffset>0</wp:posOffset>
                </wp:positionV>
                <wp:extent cx="231775" cy="193675"/>
                <wp:effectExtent l="0" t="0" r="0" b="0"/>
                <wp:wrapNone/>
                <wp:docPr id="11" name="Rectangle: Beveled 11"/>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244AAABF"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25E091EA" id="Rectangle: Beveled 11" o:spid="_x0000_s1027" type="#_x0000_t84" style="position:absolute;margin-left:193pt;margin-top:0;width:18.25pt;height:1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" fillcolor="#5b9bd5" strokecolor="#42719b" strokeweight="1pt">
                <v:stroke startarrowwidth="narrow" startarrowlength="short" endarrowwidth="narrow" endarrowlength="short"/>
                <v:textbox inset="2.53958mm,2.53958mm,2.53958mm,2.53958mm">
                  <w:txbxContent>
                    <w:p w14:paraId="244AAABF" w14:textId="77777777" w:rsidR="00CB7DF0" w:rsidRDefault="00CB7DF0">
                      <w:pPr>
                        <w:textDirection w:val="btLr"/>
                      </w:pP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4DC7877D" wp14:editId="7AA5A9D6">
                <wp:simplePos x="0" y="0"/>
                <wp:positionH relativeFrom="column">
                  <wp:posOffset>3365500</wp:posOffset>
                </wp:positionH>
                <wp:positionV relativeFrom="paragraph">
                  <wp:posOffset>0</wp:posOffset>
                </wp:positionV>
                <wp:extent cx="231775" cy="193675"/>
                <wp:effectExtent l="0" t="0" r="0" b="0"/>
                <wp:wrapNone/>
                <wp:docPr id="19" name="Rectangle: Beveled 19"/>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136C46B2"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4DC7877D" id="Rectangle: Beveled 19" o:spid="_x0000_s1028" type="#_x0000_t84" style="position:absolute;margin-left:265pt;margin-top:0;width:18.25pt;height:1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" fillcolor="#5b9bd5" strokecolor="#42719b" strokeweight="1pt">
                <v:stroke startarrowwidth="narrow" startarrowlength="short" endarrowwidth="narrow" endarrowlength="short"/>
                <v:textbox inset="2.53958mm,2.53958mm,2.53958mm,2.53958mm">
                  <w:txbxContent>
                    <w:p w14:paraId="136C46B2" w14:textId="77777777" w:rsidR="00CB7DF0" w:rsidRDefault="00CB7DF0">
                      <w:pPr>
                        <w:textDirection w:val="btLr"/>
                      </w:pPr>
                    </w:p>
                  </w:txbxContent>
                </v:textbox>
              </v:shape>
            </w:pict>
          </mc:Fallback>
        </mc:AlternateContent>
      </w:r>
      <w:r>
        <w:rPr>
          <w:noProof/>
        </w:rPr>
        <mc:AlternateContent>
          <mc:Choice Requires="wps">
            <w:drawing>
              <wp:anchor distT="0" distB="0" distL="114300" distR="114300" simplePos="0" relativeHeight="251664384" behindDoc="0" locked="0" layoutInCell="1" hidden="0" allowOverlap="1" wp14:anchorId="4071785E" wp14:editId="5C239147">
                <wp:simplePos x="0" y="0"/>
                <wp:positionH relativeFrom="column">
                  <wp:posOffset>4279900</wp:posOffset>
                </wp:positionH>
                <wp:positionV relativeFrom="paragraph">
                  <wp:posOffset>0</wp:posOffset>
                </wp:positionV>
                <wp:extent cx="231775" cy="193675"/>
                <wp:effectExtent l="0" t="0" r="0" b="0"/>
                <wp:wrapNone/>
                <wp:docPr id="16" name="Rectangle: Beveled 16"/>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3C8FF2E3"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4071785E" id="Rectangle: Beveled 16" o:spid="_x0000_s1029" type="#_x0000_t84" style="position:absolute;margin-left:337pt;margin-top:0;width:18.25pt;height:15.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" fillcolor="#5b9bd5" strokecolor="#42719b" strokeweight="1pt">
                <v:stroke startarrowwidth="narrow" startarrowlength="short" endarrowwidth="narrow" endarrowlength="short"/>
                <v:textbox inset="2.53958mm,2.53958mm,2.53958mm,2.53958mm">
                  <w:txbxContent>
                    <w:p w14:paraId="3C8FF2E3" w14:textId="77777777" w:rsidR="00CB7DF0" w:rsidRDefault="00CB7DF0">
                      <w:pPr>
                        <w:textDirection w:val="btLr"/>
                      </w:pPr>
                    </w:p>
                  </w:txbxContent>
                </v:textbox>
              </v:shape>
            </w:pict>
          </mc:Fallback>
        </mc:AlternateContent>
      </w:r>
    </w:p>
    <w:p w14:paraId="737BEABB"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Name of person reporting occurrence: _____________________________________________________</w:t>
      </w:r>
    </w:p>
    <w:p w14:paraId="73E8FEB1"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List Witnesses: ________________________________________________________________________</w:t>
      </w:r>
    </w:p>
    <w:p w14:paraId="4C7FC8C2" w14:textId="77777777" w:rsidR="00CB7DF0" w:rsidRDefault="00892EC3">
      <w:pPr>
        <w:pBdr>
          <w:bottom w:val="single" w:sz="12" w:space="1" w:color="000000"/>
        </w:pBdr>
        <w:tabs>
          <w:tab w:val="left" w:pos="2925"/>
        </w:tabs>
        <w:spacing w:line="360" w:lineRule="auto"/>
        <w:rPr>
          <w:rFonts w:ascii="Calibri" w:eastAsia="Calibri" w:hAnsi="Calibri" w:cs="Calibri"/>
          <w:sz w:val="22"/>
          <w:szCs w:val="22"/>
        </w:rPr>
      </w:pPr>
      <w:r>
        <w:rPr>
          <w:rFonts w:ascii="Calibri" w:eastAsia="Calibri" w:hAnsi="Calibri" w:cs="Calibri"/>
          <w:sz w:val="22"/>
          <w:szCs w:val="22"/>
        </w:rPr>
        <w:t xml:space="preserve"> ____________________________________________________________________________________</w:t>
      </w:r>
    </w:p>
    <w:p w14:paraId="5D458913" w14:textId="77777777" w:rsidR="00CB7DF0" w:rsidRDefault="00892EC3">
      <w:pPr>
        <w:tabs>
          <w:tab w:val="left" w:pos="2925"/>
        </w:tabs>
        <w:spacing w:line="360" w:lineRule="auto"/>
        <w:rPr>
          <w:rFonts w:ascii="Calibri" w:eastAsia="Calibri" w:hAnsi="Calibri" w:cs="Calibri"/>
          <w:b/>
          <w:sz w:val="22"/>
          <w:szCs w:val="22"/>
        </w:rPr>
      </w:pPr>
      <w:r>
        <w:rPr>
          <w:rFonts w:ascii="Calibri" w:eastAsia="Calibri" w:hAnsi="Calibri" w:cs="Calibri"/>
          <w:b/>
          <w:sz w:val="22"/>
          <w:szCs w:val="22"/>
        </w:rPr>
        <w:t>Check all which apply:</w:t>
      </w:r>
    </w:p>
    <w:p w14:paraId="4FA88C7F" w14:textId="77777777" w:rsidR="00CB7DF0" w:rsidRDefault="00892EC3">
      <w:pPr>
        <w:tabs>
          <w:tab w:val="left" w:pos="2925"/>
        </w:tabs>
        <w:spacing w:line="360" w:lineRule="auto"/>
        <w:rPr>
          <w:rFonts w:ascii="Calibri" w:eastAsia="Calibri" w:hAnsi="Calibri" w:cs="Calibri"/>
          <w:b/>
          <w:sz w:val="22"/>
          <w:szCs w:val="22"/>
        </w:rPr>
      </w:pPr>
      <w:r>
        <w:rPr>
          <w:rFonts w:ascii="Calibri" w:eastAsia="Calibri" w:hAnsi="Calibri" w:cs="Calibri"/>
          <w:b/>
          <w:sz w:val="22"/>
          <w:szCs w:val="22"/>
        </w:rPr>
        <w:t>FALLS: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MEDICAL PRECAUTIONS:</w:t>
      </w:r>
      <w:r>
        <w:rPr>
          <w:noProof/>
        </w:rPr>
        <mc:AlternateContent>
          <mc:Choice Requires="wps">
            <w:drawing>
              <wp:anchor distT="0" distB="0" distL="114300" distR="114300" simplePos="0" relativeHeight="251665408" behindDoc="0" locked="0" layoutInCell="1" hidden="0" allowOverlap="1" wp14:anchorId="5B89368B" wp14:editId="39FE65F6">
                <wp:simplePos x="0" y="0"/>
                <wp:positionH relativeFrom="column">
                  <wp:posOffset>2755900</wp:posOffset>
                </wp:positionH>
                <wp:positionV relativeFrom="paragraph">
                  <wp:posOffset>190500</wp:posOffset>
                </wp:positionV>
                <wp:extent cx="231775" cy="193675"/>
                <wp:effectExtent l="0" t="0" r="0" b="0"/>
                <wp:wrapNone/>
                <wp:docPr id="27" name="Rectangle: Beveled 27"/>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4DE80ADB"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5B89368B" id="Rectangle: Beveled 27" o:spid="_x0000_s1030" type="#_x0000_t84" style="position:absolute;margin-left:217pt;margin-top:15pt;width:18.25pt;height:1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" fillcolor="#5b9bd5" strokecolor="#42719b" strokeweight="1pt">
                <v:stroke startarrowwidth="narrow" startarrowlength="short" endarrowwidth="narrow" endarrowlength="short"/>
                <v:textbox inset="2.53958mm,2.53958mm,2.53958mm,2.53958mm">
                  <w:txbxContent>
                    <w:p w14:paraId="4DE80ADB" w14:textId="77777777" w:rsidR="00CB7DF0" w:rsidRDefault="00CB7DF0">
                      <w:pPr>
                        <w:textDirection w:val="btLr"/>
                      </w:pPr>
                    </w:p>
                  </w:txbxContent>
                </v:textbox>
              </v:shape>
            </w:pict>
          </mc:Fallback>
        </mc:AlternateContent>
      </w:r>
    </w:p>
    <w:p w14:paraId="1022C1E0"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b/>
          <w:sz w:val="22"/>
          <w:szCs w:val="22"/>
        </w:rPr>
        <w:t xml:space="preserve">        </w:t>
      </w:r>
      <w:r>
        <w:rPr>
          <w:rFonts w:ascii="Calibri" w:eastAsia="Calibri" w:hAnsi="Calibri" w:cs="Calibri"/>
          <w:sz w:val="22"/>
          <w:szCs w:val="22"/>
        </w:rPr>
        <w:t>Found on floor</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t xml:space="preserve">Orthopedic (THA, TKA, WB status, etc.)                                                               </w:t>
      </w:r>
      <w:r>
        <w:rPr>
          <w:noProof/>
        </w:rPr>
        <mc:AlternateContent>
          <mc:Choice Requires="wps">
            <w:drawing>
              <wp:anchor distT="0" distB="0" distL="114300" distR="114300" simplePos="0" relativeHeight="251666432" behindDoc="0" locked="0" layoutInCell="1" hidden="0" allowOverlap="1" wp14:anchorId="6F9A64AF" wp14:editId="11157102">
                <wp:simplePos x="0" y="0"/>
                <wp:positionH relativeFrom="column">
                  <wp:posOffset>1</wp:posOffset>
                </wp:positionH>
                <wp:positionV relativeFrom="paragraph">
                  <wp:posOffset>0</wp:posOffset>
                </wp:positionV>
                <wp:extent cx="231775" cy="193675"/>
                <wp:effectExtent l="0" t="0" r="0" b="0"/>
                <wp:wrapNone/>
                <wp:docPr id="2" name="Rectangle: Beveled 2"/>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3439819F"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6F9A64AF" id="Rectangle: Beveled 2" o:spid="_x0000_s1031" type="#_x0000_t84" style="position:absolute;margin-left:0;margin-top:0;width:18.25pt;height:1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" fillcolor="#5b9bd5" strokecolor="#42719b" strokeweight="1pt">
                <v:stroke startarrowwidth="narrow" startarrowlength="short" endarrowwidth="narrow" endarrowlength="short"/>
                <v:textbox inset="2.53958mm,2.53958mm,2.53958mm,2.53958mm">
                  <w:txbxContent>
                    <w:p w14:paraId="3439819F" w14:textId="77777777" w:rsidR="00CB7DF0" w:rsidRDefault="00CB7DF0">
                      <w:pPr>
                        <w:textDirection w:val="btLr"/>
                      </w:pPr>
                    </w:p>
                  </w:txbxContent>
                </v:textbox>
              </v:shape>
            </w:pict>
          </mc:Fallback>
        </mc:AlternateContent>
      </w:r>
      <w:r>
        <w:rPr>
          <w:noProof/>
        </w:rPr>
        <mc:AlternateContent>
          <mc:Choice Requires="wps">
            <w:drawing>
              <wp:anchor distT="0" distB="0" distL="114300" distR="114300" simplePos="0" relativeHeight="251667456" behindDoc="0" locked="0" layoutInCell="1" hidden="0" allowOverlap="1" wp14:anchorId="7E9D0EB3" wp14:editId="6A49D2F9">
                <wp:simplePos x="0" y="0"/>
                <wp:positionH relativeFrom="column">
                  <wp:posOffset>12701</wp:posOffset>
                </wp:positionH>
                <wp:positionV relativeFrom="paragraph">
                  <wp:posOffset>203200</wp:posOffset>
                </wp:positionV>
                <wp:extent cx="231775" cy="193675"/>
                <wp:effectExtent l="0" t="0" r="0" b="0"/>
                <wp:wrapNone/>
                <wp:docPr id="31" name="Rectangle: Beveled 31"/>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1D3D4AFB"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7E9D0EB3" id="Rectangle: Beveled 31" o:spid="_x0000_s1032" type="#_x0000_t84" style="position:absolute;margin-left:1pt;margin-top:16pt;width:18.25pt;height:15.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" fillcolor="#5b9bd5" strokecolor="#42719b" strokeweight="1pt">
                <v:stroke startarrowwidth="narrow" startarrowlength="short" endarrowwidth="narrow" endarrowlength="short"/>
                <v:textbox inset="2.53958mm,2.53958mm,2.53958mm,2.53958mm">
                  <w:txbxContent>
                    <w:p w14:paraId="1D3D4AFB" w14:textId="77777777" w:rsidR="00CB7DF0" w:rsidRDefault="00CB7DF0">
                      <w:pPr>
                        <w:textDirection w:val="btLr"/>
                      </w:pPr>
                    </w:p>
                  </w:txbxContent>
                </v:textbox>
              </v:shape>
            </w:pict>
          </mc:Fallback>
        </mc:AlternateContent>
      </w:r>
      <w:r>
        <w:rPr>
          <w:noProof/>
        </w:rPr>
        <mc:AlternateContent>
          <mc:Choice Requires="wps">
            <w:drawing>
              <wp:anchor distT="0" distB="0" distL="114300" distR="114300" simplePos="0" relativeHeight="251668480" behindDoc="0" locked="0" layoutInCell="1" hidden="0" allowOverlap="1" wp14:anchorId="2D2F94AB" wp14:editId="1567216A">
                <wp:simplePos x="0" y="0"/>
                <wp:positionH relativeFrom="column">
                  <wp:posOffset>2755900</wp:posOffset>
                </wp:positionH>
                <wp:positionV relativeFrom="paragraph">
                  <wp:posOffset>152400</wp:posOffset>
                </wp:positionV>
                <wp:extent cx="231775" cy="193675"/>
                <wp:effectExtent l="0" t="0" r="0" b="0"/>
                <wp:wrapNone/>
                <wp:docPr id="15" name="Rectangle: Beveled 15"/>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638C1B56"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2D2F94AB" id="Rectangle: Beveled 15" o:spid="_x0000_s1033" type="#_x0000_t84" style="position:absolute;margin-left:217pt;margin-top:12pt;width:18.25pt;height:15.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" fillcolor="#5b9bd5" strokecolor="#42719b" strokeweight="1pt">
                <v:stroke startarrowwidth="narrow" startarrowlength="short" endarrowwidth="narrow" endarrowlength="short"/>
                <v:textbox inset="2.53958mm,2.53958mm,2.53958mm,2.53958mm">
                  <w:txbxContent>
                    <w:p w14:paraId="638C1B56" w14:textId="77777777" w:rsidR="00CB7DF0" w:rsidRDefault="00CB7DF0">
                      <w:pPr>
                        <w:textDirection w:val="btLr"/>
                      </w:pPr>
                    </w:p>
                  </w:txbxContent>
                </v:textbox>
              </v:shape>
            </w:pict>
          </mc:Fallback>
        </mc:AlternateContent>
      </w:r>
    </w:p>
    <w:p w14:paraId="20746AC5"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 xml:space="preserve">        Assisted to floor</w:t>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t xml:space="preserve">Neurological (impulsivity, agitation, confusion, etc.) </w:t>
      </w:r>
      <w:r>
        <w:rPr>
          <w:noProof/>
        </w:rPr>
        <mc:AlternateContent>
          <mc:Choice Requires="wps">
            <w:drawing>
              <wp:anchor distT="0" distB="0" distL="114300" distR="114300" simplePos="0" relativeHeight="251669504" behindDoc="0" locked="0" layoutInCell="1" hidden="0" allowOverlap="1" wp14:anchorId="3079A950" wp14:editId="466138AE">
                <wp:simplePos x="0" y="0"/>
                <wp:positionH relativeFrom="column">
                  <wp:posOffset>2755900</wp:posOffset>
                </wp:positionH>
                <wp:positionV relativeFrom="paragraph">
                  <wp:posOffset>165100</wp:posOffset>
                </wp:positionV>
                <wp:extent cx="231775" cy="193675"/>
                <wp:effectExtent l="0" t="0" r="0" b="0"/>
                <wp:wrapNone/>
                <wp:docPr id="6" name="Rectangle: Beveled 6"/>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03849203"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3079A950" id="Rectangle: Beveled 6" o:spid="_x0000_s1034" type="#_x0000_t84" style="position:absolute;margin-left:217pt;margin-top:13pt;width:18.25pt;height:15.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" fillcolor="#5b9bd5" strokecolor="#42719b" strokeweight="1pt">
                <v:stroke startarrowwidth="narrow" startarrowlength="short" endarrowwidth="narrow" endarrowlength="short"/>
                <v:textbox inset="2.53958mm,2.53958mm,2.53958mm,2.53958mm">
                  <w:txbxContent>
                    <w:p w14:paraId="03849203" w14:textId="77777777" w:rsidR="00CB7DF0" w:rsidRDefault="00CB7DF0">
                      <w:pPr>
                        <w:textDirection w:val="btLr"/>
                      </w:pPr>
                    </w:p>
                  </w:txbxContent>
                </v:textbox>
              </v:shape>
            </w:pict>
          </mc:Fallback>
        </mc:AlternateContent>
      </w:r>
    </w:p>
    <w:p w14:paraId="2D30CA7B"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 xml:space="preserve">        Fall from bed                                                         </w:t>
      </w:r>
      <w:r>
        <w:rPr>
          <w:rFonts w:ascii="Calibri" w:eastAsia="Calibri" w:hAnsi="Calibri" w:cs="Calibri"/>
          <w:sz w:val="22"/>
          <w:szCs w:val="22"/>
        </w:rPr>
        <w:tab/>
        <w:t>Mental Health (flight risk, suicidal, hallucinations/</w:t>
      </w:r>
      <w:r>
        <w:rPr>
          <w:noProof/>
        </w:rPr>
        <mc:AlternateContent>
          <mc:Choice Requires="wps">
            <w:drawing>
              <wp:anchor distT="0" distB="0" distL="114300" distR="114300" simplePos="0" relativeHeight="251670528" behindDoc="0" locked="0" layoutInCell="1" hidden="0" allowOverlap="1" wp14:anchorId="1AC84427" wp14:editId="0FEB56F3">
                <wp:simplePos x="0" y="0"/>
                <wp:positionH relativeFrom="column">
                  <wp:posOffset>1</wp:posOffset>
                </wp:positionH>
                <wp:positionV relativeFrom="paragraph">
                  <wp:posOffset>25400</wp:posOffset>
                </wp:positionV>
                <wp:extent cx="231775" cy="125071"/>
                <wp:effectExtent l="0" t="0" r="0" b="0"/>
                <wp:wrapNone/>
                <wp:docPr id="14" name="Rectangle: Beveled 14"/>
                <wp:cNvGraphicFramePr/>
                <a:graphic xmlns:a="http://schemas.openxmlformats.org/drawingml/2006/main">
                  <a:graphicData uri="http://schemas.microsoft.com/office/word/2010/wordprocessingShape">
                    <wps:wsp>
                      <wps:cNvSpPr/>
                      <wps:spPr>
                        <a:xfrm>
                          <a:off x="5236463" y="3723815"/>
                          <a:ext cx="219075" cy="112371"/>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72EF8209"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1AC84427" id="Rectangle: Beveled 14" o:spid="_x0000_s1035" type="#_x0000_t84" style="position:absolute;margin-left:0;margin-top:2pt;width:18.25pt;height:9.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" fillcolor="#5b9bd5" strokecolor="#42719b" strokeweight="1pt">
                <v:stroke startarrowwidth="narrow" startarrowlength="short" endarrowwidth="narrow" endarrowlength="short"/>
                <v:textbox inset="2.53958mm,2.53958mm,2.53958mm,2.53958mm">
                  <w:txbxContent>
                    <w:p w14:paraId="72EF8209" w14:textId="77777777" w:rsidR="00CB7DF0" w:rsidRDefault="00CB7DF0">
                      <w:pPr>
                        <w:textDirection w:val="btLr"/>
                      </w:pPr>
                    </w:p>
                  </w:txbxContent>
                </v:textbox>
              </v:shape>
            </w:pict>
          </mc:Fallback>
        </mc:AlternateContent>
      </w:r>
    </w:p>
    <w:p w14:paraId="43D48C07"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 xml:space="preserve">        Fall from table /equipment</w:t>
      </w:r>
      <w:r>
        <w:rPr>
          <w:rFonts w:ascii="Calibri" w:eastAsia="Calibri" w:hAnsi="Calibri" w:cs="Calibri"/>
          <w:sz w:val="22"/>
          <w:szCs w:val="22"/>
        </w:rPr>
        <w:tab/>
      </w:r>
      <w:r>
        <w:rPr>
          <w:rFonts w:ascii="Calibri" w:eastAsia="Calibri" w:hAnsi="Calibri" w:cs="Calibri"/>
          <w:sz w:val="22"/>
          <w:szCs w:val="22"/>
        </w:rPr>
        <w:tab/>
        <w:t xml:space="preserve">                                 delusions, etc.)</w:t>
      </w:r>
      <w:r>
        <w:rPr>
          <w:noProof/>
        </w:rPr>
        <mc:AlternateContent>
          <mc:Choice Requires="wps">
            <w:drawing>
              <wp:anchor distT="0" distB="0" distL="114300" distR="114300" simplePos="0" relativeHeight="251671552" behindDoc="0" locked="0" layoutInCell="1" hidden="0" allowOverlap="1" wp14:anchorId="52736664" wp14:editId="302BFA6C">
                <wp:simplePos x="0" y="0"/>
                <wp:positionH relativeFrom="column">
                  <wp:posOffset>1</wp:posOffset>
                </wp:positionH>
                <wp:positionV relativeFrom="paragraph">
                  <wp:posOffset>0</wp:posOffset>
                </wp:positionV>
                <wp:extent cx="231775" cy="193675"/>
                <wp:effectExtent l="0" t="0" r="0" b="0"/>
                <wp:wrapNone/>
                <wp:docPr id="20" name="Rectangle: Beveled 20"/>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1DEEAD96"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52736664" id="Rectangle: Beveled 20" o:spid="_x0000_s1036" type="#_x0000_t84" style="position:absolute;margin-left:0;margin-top:0;width:18.25pt;height:15.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" fillcolor="#5b9bd5" strokecolor="#42719b" strokeweight="1pt">
                <v:stroke startarrowwidth="narrow" startarrowlength="short" endarrowwidth="narrow" endarrowlength="short"/>
                <v:textbox inset="2.53958mm,2.53958mm,2.53958mm,2.53958mm">
                  <w:txbxContent>
                    <w:p w14:paraId="1DEEAD96" w14:textId="77777777" w:rsidR="00CB7DF0" w:rsidRDefault="00CB7DF0">
                      <w:pPr>
                        <w:textDirection w:val="btLr"/>
                      </w:pPr>
                    </w:p>
                  </w:txbxContent>
                </v:textbox>
              </v:shape>
            </w:pict>
          </mc:Fallback>
        </mc:AlternateContent>
      </w:r>
      <w:r>
        <w:rPr>
          <w:noProof/>
        </w:rPr>
        <mc:AlternateContent>
          <mc:Choice Requires="wps">
            <w:drawing>
              <wp:anchor distT="0" distB="0" distL="114300" distR="114300" simplePos="0" relativeHeight="251672576" behindDoc="0" locked="0" layoutInCell="1" hidden="0" allowOverlap="1" wp14:anchorId="2232D0E3" wp14:editId="12844B2A">
                <wp:simplePos x="0" y="0"/>
                <wp:positionH relativeFrom="column">
                  <wp:posOffset>2743200</wp:posOffset>
                </wp:positionH>
                <wp:positionV relativeFrom="paragraph">
                  <wp:posOffset>152400</wp:posOffset>
                </wp:positionV>
                <wp:extent cx="231775" cy="193675"/>
                <wp:effectExtent l="0" t="0" r="0" b="0"/>
                <wp:wrapNone/>
                <wp:docPr id="23" name="Rectangle: Beveled 23"/>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7DAE513F"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2232D0E3" id="Rectangle: Beveled 23" o:spid="_x0000_s1037" type="#_x0000_t84" style="position:absolute;margin-left:3in;margin-top:12pt;width:18.25pt;height:1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" fillcolor="#5b9bd5" strokecolor="#42719b" strokeweight="1pt">
                <v:stroke startarrowwidth="narrow" startarrowlength="short" endarrowwidth="narrow" endarrowlength="short"/>
                <v:textbox inset="2.53958mm,2.53958mm,2.53958mm,2.53958mm">
                  <w:txbxContent>
                    <w:p w14:paraId="7DAE513F" w14:textId="77777777" w:rsidR="00CB7DF0" w:rsidRDefault="00CB7DF0">
                      <w:pPr>
                        <w:textDirection w:val="btLr"/>
                      </w:pPr>
                    </w:p>
                  </w:txbxContent>
                </v:textbox>
              </v:shape>
            </w:pict>
          </mc:Fallback>
        </mc:AlternateContent>
      </w:r>
    </w:p>
    <w:p w14:paraId="4C0CBCFD" w14:textId="0ADBFB22" w:rsidR="00CB7DF0" w:rsidRDefault="00892EC3">
      <w:pPr>
        <w:tabs>
          <w:tab w:val="left" w:pos="2925"/>
          <w:tab w:val="center" w:pos="5040"/>
        </w:tabs>
        <w:spacing w:line="360" w:lineRule="auto"/>
        <w:rPr>
          <w:rFonts w:ascii="Calibri" w:eastAsia="Calibri" w:hAnsi="Calibri" w:cs="Calibri"/>
          <w:sz w:val="22"/>
          <w:szCs w:val="22"/>
        </w:rPr>
      </w:pPr>
      <w:r>
        <w:rPr>
          <w:rFonts w:ascii="Calibri" w:eastAsia="Calibri" w:hAnsi="Calibri" w:cs="Calibri"/>
          <w:sz w:val="22"/>
          <w:szCs w:val="22"/>
        </w:rPr>
        <w:t xml:space="preserve">        Fall from commode/ chair                    </w:t>
      </w:r>
      <w:r>
        <w:rPr>
          <w:rFonts w:ascii="Calibri" w:eastAsia="Calibri" w:hAnsi="Calibri" w:cs="Calibri"/>
          <w:sz w:val="22"/>
          <w:szCs w:val="22"/>
        </w:rPr>
        <w:tab/>
        <w:t xml:space="preserve">                          Behavioral (safety concerns, aggression, self-harm, etc.)</w:t>
      </w:r>
      <w:r>
        <w:rPr>
          <w:rFonts w:ascii="Calibri" w:eastAsia="Calibri" w:hAnsi="Calibri" w:cs="Calibri"/>
          <w:sz w:val="22"/>
          <w:szCs w:val="22"/>
        </w:rPr>
        <w:tab/>
      </w:r>
      <w:r>
        <w:rPr>
          <w:noProof/>
        </w:rPr>
        <mc:AlternateContent>
          <mc:Choice Requires="wps">
            <w:drawing>
              <wp:anchor distT="0" distB="0" distL="114300" distR="114300" simplePos="0" relativeHeight="251673600" behindDoc="0" locked="0" layoutInCell="1" hidden="0" allowOverlap="1" wp14:anchorId="784454A9" wp14:editId="7070BF64">
                <wp:simplePos x="0" y="0"/>
                <wp:positionH relativeFrom="column">
                  <wp:posOffset>1</wp:posOffset>
                </wp:positionH>
                <wp:positionV relativeFrom="paragraph">
                  <wp:posOffset>0</wp:posOffset>
                </wp:positionV>
                <wp:extent cx="231775" cy="193675"/>
                <wp:effectExtent l="0" t="0" r="0" b="0"/>
                <wp:wrapNone/>
                <wp:docPr id="21" name="Rectangle: Beveled 21"/>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15EA0735"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784454A9" id="Rectangle: Beveled 21" o:spid="_x0000_s1038" type="#_x0000_t84" style="position:absolute;margin-left:0;margin-top:0;width:18.25pt;height:15.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" fillcolor="#5b9bd5" strokecolor="#42719b" strokeweight="1pt">
                <v:stroke startarrowwidth="narrow" startarrowlength="short" endarrowwidth="narrow" endarrowlength="short"/>
                <v:textbox inset="2.53958mm,2.53958mm,2.53958mm,2.53958mm">
                  <w:txbxContent>
                    <w:p w14:paraId="15EA0735" w14:textId="77777777" w:rsidR="00CB7DF0" w:rsidRDefault="00CB7DF0">
                      <w:pPr>
                        <w:textDirection w:val="btLr"/>
                      </w:pPr>
                    </w:p>
                  </w:txbxContent>
                </v:textbox>
              </v:shape>
            </w:pict>
          </mc:Fallback>
        </mc:AlternateContent>
      </w:r>
      <w:r>
        <w:rPr>
          <w:noProof/>
        </w:rPr>
        <mc:AlternateContent>
          <mc:Choice Requires="wps">
            <w:drawing>
              <wp:anchor distT="0" distB="0" distL="114300" distR="114300" simplePos="0" relativeHeight="251674624" behindDoc="0" locked="0" layoutInCell="1" hidden="0" allowOverlap="1" wp14:anchorId="306B6407" wp14:editId="22E92E65">
                <wp:simplePos x="0" y="0"/>
                <wp:positionH relativeFrom="column">
                  <wp:posOffset>2755900</wp:posOffset>
                </wp:positionH>
                <wp:positionV relativeFrom="paragraph">
                  <wp:posOffset>165100</wp:posOffset>
                </wp:positionV>
                <wp:extent cx="231775" cy="193675"/>
                <wp:effectExtent l="0" t="0" r="0" b="0"/>
                <wp:wrapNone/>
                <wp:docPr id="9" name="Rectangle: Beveled 9"/>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363B927F"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306B6407" id="Rectangle: Beveled 9" o:spid="_x0000_s1039" type="#_x0000_t84" style="position:absolute;margin-left:217pt;margin-top:13pt;width:18.25pt;height:1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" fillcolor="#5b9bd5" strokecolor="#42719b" strokeweight="1pt">
                <v:stroke startarrowwidth="narrow" startarrowlength="short" endarrowwidth="narrow" endarrowlength="short"/>
                <v:textbox inset="2.53958mm,2.53958mm,2.53958mm,2.53958mm">
                  <w:txbxContent>
                    <w:p w14:paraId="363B927F" w14:textId="77777777" w:rsidR="00CB7DF0" w:rsidRDefault="00CB7DF0">
                      <w:pPr>
                        <w:textDirection w:val="btLr"/>
                      </w:pPr>
                    </w:p>
                  </w:txbxContent>
                </v:textbox>
              </v:shape>
            </w:pict>
          </mc:Fallback>
        </mc:AlternateContent>
      </w:r>
    </w:p>
    <w:p w14:paraId="1FBB0496" w14:textId="790829CD"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 xml:space="preserve">        Fall in bathroom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Other (Oxygen, side effects from meds, etc.)</w:t>
      </w:r>
      <w:r>
        <w:rPr>
          <w:noProof/>
        </w:rPr>
        <mc:AlternateContent>
          <mc:Choice Requires="wps">
            <w:drawing>
              <wp:anchor distT="0" distB="0" distL="114300" distR="114300" simplePos="0" relativeHeight="251675648" behindDoc="0" locked="0" layoutInCell="1" hidden="0" allowOverlap="1" wp14:anchorId="66A5A7F7" wp14:editId="7C298F4F">
                <wp:simplePos x="0" y="0"/>
                <wp:positionH relativeFrom="column">
                  <wp:posOffset>1</wp:posOffset>
                </wp:positionH>
                <wp:positionV relativeFrom="paragraph">
                  <wp:posOffset>0</wp:posOffset>
                </wp:positionV>
                <wp:extent cx="231775" cy="193675"/>
                <wp:effectExtent l="0" t="0" r="0" b="0"/>
                <wp:wrapNone/>
                <wp:docPr id="3" name="Rectangle: Beveled 3"/>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2C1925E3"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66A5A7F7" id="Rectangle: Beveled 3" o:spid="_x0000_s1040" type="#_x0000_t84" style="position:absolute;margin-left:0;margin-top:0;width:18.25pt;height:1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" fillcolor="#5b9bd5" strokecolor="#42719b" strokeweight="1pt">
                <v:stroke startarrowwidth="narrow" startarrowlength="short" endarrowwidth="narrow" endarrowlength="short"/>
                <v:textbox inset="2.53958mm,2.53958mm,2.53958mm,2.53958mm">
                  <w:txbxContent>
                    <w:p w14:paraId="2C1925E3" w14:textId="77777777" w:rsidR="00CB7DF0" w:rsidRDefault="00CB7DF0">
                      <w:pPr>
                        <w:textDirection w:val="btLr"/>
                      </w:pPr>
                    </w:p>
                  </w:txbxContent>
                </v:textbox>
              </v:shape>
            </w:pict>
          </mc:Fallback>
        </mc:AlternateContent>
      </w:r>
    </w:p>
    <w:p w14:paraId="64ABBDB1" w14:textId="452380DA"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 xml:space="preserve">        Walking/ Standing Fall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Please explain the above: _____________________                                 </w:t>
      </w:r>
      <w:r>
        <w:rPr>
          <w:noProof/>
        </w:rPr>
        <mc:AlternateContent>
          <mc:Choice Requires="wps">
            <w:drawing>
              <wp:anchor distT="0" distB="0" distL="114300" distR="114300" simplePos="0" relativeHeight="251676672" behindDoc="0" locked="0" layoutInCell="1" hidden="0" allowOverlap="1" wp14:anchorId="616BCF12" wp14:editId="7FF3CBAA">
                <wp:simplePos x="0" y="0"/>
                <wp:positionH relativeFrom="column">
                  <wp:posOffset>1</wp:posOffset>
                </wp:positionH>
                <wp:positionV relativeFrom="paragraph">
                  <wp:posOffset>0</wp:posOffset>
                </wp:positionV>
                <wp:extent cx="231775" cy="193675"/>
                <wp:effectExtent l="0" t="0" r="0" b="0"/>
                <wp:wrapNone/>
                <wp:docPr id="32" name="Rectangle: Beveled 32"/>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36B887D5"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616BCF12" id="Rectangle: Beveled 32" o:spid="_x0000_s1041" type="#_x0000_t84" style="position:absolute;margin-left:0;margin-top:0;width:18.25pt;height:15.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" fillcolor="#5b9bd5" strokecolor="#42719b" strokeweight="1pt">
                <v:stroke startarrowwidth="narrow" startarrowlength="short" endarrowwidth="narrow" endarrowlength="short"/>
                <v:textbox inset="2.53958mm,2.53958mm,2.53958mm,2.53958mm">
                  <w:txbxContent>
                    <w:p w14:paraId="36B887D5" w14:textId="77777777" w:rsidR="00CB7DF0" w:rsidRDefault="00CB7DF0">
                      <w:pPr>
                        <w:textDirection w:val="btLr"/>
                      </w:pPr>
                    </w:p>
                  </w:txbxContent>
                </v:textbox>
              </v:shape>
            </w:pict>
          </mc:Fallback>
        </mc:AlternateContent>
      </w:r>
    </w:p>
    <w:p w14:paraId="2B9908EB" w14:textId="08C5BF82" w:rsidR="00CB7DF0" w:rsidRDefault="00892EC3">
      <w:pPr>
        <w:tabs>
          <w:tab w:val="left" w:pos="2925"/>
        </w:tabs>
        <w:spacing w:line="360" w:lineRule="auto"/>
        <w:rPr>
          <w:rFonts w:ascii="Calibri" w:eastAsia="Calibri" w:hAnsi="Calibri" w:cs="Calibri"/>
          <w:b/>
          <w:sz w:val="22"/>
          <w:szCs w:val="22"/>
        </w:rPr>
      </w:pPr>
      <w:r>
        <w:rPr>
          <w:rFonts w:ascii="Calibri" w:eastAsia="Calibri" w:hAnsi="Calibri" w:cs="Calibri"/>
          <w:sz w:val="22"/>
          <w:szCs w:val="22"/>
        </w:rPr>
        <w:t xml:space="preserve">        Fall in community</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__________________________________________</w:t>
      </w:r>
      <w:r>
        <w:rPr>
          <w:rFonts w:ascii="Calibri" w:eastAsia="Calibri" w:hAnsi="Calibri" w:cs="Calibri"/>
          <w:sz w:val="22"/>
          <w:szCs w:val="22"/>
        </w:rPr>
        <w:tab/>
      </w:r>
      <w:r>
        <w:rPr>
          <w:noProof/>
        </w:rPr>
        <mc:AlternateContent>
          <mc:Choice Requires="wps">
            <w:drawing>
              <wp:anchor distT="0" distB="0" distL="114300" distR="114300" simplePos="0" relativeHeight="251677696" behindDoc="0" locked="0" layoutInCell="1" hidden="0" allowOverlap="1" wp14:anchorId="46D928B3" wp14:editId="13FB4341">
                <wp:simplePos x="0" y="0"/>
                <wp:positionH relativeFrom="column">
                  <wp:posOffset>1</wp:posOffset>
                </wp:positionH>
                <wp:positionV relativeFrom="paragraph">
                  <wp:posOffset>0</wp:posOffset>
                </wp:positionV>
                <wp:extent cx="231775" cy="193675"/>
                <wp:effectExtent l="0" t="0" r="0" b="0"/>
                <wp:wrapNone/>
                <wp:docPr id="22" name="Rectangle: Beveled 22"/>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0C519871"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46D928B3" id="Rectangle: Beveled 22" o:spid="_x0000_s1042" type="#_x0000_t84" style="position:absolute;margin-left:0;margin-top:0;width:18.25pt;height:15.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" fillcolor="#5b9bd5" strokecolor="#42719b" strokeweight="1pt">
                <v:stroke startarrowwidth="narrow" startarrowlength="short" endarrowwidth="narrow" endarrowlength="short"/>
                <v:textbox inset="2.53958mm,2.53958mm,2.53958mm,2.53958mm">
                  <w:txbxContent>
                    <w:p w14:paraId="0C519871" w14:textId="77777777" w:rsidR="00CB7DF0" w:rsidRDefault="00CB7DF0">
                      <w:pPr>
                        <w:textDirection w:val="btLr"/>
                      </w:pPr>
                    </w:p>
                  </w:txbxContent>
                </v:textbox>
              </v:shape>
            </w:pict>
          </mc:Fallback>
        </mc:AlternateContent>
      </w:r>
    </w:p>
    <w:p w14:paraId="28F7DC24" w14:textId="39211FE8"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 xml:space="preserve">        Fall on stairs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__________________________________________</w:t>
      </w:r>
      <w:r>
        <w:rPr>
          <w:rFonts w:ascii="Calibri" w:eastAsia="Calibri" w:hAnsi="Calibri" w:cs="Calibri"/>
          <w:sz w:val="22"/>
          <w:szCs w:val="22"/>
        </w:rPr>
        <w:tab/>
        <w:t xml:space="preserve">         </w:t>
      </w:r>
      <w:r>
        <w:rPr>
          <w:noProof/>
        </w:rPr>
        <mc:AlternateContent>
          <mc:Choice Requires="wps">
            <w:drawing>
              <wp:anchor distT="0" distB="0" distL="114300" distR="114300" simplePos="0" relativeHeight="251678720" behindDoc="0" locked="0" layoutInCell="1" hidden="0" allowOverlap="1" wp14:anchorId="294FE17E" wp14:editId="788A602F">
                <wp:simplePos x="0" y="0"/>
                <wp:positionH relativeFrom="column">
                  <wp:posOffset>1</wp:posOffset>
                </wp:positionH>
                <wp:positionV relativeFrom="paragraph">
                  <wp:posOffset>0</wp:posOffset>
                </wp:positionV>
                <wp:extent cx="231775" cy="193675"/>
                <wp:effectExtent l="0" t="0" r="0" b="0"/>
                <wp:wrapNone/>
                <wp:docPr id="7" name="Rectangle: Beveled 7"/>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2A8CF1FC"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294FE17E" id="Rectangle: Beveled 7" o:spid="_x0000_s1043" type="#_x0000_t84" style="position:absolute;margin-left:0;margin-top:0;width:18.25pt;height:1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" fillcolor="#5b9bd5" strokecolor="#42719b" strokeweight="1pt">
                <v:stroke startarrowwidth="narrow" startarrowlength="short" endarrowwidth="narrow" endarrowlength="short"/>
                <v:textbox inset="2.53958mm,2.53958mm,2.53958mm,2.53958mm">
                  <w:txbxContent>
                    <w:p w14:paraId="2A8CF1FC" w14:textId="77777777" w:rsidR="00CB7DF0" w:rsidRDefault="00CB7DF0">
                      <w:pPr>
                        <w:textDirection w:val="btLr"/>
                      </w:pPr>
                    </w:p>
                  </w:txbxContent>
                </v:textbox>
              </v:shape>
            </w:pict>
          </mc:Fallback>
        </mc:AlternateContent>
      </w:r>
    </w:p>
    <w:p w14:paraId="22F40BD9" w14:textId="0F9FEAD6" w:rsidR="0082044A" w:rsidRDefault="00892EC3" w:rsidP="0082044A">
      <w:pPr>
        <w:tabs>
          <w:tab w:val="left" w:pos="2925"/>
        </w:tabs>
        <w:spacing w:line="360" w:lineRule="auto"/>
        <w:rPr>
          <w:rFonts w:ascii="Calibri" w:eastAsia="Calibri" w:hAnsi="Calibri" w:cs="Calibri"/>
          <w:sz w:val="22"/>
          <w:szCs w:val="22"/>
        </w:rPr>
      </w:pPr>
      <w:r>
        <w:rPr>
          <w:rFonts w:ascii="Calibri" w:eastAsia="Calibri" w:hAnsi="Calibri" w:cs="Calibri"/>
          <w:sz w:val="22"/>
          <w:szCs w:val="22"/>
        </w:rPr>
        <w:t xml:space="preserve">        Slip- Fall</w:t>
      </w:r>
      <w:r>
        <w:rPr>
          <w:noProof/>
        </w:rPr>
        <mc:AlternateContent>
          <mc:Choice Requires="wps">
            <w:drawing>
              <wp:anchor distT="0" distB="0" distL="114300" distR="114300" simplePos="0" relativeHeight="251679744" behindDoc="0" locked="0" layoutInCell="1" hidden="0" allowOverlap="1" wp14:anchorId="6F98DADD" wp14:editId="561150C9">
                <wp:simplePos x="0" y="0"/>
                <wp:positionH relativeFrom="column">
                  <wp:posOffset>1</wp:posOffset>
                </wp:positionH>
                <wp:positionV relativeFrom="paragraph">
                  <wp:posOffset>0</wp:posOffset>
                </wp:positionV>
                <wp:extent cx="231775" cy="193675"/>
                <wp:effectExtent l="0" t="0" r="0" b="0"/>
                <wp:wrapNone/>
                <wp:docPr id="24" name="Rectangle: Beveled 24"/>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455A4A06" w14:textId="77777777" w:rsidR="00CB7DF0" w:rsidRDefault="00CB7DF0">
                            <w:pPr>
                              <w:textDirection w:val="btLr"/>
                            </w:pPr>
                          </w:p>
                        </w:txbxContent>
                      </wps:txbx>
                      <wps:bodyPr spcFirstLastPara="1" wrap="square" lIns="91425" tIns="91425" rIns="91425" bIns="91425" anchor="ctr" anchorCtr="0">
                        <a:noAutofit/>
                      </wps:bodyPr>
                    </wps:wsp>
                  </a:graphicData>
                </a:graphic>
              </wp:anchor>
            </w:drawing>
          </mc:Choice>
          <mc:Fallback>
            <w:pict>
              <v:shape w14:anchorId="6F98DADD" id="Rectangle: Beveled 24" o:spid="_x0000_s1044" type="#_x0000_t84" style="position:absolute;margin-left:0;margin-top:0;width:18.25pt;height:15.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" fillcolor="#5b9bd5" strokecolor="#42719b" strokeweight="1pt">
                <v:stroke startarrowwidth="narrow" startarrowlength="short" endarrowwidth="narrow" endarrowlength="short"/>
                <v:textbox inset="2.53958mm,2.53958mm,2.53958mm,2.53958mm">
                  <w:txbxContent>
                    <w:p w14:paraId="455A4A06" w14:textId="77777777" w:rsidR="00CB7DF0" w:rsidRDefault="00CB7DF0">
                      <w:pPr>
                        <w:textDirection w:val="btLr"/>
                      </w:pPr>
                    </w:p>
                  </w:txbxContent>
                </v:textbox>
              </v:shape>
            </w:pict>
          </mc:Fallback>
        </mc:AlternateContent>
      </w:r>
    </w:p>
    <w:p w14:paraId="57EE609E" w14:textId="3A579F37" w:rsidR="0082044A" w:rsidRDefault="0082044A" w:rsidP="0082044A">
      <w:pPr>
        <w:tabs>
          <w:tab w:val="left" w:pos="2925"/>
        </w:tabs>
        <w:spacing w:line="360" w:lineRule="auto"/>
        <w:rPr>
          <w:rFonts w:ascii="Calibri" w:eastAsia="Calibri" w:hAnsi="Calibri" w:cs="Calibri"/>
          <w:sz w:val="22"/>
          <w:szCs w:val="22"/>
        </w:rPr>
      </w:pPr>
      <w:r>
        <w:rPr>
          <w:noProof/>
        </w:rPr>
        <mc:AlternateContent>
          <mc:Choice Requires="wps">
            <w:drawing>
              <wp:anchor distT="45720" distB="45720" distL="114300" distR="114300" simplePos="0" relativeHeight="251683840" behindDoc="0" locked="0" layoutInCell="1" hidden="0" allowOverlap="1" wp14:anchorId="20262DDB" wp14:editId="719D3821">
                <wp:simplePos x="0" y="0"/>
                <wp:positionH relativeFrom="column">
                  <wp:posOffset>3946525</wp:posOffset>
                </wp:positionH>
                <wp:positionV relativeFrom="paragraph">
                  <wp:posOffset>10160</wp:posOffset>
                </wp:positionV>
                <wp:extent cx="2657475" cy="2257425"/>
                <wp:effectExtent l="0" t="0" r="0" b="0"/>
                <wp:wrapSquare wrapText="bothSides" distT="45720" distB="45720" distL="114300" distR="114300"/>
                <wp:docPr id="26" name="Rectangle 26"/>
                <wp:cNvGraphicFramePr/>
                <a:graphic xmlns:a="http://schemas.openxmlformats.org/drawingml/2006/main">
                  <a:graphicData uri="http://schemas.microsoft.com/office/word/2010/wordprocessingShape">
                    <wps:wsp>
                      <wps:cNvSpPr/>
                      <wps:spPr>
                        <a:xfrm>
                          <a:off x="0" y="0"/>
                          <a:ext cx="2657475" cy="2257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F414BD" w14:textId="77777777" w:rsidR="0082044A" w:rsidRDefault="0082044A" w:rsidP="0082044A">
                            <w:pPr>
                              <w:textDirection w:val="btLr"/>
                            </w:pPr>
                            <w:r>
                              <w:rPr>
                                <w:b/>
                                <w:color w:val="000000"/>
                              </w:rPr>
                              <w:t>Report filed at facility:</w:t>
                            </w:r>
                            <w:r>
                              <w:rPr>
                                <w:color w:val="000000"/>
                              </w:rPr>
                              <w:t xml:space="preserve">  </w:t>
                            </w:r>
                            <w:r>
                              <w:rPr>
                                <w:color w:val="000000"/>
                              </w:rPr>
                              <w:tab/>
                              <w:t>Yes ____   No ____</w:t>
                            </w:r>
                          </w:p>
                          <w:p w14:paraId="3BCC888D" w14:textId="77777777" w:rsidR="0082044A" w:rsidRDefault="0082044A" w:rsidP="0082044A">
                            <w:pPr>
                              <w:textDirection w:val="btLr"/>
                            </w:pPr>
                            <w:r>
                              <w:rPr>
                                <w:b/>
                                <w:color w:val="000000"/>
                              </w:rPr>
                              <w:t>Fieldwork Educator</w:t>
                            </w:r>
                          </w:p>
                          <w:p w14:paraId="309F66A9" w14:textId="77777777" w:rsidR="0082044A" w:rsidRDefault="0082044A" w:rsidP="0082044A">
                            <w:pPr>
                              <w:textDirection w:val="btLr"/>
                            </w:pPr>
                            <w:r>
                              <w:rPr>
                                <w:b/>
                                <w:color w:val="000000"/>
                              </w:rPr>
                              <w:t>Notified:</w:t>
                            </w:r>
                            <w:r>
                              <w:rPr>
                                <w:color w:val="000000"/>
                              </w:rPr>
                              <w:tab/>
                            </w:r>
                            <w:r>
                              <w:rPr>
                                <w:color w:val="000000"/>
                              </w:rPr>
                              <w:tab/>
                              <w:t>Yes ____   No ____</w:t>
                            </w:r>
                          </w:p>
                          <w:p w14:paraId="6E322846" w14:textId="77777777" w:rsidR="0082044A" w:rsidRDefault="0082044A" w:rsidP="0082044A">
                            <w:pPr>
                              <w:textDirection w:val="btLr"/>
                            </w:pPr>
                          </w:p>
                          <w:p w14:paraId="153FFF31" w14:textId="77777777" w:rsidR="0082044A" w:rsidRDefault="0082044A" w:rsidP="0082044A">
                            <w:pPr>
                              <w:textDirection w:val="btLr"/>
                            </w:pPr>
                            <w:r>
                              <w:rPr>
                                <w:b/>
                                <w:color w:val="000000"/>
                              </w:rPr>
                              <w:t>Academic Fieldwork</w:t>
                            </w:r>
                          </w:p>
                          <w:p w14:paraId="532DB4B8" w14:textId="77777777" w:rsidR="0082044A" w:rsidRDefault="0082044A" w:rsidP="0082044A">
                            <w:pPr>
                              <w:textDirection w:val="btLr"/>
                            </w:pPr>
                            <w:r>
                              <w:rPr>
                                <w:b/>
                                <w:color w:val="000000"/>
                              </w:rPr>
                              <w:t>Coordinator Notified:</w:t>
                            </w:r>
                            <w:r>
                              <w:rPr>
                                <w:color w:val="000000"/>
                              </w:rPr>
                              <w:tab/>
                              <w:t>Yes ____  No_____</w:t>
                            </w:r>
                          </w:p>
                          <w:p w14:paraId="1B7AE058" w14:textId="77777777" w:rsidR="0082044A" w:rsidRDefault="0082044A" w:rsidP="0082044A">
                            <w:pPr>
                              <w:textDirection w:val="btLr"/>
                            </w:pPr>
                          </w:p>
                          <w:p w14:paraId="53FD6037" w14:textId="77777777" w:rsidR="0082044A" w:rsidRDefault="0082044A" w:rsidP="0082044A">
                            <w:pPr>
                              <w:textDirection w:val="btLr"/>
                            </w:pPr>
                            <w:r>
                              <w:rPr>
                                <w:b/>
                                <w:color w:val="000000"/>
                              </w:rPr>
                              <w:t>Program Director</w:t>
                            </w:r>
                          </w:p>
                          <w:p w14:paraId="3A610C6D" w14:textId="77777777" w:rsidR="0082044A" w:rsidRDefault="0082044A" w:rsidP="0082044A">
                            <w:pPr>
                              <w:textDirection w:val="btLr"/>
                            </w:pPr>
                            <w:r>
                              <w:rPr>
                                <w:b/>
                                <w:color w:val="000000"/>
                              </w:rPr>
                              <w:t>Notified:</w:t>
                            </w:r>
                            <w:r>
                              <w:rPr>
                                <w:b/>
                                <w:color w:val="000000"/>
                              </w:rPr>
                              <w:tab/>
                            </w:r>
                            <w:r>
                              <w:rPr>
                                <w:b/>
                                <w:color w:val="000000"/>
                              </w:rPr>
                              <w:tab/>
                            </w:r>
                            <w:r>
                              <w:rPr>
                                <w:color w:val="000000"/>
                              </w:rPr>
                              <w:t>Yes ____   No ____</w:t>
                            </w:r>
                          </w:p>
                          <w:p w14:paraId="38268166" w14:textId="77777777" w:rsidR="0082044A" w:rsidRDefault="0082044A" w:rsidP="0082044A">
                            <w:pPr>
                              <w:textDirection w:val="btLr"/>
                            </w:pPr>
                          </w:p>
                          <w:p w14:paraId="383EEAB1" w14:textId="77777777" w:rsidR="0082044A" w:rsidRDefault="0082044A" w:rsidP="0082044A">
                            <w:pPr>
                              <w:textDirection w:val="btLr"/>
                            </w:pPr>
                            <w:r>
                              <w:rPr>
                                <w:b/>
                                <w:color w:val="000000"/>
                              </w:rPr>
                              <w:t>Dean of Health Science</w:t>
                            </w:r>
                          </w:p>
                          <w:p w14:paraId="60BE4A76" w14:textId="77777777" w:rsidR="0082044A" w:rsidRDefault="0082044A" w:rsidP="0082044A">
                            <w:pPr>
                              <w:textDirection w:val="btLr"/>
                            </w:pPr>
                            <w:r>
                              <w:rPr>
                                <w:b/>
                                <w:color w:val="000000"/>
                              </w:rPr>
                              <w:t>Notified:</w:t>
                            </w:r>
                            <w:r>
                              <w:rPr>
                                <w:color w:val="000000"/>
                              </w:rPr>
                              <w:tab/>
                            </w:r>
                            <w:r>
                              <w:rPr>
                                <w:color w:val="000000"/>
                              </w:rPr>
                              <w:tab/>
                              <w:t>Yes ____   No ____</w:t>
                            </w:r>
                          </w:p>
                          <w:p w14:paraId="7F3B799D" w14:textId="77777777" w:rsidR="0082044A" w:rsidRDefault="0082044A" w:rsidP="0082044A">
                            <w:pPr>
                              <w:textDirection w:val="btLr"/>
                            </w:pPr>
                            <w:r>
                              <w:rPr>
                                <w:color w:val="000000"/>
                              </w:rPr>
                              <w:tab/>
                            </w:r>
                            <w:r>
                              <w:rPr>
                                <w:color w:val="000000"/>
                              </w:rPr>
                              <w:tab/>
                            </w:r>
                          </w:p>
                        </w:txbxContent>
                      </wps:txbx>
                      <wps:bodyPr spcFirstLastPara="1" wrap="square" lIns="91425" tIns="45700" rIns="91425" bIns="45700" anchor="t" anchorCtr="0">
                        <a:noAutofit/>
                      </wps:bodyPr>
                    </wps:wsp>
                  </a:graphicData>
                </a:graphic>
              </wp:anchor>
            </w:drawing>
          </mc:Choice>
          <mc:Fallback>
            <w:pict>
              <v:rect w14:anchorId="20262DDB" id="Rectangle 26" o:spid="_x0000_s1045" style="position:absolute;margin-left:310.75pt;margin-top:.8pt;width:209.25pt;height:177.7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">
                <v:stroke startarrowwidth="narrow" startarrowlength="short" endarrowwidth="narrow" endarrowlength="short"/>
                <v:textbox inset="2.53958mm,1.2694mm,2.53958mm,1.2694mm">
                  <w:txbxContent>
                    <w:p w14:paraId="71F414BD" w14:textId="77777777" w:rsidR="0082044A" w:rsidRDefault="0082044A" w:rsidP="0082044A">
                      <w:pPr>
                        <w:textDirection w:val="btLr"/>
                      </w:pPr>
                      <w:r>
                        <w:rPr>
                          <w:b/>
                          <w:color w:val="000000"/>
                        </w:rPr>
                        <w:t>Report filed at facility:</w:t>
                      </w:r>
                      <w:r>
                        <w:rPr>
                          <w:color w:val="000000"/>
                        </w:rPr>
                        <w:t xml:space="preserve">  </w:t>
                      </w:r>
                      <w:r>
                        <w:rPr>
                          <w:color w:val="000000"/>
                        </w:rPr>
                        <w:tab/>
                        <w:t>Yes ____   No ____</w:t>
                      </w:r>
                    </w:p>
                    <w:p w14:paraId="3BCC888D" w14:textId="77777777" w:rsidR="0082044A" w:rsidRDefault="0082044A" w:rsidP="0082044A">
                      <w:pPr>
                        <w:textDirection w:val="btLr"/>
                      </w:pPr>
                      <w:r>
                        <w:rPr>
                          <w:b/>
                          <w:color w:val="000000"/>
                        </w:rPr>
                        <w:t>Fieldwork Educator</w:t>
                      </w:r>
                    </w:p>
                    <w:p w14:paraId="309F66A9" w14:textId="77777777" w:rsidR="0082044A" w:rsidRDefault="0082044A" w:rsidP="0082044A">
                      <w:pPr>
                        <w:textDirection w:val="btLr"/>
                      </w:pPr>
                      <w:r>
                        <w:rPr>
                          <w:b/>
                          <w:color w:val="000000"/>
                        </w:rPr>
                        <w:t>Notified:</w:t>
                      </w:r>
                      <w:r>
                        <w:rPr>
                          <w:color w:val="000000"/>
                        </w:rPr>
                        <w:tab/>
                      </w:r>
                      <w:r>
                        <w:rPr>
                          <w:color w:val="000000"/>
                        </w:rPr>
                        <w:tab/>
                        <w:t>Yes ____   No ____</w:t>
                      </w:r>
                    </w:p>
                    <w:p w14:paraId="6E322846" w14:textId="77777777" w:rsidR="0082044A" w:rsidRDefault="0082044A" w:rsidP="0082044A">
                      <w:pPr>
                        <w:textDirection w:val="btLr"/>
                      </w:pPr>
                    </w:p>
                    <w:p w14:paraId="153FFF31" w14:textId="77777777" w:rsidR="0082044A" w:rsidRDefault="0082044A" w:rsidP="0082044A">
                      <w:pPr>
                        <w:textDirection w:val="btLr"/>
                      </w:pPr>
                      <w:r>
                        <w:rPr>
                          <w:b/>
                          <w:color w:val="000000"/>
                        </w:rPr>
                        <w:t>Academic Fieldwork</w:t>
                      </w:r>
                    </w:p>
                    <w:p w14:paraId="532DB4B8" w14:textId="77777777" w:rsidR="0082044A" w:rsidRDefault="0082044A" w:rsidP="0082044A">
                      <w:pPr>
                        <w:textDirection w:val="btLr"/>
                      </w:pPr>
                      <w:r>
                        <w:rPr>
                          <w:b/>
                          <w:color w:val="000000"/>
                        </w:rPr>
                        <w:t>Coordinator Notified:</w:t>
                      </w:r>
                      <w:r>
                        <w:rPr>
                          <w:color w:val="000000"/>
                        </w:rPr>
                        <w:tab/>
                        <w:t>Yes ____  No_____</w:t>
                      </w:r>
                    </w:p>
                    <w:p w14:paraId="1B7AE058" w14:textId="77777777" w:rsidR="0082044A" w:rsidRDefault="0082044A" w:rsidP="0082044A">
                      <w:pPr>
                        <w:textDirection w:val="btLr"/>
                      </w:pPr>
                    </w:p>
                    <w:p w14:paraId="53FD6037" w14:textId="77777777" w:rsidR="0082044A" w:rsidRDefault="0082044A" w:rsidP="0082044A">
                      <w:pPr>
                        <w:textDirection w:val="btLr"/>
                      </w:pPr>
                      <w:r>
                        <w:rPr>
                          <w:b/>
                          <w:color w:val="000000"/>
                        </w:rPr>
                        <w:t>Program Director</w:t>
                      </w:r>
                    </w:p>
                    <w:p w14:paraId="3A610C6D" w14:textId="77777777" w:rsidR="0082044A" w:rsidRDefault="0082044A" w:rsidP="0082044A">
                      <w:pPr>
                        <w:textDirection w:val="btLr"/>
                      </w:pPr>
                      <w:r>
                        <w:rPr>
                          <w:b/>
                          <w:color w:val="000000"/>
                        </w:rPr>
                        <w:t>Notified:</w:t>
                      </w:r>
                      <w:r>
                        <w:rPr>
                          <w:b/>
                          <w:color w:val="000000"/>
                        </w:rPr>
                        <w:tab/>
                      </w:r>
                      <w:r>
                        <w:rPr>
                          <w:b/>
                          <w:color w:val="000000"/>
                        </w:rPr>
                        <w:tab/>
                      </w:r>
                      <w:r>
                        <w:rPr>
                          <w:color w:val="000000"/>
                        </w:rPr>
                        <w:t>Yes ____   No ____</w:t>
                      </w:r>
                    </w:p>
                    <w:p w14:paraId="38268166" w14:textId="77777777" w:rsidR="0082044A" w:rsidRDefault="0082044A" w:rsidP="0082044A">
                      <w:pPr>
                        <w:textDirection w:val="btLr"/>
                      </w:pPr>
                    </w:p>
                    <w:p w14:paraId="383EEAB1" w14:textId="77777777" w:rsidR="0082044A" w:rsidRDefault="0082044A" w:rsidP="0082044A">
                      <w:pPr>
                        <w:textDirection w:val="btLr"/>
                      </w:pPr>
                      <w:r>
                        <w:rPr>
                          <w:b/>
                          <w:color w:val="000000"/>
                        </w:rPr>
                        <w:t>Dean of Health Science</w:t>
                      </w:r>
                    </w:p>
                    <w:p w14:paraId="60BE4A76" w14:textId="77777777" w:rsidR="0082044A" w:rsidRDefault="0082044A" w:rsidP="0082044A">
                      <w:pPr>
                        <w:textDirection w:val="btLr"/>
                      </w:pPr>
                      <w:r>
                        <w:rPr>
                          <w:b/>
                          <w:color w:val="000000"/>
                        </w:rPr>
                        <w:t>Notified:</w:t>
                      </w:r>
                      <w:r>
                        <w:rPr>
                          <w:color w:val="000000"/>
                        </w:rPr>
                        <w:tab/>
                      </w:r>
                      <w:r>
                        <w:rPr>
                          <w:color w:val="000000"/>
                        </w:rPr>
                        <w:tab/>
                        <w:t>Yes ____   No ____</w:t>
                      </w:r>
                    </w:p>
                    <w:p w14:paraId="7F3B799D" w14:textId="77777777" w:rsidR="0082044A" w:rsidRDefault="0082044A" w:rsidP="0082044A">
                      <w:pPr>
                        <w:textDirection w:val="btLr"/>
                      </w:pPr>
                      <w:r>
                        <w:rPr>
                          <w:color w:val="000000"/>
                        </w:rPr>
                        <w:tab/>
                      </w:r>
                      <w:r>
                        <w:rPr>
                          <w:color w:val="000000"/>
                        </w:rPr>
                        <w:tab/>
                      </w:r>
                    </w:p>
                  </w:txbxContent>
                </v:textbox>
                <w10:wrap type="square"/>
              </v:rect>
            </w:pict>
          </mc:Fallback>
        </mc:AlternateContent>
      </w:r>
      <w:r>
        <w:rPr>
          <w:noProof/>
        </w:rPr>
        <mc:AlternateContent>
          <mc:Choice Requires="wps">
            <w:drawing>
              <wp:anchor distT="0" distB="0" distL="114300" distR="114300" simplePos="0" relativeHeight="251703296" behindDoc="0" locked="0" layoutInCell="1" hidden="0" allowOverlap="1" wp14:anchorId="1D795461" wp14:editId="3F1D2D55">
                <wp:simplePos x="0" y="0"/>
                <wp:positionH relativeFrom="column">
                  <wp:posOffset>0</wp:posOffset>
                </wp:positionH>
                <wp:positionV relativeFrom="paragraph">
                  <wp:posOffset>0</wp:posOffset>
                </wp:positionV>
                <wp:extent cx="231775" cy="193675"/>
                <wp:effectExtent l="0" t="0" r="0" b="0"/>
                <wp:wrapNone/>
                <wp:docPr id="30" name="Rectangle: Beveled 30"/>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6A2F86D7" w14:textId="77777777" w:rsidR="0082044A" w:rsidRDefault="0082044A" w:rsidP="0082044A">
                            <w:pPr>
                              <w:textDirection w:val="btLr"/>
                            </w:pPr>
                          </w:p>
                        </w:txbxContent>
                      </wps:txbx>
                      <wps:bodyPr spcFirstLastPara="1" wrap="square" lIns="91425" tIns="91425" rIns="91425" bIns="91425" anchor="ctr" anchorCtr="0">
                        <a:noAutofit/>
                      </wps:bodyPr>
                    </wps:wsp>
                  </a:graphicData>
                </a:graphic>
              </wp:anchor>
            </w:drawing>
          </mc:Choice>
          <mc:Fallback>
            <w:pict>
              <v:shape w14:anchorId="1D795461" id="Rectangle: Beveled 30" o:spid="_x0000_s1046" type="#_x0000_t84" style="position:absolute;margin-left:0;margin-top:0;width:18.25pt;height:15.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" fillcolor="#5b9bd5" strokecolor="#42719b" strokeweight="1pt">
                <v:stroke startarrowwidth="narrow" startarrowlength="short" endarrowwidth="narrow" endarrowlength="short"/>
                <v:textbox inset="2.53958mm,2.53958mm,2.53958mm,2.53958mm">
                  <w:txbxContent>
                    <w:p w14:paraId="6A2F86D7" w14:textId="77777777" w:rsidR="0082044A" w:rsidRDefault="0082044A" w:rsidP="0082044A">
                      <w:pPr>
                        <w:textDirection w:val="btLr"/>
                      </w:pPr>
                    </w:p>
                  </w:txbxContent>
                </v:textbox>
              </v:shape>
            </w:pict>
          </mc:Fallback>
        </mc:AlternateContent>
      </w:r>
      <w:r w:rsidR="00892EC3">
        <w:rPr>
          <w:rFonts w:ascii="Calibri" w:eastAsia="Calibri" w:hAnsi="Calibri" w:cs="Calibri"/>
          <w:sz w:val="22"/>
          <w:szCs w:val="22"/>
        </w:rPr>
        <w:t xml:space="preserve">  </w:t>
      </w:r>
      <w:r>
        <w:rPr>
          <w:rFonts w:ascii="Calibri" w:eastAsia="Calibri" w:hAnsi="Calibri" w:cs="Calibri"/>
          <w:sz w:val="22"/>
          <w:szCs w:val="22"/>
        </w:rPr>
        <w:t xml:space="preserve">     </w:t>
      </w:r>
      <w:r w:rsidR="00892EC3">
        <w:rPr>
          <w:rFonts w:ascii="Calibri" w:eastAsia="Calibri" w:hAnsi="Calibri" w:cs="Calibri"/>
          <w:sz w:val="22"/>
          <w:szCs w:val="22"/>
        </w:rPr>
        <w:t xml:space="preserve"> Slip- Near Fall</w:t>
      </w:r>
    </w:p>
    <w:p w14:paraId="7CB008A1" w14:textId="7D37936F" w:rsidR="0082044A" w:rsidRDefault="0082044A" w:rsidP="0082044A">
      <w:pPr>
        <w:tabs>
          <w:tab w:val="left" w:pos="2925"/>
        </w:tabs>
        <w:spacing w:line="360" w:lineRule="auto"/>
        <w:rPr>
          <w:rFonts w:ascii="Calibri" w:eastAsia="Calibri" w:hAnsi="Calibri" w:cs="Calibri"/>
          <w:sz w:val="22"/>
          <w:szCs w:val="22"/>
        </w:rPr>
      </w:pPr>
      <w:r>
        <w:rPr>
          <w:rFonts w:ascii="Calibri" w:eastAsia="Calibri" w:hAnsi="Calibri" w:cs="Calibri"/>
          <w:sz w:val="22"/>
          <w:szCs w:val="22"/>
        </w:rPr>
        <w:t xml:space="preserve">        Other: _____________________</w:t>
      </w:r>
      <w:r>
        <w:rPr>
          <w:rFonts w:ascii="Calibri" w:eastAsia="Calibri" w:hAnsi="Calibri" w:cs="Calibri"/>
          <w:sz w:val="22"/>
          <w:szCs w:val="22"/>
        </w:rPr>
        <w:tab/>
      </w:r>
      <w:r>
        <w:rPr>
          <w:noProof/>
        </w:rPr>
        <mc:AlternateContent>
          <mc:Choice Requires="wps">
            <w:drawing>
              <wp:anchor distT="0" distB="0" distL="114300" distR="114300" simplePos="0" relativeHeight="251694080" behindDoc="0" locked="0" layoutInCell="1" hidden="0" allowOverlap="1" wp14:anchorId="61DDAD62" wp14:editId="105185A9">
                <wp:simplePos x="0" y="0"/>
                <wp:positionH relativeFrom="column">
                  <wp:posOffset>1</wp:posOffset>
                </wp:positionH>
                <wp:positionV relativeFrom="paragraph">
                  <wp:posOffset>0</wp:posOffset>
                </wp:positionV>
                <wp:extent cx="231775" cy="193675"/>
                <wp:effectExtent l="0" t="0" r="0" b="0"/>
                <wp:wrapNone/>
                <wp:docPr id="39" name="Rectangle: Beveled 39"/>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1C805EB7" w14:textId="77777777" w:rsidR="0082044A" w:rsidRDefault="0082044A" w:rsidP="0082044A">
                            <w:pPr>
                              <w:textDirection w:val="btLr"/>
                            </w:pPr>
                          </w:p>
                        </w:txbxContent>
                      </wps:txbx>
                      <wps:bodyPr spcFirstLastPara="1" wrap="square" lIns="91425" tIns="91425" rIns="91425" bIns="91425" anchor="ctr" anchorCtr="0">
                        <a:noAutofit/>
                      </wps:bodyPr>
                    </wps:wsp>
                  </a:graphicData>
                </a:graphic>
              </wp:anchor>
            </w:drawing>
          </mc:Choice>
          <mc:Fallback>
            <w:pict>
              <v:shape w14:anchorId="61DDAD62" id="Rectangle: Beveled 39" o:spid="_x0000_s1047" type="#_x0000_t84" style="position:absolute;margin-left:0;margin-top:0;width:18.25pt;height:15.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" fillcolor="#5b9bd5" strokecolor="#42719b" strokeweight="1pt">
                <v:stroke startarrowwidth="narrow" startarrowlength="short" endarrowwidth="narrow" endarrowlength="short"/>
                <v:textbox inset="2.53958mm,2.53958mm,2.53958mm,2.53958mm">
                  <w:txbxContent>
                    <w:p w14:paraId="1C805EB7" w14:textId="77777777" w:rsidR="0082044A" w:rsidRDefault="0082044A" w:rsidP="0082044A">
                      <w:pPr>
                        <w:textDirection w:val="btLr"/>
                      </w:pPr>
                    </w:p>
                  </w:txbxContent>
                </v:textbox>
              </v:shape>
            </w:pict>
          </mc:Fallback>
        </mc:AlternateConten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08480745" w14:textId="77777777" w:rsidR="0082044A" w:rsidRDefault="0082044A" w:rsidP="0082044A">
      <w:pPr>
        <w:tabs>
          <w:tab w:val="left" w:pos="2925"/>
        </w:tabs>
        <w:spacing w:line="360" w:lineRule="auto"/>
        <w:rPr>
          <w:rFonts w:ascii="Calibri" w:eastAsia="Calibri" w:hAnsi="Calibri" w:cs="Calibri"/>
          <w:b/>
          <w:sz w:val="22"/>
          <w:szCs w:val="22"/>
        </w:rPr>
      </w:pPr>
      <w:r>
        <w:rPr>
          <w:rFonts w:ascii="Calibri" w:eastAsia="Calibri" w:hAnsi="Calibri" w:cs="Calibri"/>
          <w:b/>
          <w:sz w:val="22"/>
          <w:szCs w:val="22"/>
        </w:rPr>
        <w:t>BURNS:</w:t>
      </w:r>
      <w:r>
        <w:rPr>
          <w:noProof/>
        </w:rPr>
        <mc:AlternateContent>
          <mc:Choice Requires="wps">
            <w:drawing>
              <wp:anchor distT="0" distB="0" distL="114300" distR="114300" simplePos="0" relativeHeight="251695104" behindDoc="0" locked="0" layoutInCell="1" hidden="0" allowOverlap="1" wp14:anchorId="22815DF1" wp14:editId="57FDAD35">
                <wp:simplePos x="0" y="0"/>
                <wp:positionH relativeFrom="column">
                  <wp:posOffset>2717800</wp:posOffset>
                </wp:positionH>
                <wp:positionV relativeFrom="paragraph">
                  <wp:posOffset>203200</wp:posOffset>
                </wp:positionV>
                <wp:extent cx="231775" cy="193675"/>
                <wp:effectExtent l="0" t="0" r="0" b="0"/>
                <wp:wrapNone/>
                <wp:docPr id="40" name="Rectangle: Beveled 40"/>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03BE5B3D" w14:textId="77777777" w:rsidR="0082044A" w:rsidRDefault="0082044A" w:rsidP="0082044A">
                            <w:pPr>
                              <w:textDirection w:val="btLr"/>
                            </w:pPr>
                          </w:p>
                        </w:txbxContent>
                      </wps:txbx>
                      <wps:bodyPr spcFirstLastPara="1" wrap="square" lIns="91425" tIns="91425" rIns="91425" bIns="91425" anchor="ctr" anchorCtr="0">
                        <a:noAutofit/>
                      </wps:bodyPr>
                    </wps:wsp>
                  </a:graphicData>
                </a:graphic>
              </wp:anchor>
            </w:drawing>
          </mc:Choice>
          <mc:Fallback>
            <w:pict>
              <v:shape w14:anchorId="22815DF1" id="Rectangle: Beveled 40" o:spid="_x0000_s1048" type="#_x0000_t84" style="position:absolute;margin-left:214pt;margin-top:16pt;width:18.25pt;height:15.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" fillcolor="#5b9bd5" strokecolor="#42719b" strokeweight="1pt">
                <v:stroke startarrowwidth="narrow" startarrowlength="short" endarrowwidth="narrow" endarrowlength="short"/>
                <v:textbox inset="2.53958mm,2.53958mm,2.53958mm,2.53958mm">
                  <w:txbxContent>
                    <w:p w14:paraId="03BE5B3D" w14:textId="77777777" w:rsidR="0082044A" w:rsidRDefault="0082044A" w:rsidP="0082044A">
                      <w:pPr>
                        <w:textDirection w:val="btLr"/>
                      </w:pPr>
                    </w:p>
                  </w:txbxContent>
                </v:textbox>
              </v:shape>
            </w:pict>
          </mc:Fallback>
        </mc:AlternateContent>
      </w:r>
    </w:p>
    <w:p w14:paraId="4E4BA26E" w14:textId="77777777" w:rsidR="0082044A" w:rsidRDefault="0082044A" w:rsidP="0082044A">
      <w:pPr>
        <w:tabs>
          <w:tab w:val="left" w:pos="2925"/>
          <w:tab w:val="left" w:pos="3600"/>
          <w:tab w:val="center" w:pos="5040"/>
        </w:tabs>
        <w:spacing w:line="360" w:lineRule="auto"/>
        <w:rPr>
          <w:rFonts w:ascii="Calibri" w:eastAsia="Calibri" w:hAnsi="Calibri" w:cs="Calibri"/>
          <w:sz w:val="22"/>
          <w:szCs w:val="22"/>
        </w:rPr>
      </w:pPr>
      <w:r>
        <w:rPr>
          <w:rFonts w:ascii="Calibri" w:eastAsia="Calibri" w:hAnsi="Calibri" w:cs="Calibri"/>
          <w:sz w:val="22"/>
          <w:szCs w:val="22"/>
        </w:rPr>
        <w:t xml:space="preserve">        Electrical</w:t>
      </w:r>
      <w:r>
        <w:rPr>
          <w:rFonts w:ascii="Calibri" w:eastAsia="Calibri" w:hAnsi="Calibri" w:cs="Calibri"/>
          <w:sz w:val="22"/>
          <w:szCs w:val="22"/>
        </w:rPr>
        <w:tab/>
      </w:r>
      <w:r>
        <w:rPr>
          <w:rFonts w:ascii="Calibri" w:eastAsia="Calibri" w:hAnsi="Calibri" w:cs="Calibri"/>
          <w:sz w:val="22"/>
          <w:szCs w:val="22"/>
        </w:rPr>
        <w:tab/>
        <w:t xml:space="preserve">                       Chemical</w:t>
      </w:r>
      <w:r>
        <w:rPr>
          <w:noProof/>
        </w:rPr>
        <mc:AlternateContent>
          <mc:Choice Requires="wps">
            <w:drawing>
              <wp:anchor distT="0" distB="0" distL="114300" distR="114300" simplePos="0" relativeHeight="251696128" behindDoc="0" locked="0" layoutInCell="1" hidden="0" allowOverlap="1" wp14:anchorId="39EAAF1C" wp14:editId="7B4C8B60">
                <wp:simplePos x="0" y="0"/>
                <wp:positionH relativeFrom="column">
                  <wp:posOffset>1</wp:posOffset>
                </wp:positionH>
                <wp:positionV relativeFrom="paragraph">
                  <wp:posOffset>0</wp:posOffset>
                </wp:positionV>
                <wp:extent cx="231775" cy="193675"/>
                <wp:effectExtent l="0" t="0" r="0" b="0"/>
                <wp:wrapNone/>
                <wp:docPr id="41" name="Rectangle: Beveled 41"/>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10C7D430" w14:textId="77777777" w:rsidR="0082044A" w:rsidRDefault="0082044A" w:rsidP="0082044A">
                            <w:pPr>
                              <w:textDirection w:val="btLr"/>
                            </w:pPr>
                          </w:p>
                        </w:txbxContent>
                      </wps:txbx>
                      <wps:bodyPr spcFirstLastPara="1" wrap="square" lIns="91425" tIns="91425" rIns="91425" bIns="91425" anchor="ctr" anchorCtr="0">
                        <a:noAutofit/>
                      </wps:bodyPr>
                    </wps:wsp>
                  </a:graphicData>
                </a:graphic>
              </wp:anchor>
            </w:drawing>
          </mc:Choice>
          <mc:Fallback>
            <w:pict>
              <v:shape w14:anchorId="39EAAF1C" id="Rectangle: Beveled 41" o:spid="_x0000_s1049" type="#_x0000_t84" style="position:absolute;margin-left:0;margin-top:0;width:18.25pt;height:15.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" fillcolor="#5b9bd5" strokecolor="#42719b" strokeweight="1pt">
                <v:stroke startarrowwidth="narrow" startarrowlength="short" endarrowwidth="narrow" endarrowlength="short"/>
                <v:textbox inset="2.53958mm,2.53958mm,2.53958mm,2.53958mm">
                  <w:txbxContent>
                    <w:p w14:paraId="10C7D430" w14:textId="77777777" w:rsidR="0082044A" w:rsidRDefault="0082044A" w:rsidP="0082044A">
                      <w:pPr>
                        <w:textDirection w:val="btLr"/>
                      </w:pPr>
                    </w:p>
                  </w:txbxContent>
                </v:textbox>
              </v:shape>
            </w:pict>
          </mc:Fallback>
        </mc:AlternateContent>
      </w:r>
      <w:r>
        <w:rPr>
          <w:noProof/>
        </w:rPr>
        <mc:AlternateContent>
          <mc:Choice Requires="wps">
            <w:drawing>
              <wp:anchor distT="0" distB="0" distL="114300" distR="114300" simplePos="0" relativeHeight="251697152" behindDoc="0" locked="0" layoutInCell="1" hidden="0" allowOverlap="1" wp14:anchorId="428BE9A5" wp14:editId="0C8F3DE1">
                <wp:simplePos x="0" y="0"/>
                <wp:positionH relativeFrom="column">
                  <wp:posOffset>2705100</wp:posOffset>
                </wp:positionH>
                <wp:positionV relativeFrom="paragraph">
                  <wp:posOffset>203200</wp:posOffset>
                </wp:positionV>
                <wp:extent cx="231775" cy="193675"/>
                <wp:effectExtent l="0" t="0" r="0" b="0"/>
                <wp:wrapNone/>
                <wp:docPr id="42" name="Rectangle: Beveled 42"/>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485FEB83" w14:textId="77777777" w:rsidR="0082044A" w:rsidRDefault="0082044A" w:rsidP="0082044A">
                            <w:pPr>
                              <w:textDirection w:val="btLr"/>
                            </w:pPr>
                          </w:p>
                        </w:txbxContent>
                      </wps:txbx>
                      <wps:bodyPr spcFirstLastPara="1" wrap="square" lIns="91425" tIns="91425" rIns="91425" bIns="91425" anchor="ctr" anchorCtr="0">
                        <a:noAutofit/>
                      </wps:bodyPr>
                    </wps:wsp>
                  </a:graphicData>
                </a:graphic>
              </wp:anchor>
            </w:drawing>
          </mc:Choice>
          <mc:Fallback>
            <w:pict>
              <v:shape w14:anchorId="428BE9A5" id="Rectangle: Beveled 42" o:spid="_x0000_s1050" type="#_x0000_t84" style="position:absolute;margin-left:213pt;margin-top:16pt;width:18.25pt;height:15.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" fillcolor="#5b9bd5" strokecolor="#42719b" strokeweight="1pt">
                <v:stroke startarrowwidth="narrow" startarrowlength="short" endarrowwidth="narrow" endarrowlength="short"/>
                <v:textbox inset="2.53958mm,2.53958mm,2.53958mm,2.53958mm">
                  <w:txbxContent>
                    <w:p w14:paraId="485FEB83" w14:textId="77777777" w:rsidR="0082044A" w:rsidRDefault="0082044A" w:rsidP="0082044A">
                      <w:pPr>
                        <w:textDirection w:val="btLr"/>
                      </w:pPr>
                    </w:p>
                  </w:txbxContent>
                </v:textbox>
              </v:shape>
            </w:pict>
          </mc:Fallback>
        </mc:AlternateContent>
      </w:r>
    </w:p>
    <w:p w14:paraId="46A330EC" w14:textId="77777777" w:rsidR="0082044A" w:rsidRDefault="0082044A" w:rsidP="0082044A">
      <w:pPr>
        <w:tabs>
          <w:tab w:val="left" w:pos="2925"/>
          <w:tab w:val="center" w:pos="5040"/>
        </w:tabs>
        <w:spacing w:line="360" w:lineRule="auto"/>
        <w:rPr>
          <w:rFonts w:ascii="Calibri" w:eastAsia="Calibri" w:hAnsi="Calibri" w:cs="Calibri"/>
          <w:sz w:val="22"/>
          <w:szCs w:val="22"/>
        </w:rPr>
      </w:pPr>
      <w:r>
        <w:rPr>
          <w:rFonts w:ascii="Calibri" w:eastAsia="Calibri" w:hAnsi="Calibri" w:cs="Calibri"/>
          <w:sz w:val="22"/>
          <w:szCs w:val="22"/>
        </w:rPr>
        <w:t xml:space="preserve">        Hot liquid</w:t>
      </w:r>
      <w:r>
        <w:rPr>
          <w:rFonts w:ascii="Calibri" w:eastAsia="Calibri" w:hAnsi="Calibri" w:cs="Calibri"/>
          <w:sz w:val="22"/>
          <w:szCs w:val="22"/>
        </w:rPr>
        <w:tab/>
        <w:t xml:space="preserve">                                     Fire</w:t>
      </w:r>
      <w:r>
        <w:rPr>
          <w:rFonts w:ascii="Calibri" w:eastAsia="Calibri" w:hAnsi="Calibri" w:cs="Calibri"/>
          <w:sz w:val="22"/>
          <w:szCs w:val="22"/>
        </w:rPr>
        <w:tab/>
      </w:r>
      <w:r>
        <w:rPr>
          <w:noProof/>
        </w:rPr>
        <mc:AlternateContent>
          <mc:Choice Requires="wps">
            <w:drawing>
              <wp:anchor distT="0" distB="0" distL="114300" distR="114300" simplePos="0" relativeHeight="251698176" behindDoc="0" locked="0" layoutInCell="1" hidden="0" allowOverlap="1" wp14:anchorId="6E459988" wp14:editId="7F1FEA77">
                <wp:simplePos x="0" y="0"/>
                <wp:positionH relativeFrom="column">
                  <wp:posOffset>1</wp:posOffset>
                </wp:positionH>
                <wp:positionV relativeFrom="paragraph">
                  <wp:posOffset>0</wp:posOffset>
                </wp:positionV>
                <wp:extent cx="231775" cy="193675"/>
                <wp:effectExtent l="0" t="0" r="0" b="0"/>
                <wp:wrapNone/>
                <wp:docPr id="43" name="Rectangle: Beveled 43"/>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418D190A" w14:textId="77777777" w:rsidR="0082044A" w:rsidRDefault="0082044A" w:rsidP="0082044A">
                            <w:pPr>
                              <w:textDirection w:val="btLr"/>
                            </w:pPr>
                          </w:p>
                        </w:txbxContent>
                      </wps:txbx>
                      <wps:bodyPr spcFirstLastPara="1" wrap="square" lIns="91425" tIns="91425" rIns="91425" bIns="91425" anchor="ctr" anchorCtr="0">
                        <a:noAutofit/>
                      </wps:bodyPr>
                    </wps:wsp>
                  </a:graphicData>
                </a:graphic>
              </wp:anchor>
            </w:drawing>
          </mc:Choice>
          <mc:Fallback>
            <w:pict>
              <v:shape w14:anchorId="6E459988" id="Rectangle: Beveled 43" o:spid="_x0000_s1051" type="#_x0000_t84" style="position:absolute;margin-left:0;margin-top:0;width:18.25pt;height:15.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" fillcolor="#5b9bd5" strokecolor="#42719b" strokeweight="1pt">
                <v:stroke startarrowwidth="narrow" startarrowlength="short" endarrowwidth="narrow" endarrowlength="short"/>
                <v:textbox inset="2.53958mm,2.53958mm,2.53958mm,2.53958mm">
                  <w:txbxContent>
                    <w:p w14:paraId="418D190A" w14:textId="77777777" w:rsidR="0082044A" w:rsidRDefault="0082044A" w:rsidP="0082044A">
                      <w:pPr>
                        <w:textDirection w:val="btLr"/>
                      </w:pPr>
                    </w:p>
                  </w:txbxContent>
                </v:textbox>
              </v:shape>
            </w:pict>
          </mc:Fallback>
        </mc:AlternateContent>
      </w:r>
    </w:p>
    <w:p w14:paraId="7D98BB34" w14:textId="77777777" w:rsidR="0082044A" w:rsidRDefault="0082044A" w:rsidP="0082044A">
      <w:pPr>
        <w:tabs>
          <w:tab w:val="left" w:pos="2925"/>
        </w:tabs>
        <w:spacing w:line="360" w:lineRule="auto"/>
        <w:rPr>
          <w:rFonts w:ascii="Calibri" w:eastAsia="Calibri" w:hAnsi="Calibri" w:cs="Calibri"/>
          <w:sz w:val="22"/>
          <w:szCs w:val="22"/>
        </w:rPr>
      </w:pPr>
      <w:r>
        <w:rPr>
          <w:rFonts w:ascii="Calibri" w:eastAsia="Calibri" w:hAnsi="Calibri" w:cs="Calibri"/>
          <w:sz w:val="22"/>
          <w:szCs w:val="22"/>
        </w:rPr>
        <w:t xml:space="preserve">        Physical Agent Modalities                                          Splints</w:t>
      </w:r>
      <w:r>
        <w:rPr>
          <w:noProof/>
        </w:rPr>
        <mc:AlternateContent>
          <mc:Choice Requires="wps">
            <w:drawing>
              <wp:anchor distT="0" distB="0" distL="114300" distR="114300" simplePos="0" relativeHeight="251699200" behindDoc="0" locked="0" layoutInCell="1" hidden="0" allowOverlap="1" wp14:anchorId="0672E560" wp14:editId="00D63705">
                <wp:simplePos x="0" y="0"/>
                <wp:positionH relativeFrom="column">
                  <wp:posOffset>1</wp:posOffset>
                </wp:positionH>
                <wp:positionV relativeFrom="paragraph">
                  <wp:posOffset>0</wp:posOffset>
                </wp:positionV>
                <wp:extent cx="231775" cy="193675"/>
                <wp:effectExtent l="0" t="0" r="0" b="0"/>
                <wp:wrapNone/>
                <wp:docPr id="44" name="Rectangle: Beveled 44"/>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57F76A17" w14:textId="77777777" w:rsidR="0082044A" w:rsidRDefault="0082044A" w:rsidP="0082044A">
                            <w:pPr>
                              <w:textDirection w:val="btLr"/>
                            </w:pPr>
                          </w:p>
                        </w:txbxContent>
                      </wps:txbx>
                      <wps:bodyPr spcFirstLastPara="1" wrap="square" lIns="91425" tIns="91425" rIns="91425" bIns="91425" anchor="ctr" anchorCtr="0">
                        <a:noAutofit/>
                      </wps:bodyPr>
                    </wps:wsp>
                  </a:graphicData>
                </a:graphic>
              </wp:anchor>
            </w:drawing>
          </mc:Choice>
          <mc:Fallback>
            <w:pict>
              <v:shape w14:anchorId="0672E560" id="Rectangle: Beveled 44" o:spid="_x0000_s1052" type="#_x0000_t84" style="position:absolute;margin-left:0;margin-top:0;width:18.25pt;height:15.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" fillcolor="#5b9bd5" strokecolor="#42719b" strokeweight="1pt">
                <v:stroke startarrowwidth="narrow" startarrowlength="short" endarrowwidth="narrow" endarrowlength="short"/>
                <v:textbox inset="2.53958mm,2.53958mm,2.53958mm,2.53958mm">
                  <w:txbxContent>
                    <w:p w14:paraId="57F76A17" w14:textId="77777777" w:rsidR="0082044A" w:rsidRDefault="0082044A" w:rsidP="0082044A">
                      <w:pPr>
                        <w:textDirection w:val="btLr"/>
                      </w:pPr>
                    </w:p>
                  </w:txbxContent>
                </v:textbox>
              </v:shape>
            </w:pict>
          </mc:Fallback>
        </mc:AlternateContent>
      </w:r>
      <w:r>
        <w:rPr>
          <w:noProof/>
        </w:rPr>
        <mc:AlternateContent>
          <mc:Choice Requires="wps">
            <w:drawing>
              <wp:anchor distT="0" distB="0" distL="114300" distR="114300" simplePos="0" relativeHeight="251700224" behindDoc="0" locked="0" layoutInCell="1" hidden="0" allowOverlap="1" wp14:anchorId="35097590" wp14:editId="46EFD860">
                <wp:simplePos x="0" y="0"/>
                <wp:positionH relativeFrom="column">
                  <wp:posOffset>2705100</wp:posOffset>
                </wp:positionH>
                <wp:positionV relativeFrom="paragraph">
                  <wp:posOffset>0</wp:posOffset>
                </wp:positionV>
                <wp:extent cx="231775" cy="193675"/>
                <wp:effectExtent l="0" t="0" r="0" b="0"/>
                <wp:wrapNone/>
                <wp:docPr id="45" name="Rectangle: Beveled 45"/>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2B844912" w14:textId="77777777" w:rsidR="0082044A" w:rsidRDefault="0082044A" w:rsidP="0082044A">
                            <w:pPr>
                              <w:jc w:val="center"/>
                              <w:textDirection w:val="btLr"/>
                            </w:pP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35097590" id="Rectangle: Beveled 45" o:spid="_x0000_s1053" type="#_x0000_t84" style="position:absolute;margin-left:213pt;margin-top:0;width:18.25pt;height:15.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" fillcolor="#5b9bd5" strokecolor="#42719b" strokeweight="1pt">
                <v:stroke startarrowwidth="narrow" startarrowlength="short" endarrowwidth="narrow" endarrowlength="short"/>
                <v:textbox inset="2.53958mm,1.2694mm,2.53958mm,1.2694mm">
                  <w:txbxContent>
                    <w:p w14:paraId="2B844912" w14:textId="77777777" w:rsidR="0082044A" w:rsidRDefault="0082044A" w:rsidP="0082044A">
                      <w:pPr>
                        <w:jc w:val="center"/>
                        <w:textDirection w:val="btLr"/>
                      </w:pPr>
                      <w:r>
                        <w:rPr>
                          <w:color w:val="000000"/>
                        </w:rPr>
                        <w:t xml:space="preserve">      </w:t>
                      </w:r>
                    </w:p>
                  </w:txbxContent>
                </v:textbox>
              </v:shape>
            </w:pict>
          </mc:Fallback>
        </mc:AlternateContent>
      </w:r>
    </w:p>
    <w:p w14:paraId="6752A230" w14:textId="77777777" w:rsidR="0082044A" w:rsidRDefault="0082044A" w:rsidP="0082044A">
      <w:pPr>
        <w:tabs>
          <w:tab w:val="left" w:pos="2925"/>
        </w:tabs>
        <w:spacing w:line="360" w:lineRule="auto"/>
        <w:rPr>
          <w:rFonts w:ascii="Calibri" w:eastAsia="Calibri" w:hAnsi="Calibri" w:cs="Calibri"/>
          <w:sz w:val="22"/>
          <w:szCs w:val="22"/>
        </w:rPr>
      </w:pPr>
      <w:r>
        <w:rPr>
          <w:rFonts w:ascii="Calibri" w:eastAsia="Calibri" w:hAnsi="Calibri" w:cs="Calibri"/>
          <w:sz w:val="22"/>
          <w:szCs w:val="22"/>
        </w:rPr>
        <w:t xml:space="preserve">        ADLs/ IADLs (cooking, iron, curling iron, etc.)</w:t>
      </w:r>
      <w:r>
        <w:rPr>
          <w:noProof/>
        </w:rPr>
        <mc:AlternateContent>
          <mc:Choice Requires="wps">
            <w:drawing>
              <wp:anchor distT="0" distB="0" distL="114300" distR="114300" simplePos="0" relativeHeight="251701248" behindDoc="0" locked="0" layoutInCell="1" hidden="0" allowOverlap="1" wp14:anchorId="7A4CAFA7" wp14:editId="6AFB9AD8">
                <wp:simplePos x="0" y="0"/>
                <wp:positionH relativeFrom="column">
                  <wp:posOffset>1</wp:posOffset>
                </wp:positionH>
                <wp:positionV relativeFrom="paragraph">
                  <wp:posOffset>0</wp:posOffset>
                </wp:positionV>
                <wp:extent cx="231775" cy="193675"/>
                <wp:effectExtent l="0" t="0" r="0" b="0"/>
                <wp:wrapNone/>
                <wp:docPr id="46" name="Rectangle: Beveled 46"/>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086B7D83" w14:textId="77777777" w:rsidR="0082044A" w:rsidRDefault="0082044A" w:rsidP="0082044A">
                            <w:pPr>
                              <w:textDirection w:val="btLr"/>
                            </w:pPr>
                          </w:p>
                        </w:txbxContent>
                      </wps:txbx>
                      <wps:bodyPr spcFirstLastPara="1" wrap="square" lIns="91425" tIns="91425" rIns="91425" bIns="91425" anchor="ctr" anchorCtr="0">
                        <a:noAutofit/>
                      </wps:bodyPr>
                    </wps:wsp>
                  </a:graphicData>
                </a:graphic>
              </wp:anchor>
            </w:drawing>
          </mc:Choice>
          <mc:Fallback>
            <w:pict>
              <v:shape w14:anchorId="7A4CAFA7" id="Rectangle: Beveled 46" o:spid="_x0000_s1054" type="#_x0000_t84" style="position:absolute;margin-left:0;margin-top:0;width:18.25pt;height:15.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" fillcolor="#5b9bd5" strokecolor="#42719b" strokeweight="1pt">
                <v:stroke startarrowwidth="narrow" startarrowlength="short" endarrowwidth="narrow" endarrowlength="short"/>
                <v:textbox inset="2.53958mm,2.53958mm,2.53958mm,2.53958mm">
                  <w:txbxContent>
                    <w:p w14:paraId="086B7D83" w14:textId="77777777" w:rsidR="0082044A" w:rsidRDefault="0082044A" w:rsidP="0082044A">
                      <w:pPr>
                        <w:textDirection w:val="btLr"/>
                      </w:pPr>
                    </w:p>
                  </w:txbxContent>
                </v:textbox>
              </v:shape>
            </w:pict>
          </mc:Fallback>
        </mc:AlternateContent>
      </w:r>
    </w:p>
    <w:p w14:paraId="01558383" w14:textId="4E83D19A" w:rsidR="0082044A" w:rsidRPr="0082044A" w:rsidRDefault="0082044A" w:rsidP="0082044A">
      <w:pPr>
        <w:tabs>
          <w:tab w:val="left" w:pos="2925"/>
        </w:tabs>
        <w:spacing w:line="360" w:lineRule="auto"/>
        <w:rPr>
          <w:rFonts w:ascii="Calibri" w:eastAsia="Calibri" w:hAnsi="Calibri" w:cs="Calibri"/>
          <w:sz w:val="22"/>
          <w:szCs w:val="22"/>
        </w:rPr>
      </w:pPr>
      <w:r>
        <w:rPr>
          <w:noProof/>
        </w:rPr>
        <mc:AlternateContent>
          <mc:Choice Requires="wps">
            <w:drawing>
              <wp:anchor distT="0" distB="0" distL="114300" distR="114300" simplePos="0" relativeHeight="251705344" behindDoc="0" locked="0" layoutInCell="1" hidden="0" allowOverlap="1" wp14:anchorId="10090304" wp14:editId="44C562F4">
                <wp:simplePos x="0" y="0"/>
                <wp:positionH relativeFrom="column">
                  <wp:posOffset>0</wp:posOffset>
                </wp:positionH>
                <wp:positionV relativeFrom="paragraph">
                  <wp:posOffset>0</wp:posOffset>
                </wp:positionV>
                <wp:extent cx="231775" cy="193675"/>
                <wp:effectExtent l="0" t="0" r="0" b="0"/>
                <wp:wrapNone/>
                <wp:docPr id="47" name="Rectangle: Beveled 47"/>
                <wp:cNvGraphicFramePr/>
                <a:graphic xmlns:a="http://schemas.openxmlformats.org/drawingml/2006/main">
                  <a:graphicData uri="http://schemas.microsoft.com/office/word/2010/wordprocessingShape">
                    <wps:wsp>
                      <wps:cNvSpPr/>
                      <wps:spPr>
                        <a:xfrm>
                          <a:off x="5236463" y="3689513"/>
                          <a:ext cx="219075" cy="180975"/>
                        </a:xfrm>
                        <a:prstGeom prst="bevel">
                          <a:avLst>
                            <a:gd name="adj" fmla="val 12500"/>
                          </a:avLst>
                        </a:prstGeom>
                        <a:solidFill>
                          <a:srgbClr val="5B9BD5"/>
                        </a:solidFill>
                        <a:ln w="12700" cap="flat" cmpd="sng">
                          <a:solidFill>
                            <a:srgbClr val="42719B"/>
                          </a:solidFill>
                          <a:prstDash val="solid"/>
                          <a:miter lim="800000"/>
                          <a:headEnd type="none" w="sm" len="sm"/>
                          <a:tailEnd type="none" w="sm" len="sm"/>
                        </a:ln>
                      </wps:spPr>
                      <wps:txbx>
                        <w:txbxContent>
                          <w:p w14:paraId="0D1C8DDA" w14:textId="77777777" w:rsidR="0082044A" w:rsidRDefault="0082044A" w:rsidP="0082044A">
                            <w:pPr>
                              <w:textDirection w:val="btLr"/>
                            </w:pPr>
                          </w:p>
                        </w:txbxContent>
                      </wps:txbx>
                      <wps:bodyPr spcFirstLastPara="1" wrap="square" lIns="91425" tIns="91425" rIns="91425" bIns="91425" anchor="ctr" anchorCtr="0">
                        <a:noAutofit/>
                      </wps:bodyPr>
                    </wps:wsp>
                  </a:graphicData>
                </a:graphic>
              </wp:anchor>
            </w:drawing>
          </mc:Choice>
          <mc:Fallback>
            <w:pict>
              <v:shape w14:anchorId="10090304" id="Rectangle: Beveled 47" o:spid="_x0000_s1055" type="#_x0000_t84" style="position:absolute;margin-left:0;margin-top:0;width:18.25pt;height:15.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" fillcolor="#5b9bd5" strokecolor="#42719b" strokeweight="1pt">
                <v:stroke startarrowwidth="narrow" startarrowlength="short" endarrowwidth="narrow" endarrowlength="short"/>
                <v:textbox inset="2.53958mm,2.53958mm,2.53958mm,2.53958mm">
                  <w:txbxContent>
                    <w:p w14:paraId="0D1C8DDA" w14:textId="77777777" w:rsidR="0082044A" w:rsidRDefault="0082044A" w:rsidP="0082044A">
                      <w:pPr>
                        <w:textDirection w:val="btLr"/>
                      </w:pPr>
                    </w:p>
                  </w:txbxContent>
                </v:textbox>
              </v:shape>
            </w:pict>
          </mc:Fallback>
        </mc:AlternateContent>
      </w:r>
      <w:r>
        <w:rPr>
          <w:rFonts w:ascii="Calibri" w:eastAsia="Calibri" w:hAnsi="Calibri" w:cs="Calibri"/>
          <w:sz w:val="22"/>
          <w:szCs w:val="22"/>
        </w:rPr>
        <w:t xml:space="preserve">        Other: _____________________</w:t>
      </w:r>
    </w:p>
    <w:p w14:paraId="5EF93B0E" w14:textId="3C0AB1D8" w:rsidR="00CB7DF0" w:rsidRDefault="00892EC3">
      <w:pPr>
        <w:tabs>
          <w:tab w:val="left" w:pos="2925"/>
        </w:tabs>
        <w:spacing w:line="360" w:lineRule="auto"/>
        <w:jc w:val="center"/>
        <w:rPr>
          <w:rFonts w:ascii="Calibri" w:eastAsia="Calibri" w:hAnsi="Calibri" w:cs="Calibri"/>
          <w:b/>
          <w:sz w:val="22"/>
          <w:szCs w:val="22"/>
        </w:rPr>
      </w:pPr>
      <w:r>
        <w:rPr>
          <w:rFonts w:ascii="Calibri" w:eastAsia="Calibri" w:hAnsi="Calibri" w:cs="Calibri"/>
          <w:b/>
          <w:sz w:val="22"/>
          <w:szCs w:val="22"/>
        </w:rPr>
        <w:lastRenderedPageBreak/>
        <w:t>ANALYSIS OF OCCURRENCE</w:t>
      </w:r>
    </w:p>
    <w:p w14:paraId="1A5B6753" w14:textId="2EB36B00" w:rsidR="00CB7DF0" w:rsidRDefault="00CB7DF0">
      <w:pPr>
        <w:tabs>
          <w:tab w:val="left" w:pos="2925"/>
        </w:tabs>
        <w:spacing w:line="360" w:lineRule="auto"/>
        <w:rPr>
          <w:rFonts w:ascii="Calibri" w:eastAsia="Calibri" w:hAnsi="Calibri" w:cs="Calibri"/>
          <w:b/>
          <w:sz w:val="22"/>
          <w:szCs w:val="22"/>
        </w:rPr>
      </w:pPr>
    </w:p>
    <w:p w14:paraId="3F978975"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Explain in your own words how the occurrence happened: ___________________________________________</w:t>
      </w:r>
    </w:p>
    <w:p w14:paraId="33813116"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44DBD3" w14:textId="77777777" w:rsidR="00CB7DF0" w:rsidRDefault="00CB7DF0">
      <w:pPr>
        <w:tabs>
          <w:tab w:val="center" w:pos="4680"/>
          <w:tab w:val="right" w:pos="9360"/>
        </w:tabs>
        <w:rPr>
          <w:rFonts w:ascii="Calibri" w:eastAsia="Calibri" w:hAnsi="Calibri" w:cs="Calibri"/>
          <w:sz w:val="22"/>
          <w:szCs w:val="22"/>
        </w:rPr>
      </w:pPr>
    </w:p>
    <w:p w14:paraId="32B22EC1"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Describe how you believe you contributed to the occurrence: _________________________________________</w:t>
      </w:r>
    </w:p>
    <w:p w14:paraId="78B87AC0"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4A1361" w14:textId="77777777" w:rsidR="00CB7DF0" w:rsidRDefault="00CB7DF0">
      <w:pPr>
        <w:tabs>
          <w:tab w:val="left" w:pos="2925"/>
        </w:tabs>
        <w:spacing w:line="360" w:lineRule="auto"/>
        <w:rPr>
          <w:rFonts w:ascii="Calibri" w:eastAsia="Calibri" w:hAnsi="Calibri" w:cs="Calibri"/>
          <w:sz w:val="22"/>
          <w:szCs w:val="22"/>
        </w:rPr>
      </w:pPr>
    </w:p>
    <w:p w14:paraId="2CD6655A"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Describe what you will do to prevent a similar occurrence in the future: _________________________________</w:t>
      </w:r>
    </w:p>
    <w:p w14:paraId="37FB03DD"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D00AC8" w14:textId="77777777" w:rsidR="00CB7DF0" w:rsidRDefault="00CB7DF0">
      <w:pPr>
        <w:tabs>
          <w:tab w:val="left" w:pos="2925"/>
        </w:tabs>
        <w:spacing w:line="360" w:lineRule="auto"/>
        <w:rPr>
          <w:rFonts w:ascii="Calibri" w:eastAsia="Calibri" w:hAnsi="Calibri" w:cs="Calibri"/>
          <w:sz w:val="22"/>
          <w:szCs w:val="22"/>
        </w:rPr>
      </w:pPr>
    </w:p>
    <w:p w14:paraId="4F3A57CC"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_________________________________</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_____________________________</w:t>
      </w:r>
    </w:p>
    <w:p w14:paraId="0C470F58"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Student Signature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w:t>
      </w:r>
    </w:p>
    <w:p w14:paraId="1D245B78"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Fieldwork Educator’s explanation of occurrence: ___________________________________________________</w:t>
      </w:r>
    </w:p>
    <w:p w14:paraId="16D5BC6D"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AA4D0F" w14:textId="77777777" w:rsidR="00CB7DF0" w:rsidRDefault="00CB7DF0">
      <w:pPr>
        <w:tabs>
          <w:tab w:val="left" w:pos="2925"/>
        </w:tabs>
        <w:spacing w:line="360" w:lineRule="auto"/>
        <w:rPr>
          <w:rFonts w:ascii="Calibri" w:eastAsia="Calibri" w:hAnsi="Calibri" w:cs="Calibri"/>
          <w:sz w:val="22"/>
          <w:szCs w:val="22"/>
        </w:rPr>
      </w:pPr>
    </w:p>
    <w:p w14:paraId="405AF96A" w14:textId="77777777" w:rsidR="00CB7DF0" w:rsidRDefault="00892EC3">
      <w:pPr>
        <w:tabs>
          <w:tab w:val="left" w:pos="2925"/>
        </w:tabs>
        <w:spacing w:line="360" w:lineRule="auto"/>
        <w:rPr>
          <w:rFonts w:ascii="Calibri" w:eastAsia="Calibri" w:hAnsi="Calibri" w:cs="Calibri"/>
          <w:sz w:val="22"/>
          <w:szCs w:val="22"/>
        </w:rPr>
      </w:pPr>
      <w:r>
        <w:rPr>
          <w:rFonts w:ascii="Calibri" w:eastAsia="Calibri" w:hAnsi="Calibri" w:cs="Calibri"/>
          <w:sz w:val="22"/>
          <w:szCs w:val="22"/>
        </w:rPr>
        <w:t>_________________________________</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_____________________________</w:t>
      </w:r>
    </w:p>
    <w:p w14:paraId="7D1F1D7D" w14:textId="77777777" w:rsidR="00CB7DF0" w:rsidRDefault="00892EC3">
      <w:pPr>
        <w:rPr>
          <w:rFonts w:ascii="Calibri" w:eastAsia="Calibri" w:hAnsi="Calibri" w:cs="Calibri"/>
          <w:sz w:val="22"/>
          <w:szCs w:val="22"/>
        </w:rPr>
      </w:pPr>
      <w:bookmarkStart w:id="89" w:name="_heading=h.1302m92" w:colFirst="0" w:colLast="0"/>
      <w:bookmarkEnd w:id="89"/>
      <w:r>
        <w:rPr>
          <w:rFonts w:ascii="Calibri" w:eastAsia="Calibri" w:hAnsi="Calibri" w:cs="Calibri"/>
          <w:b/>
          <w:sz w:val="22"/>
          <w:szCs w:val="22"/>
        </w:rPr>
        <w:t>Fieldwork Educator Signature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Date</w:t>
      </w:r>
    </w:p>
    <w:p w14:paraId="2DBB3747" w14:textId="77777777" w:rsidR="00CB7DF0" w:rsidRDefault="00CB7DF0">
      <w:pPr>
        <w:tabs>
          <w:tab w:val="left" w:pos="2925"/>
        </w:tabs>
        <w:spacing w:line="360" w:lineRule="auto"/>
        <w:rPr>
          <w:rFonts w:ascii="Calibri" w:eastAsia="Calibri" w:hAnsi="Calibri" w:cs="Calibri"/>
          <w:sz w:val="22"/>
          <w:szCs w:val="22"/>
        </w:rPr>
      </w:pPr>
    </w:p>
    <w:p w14:paraId="024463CE" w14:textId="77777777" w:rsidR="00CB7DF0" w:rsidRDefault="00892EC3">
      <w:pPr>
        <w:pStyle w:val="Heading2"/>
        <w:rPr>
          <w:rFonts w:ascii="Calibri" w:eastAsia="Calibri" w:hAnsi="Calibri" w:cs="Calibri"/>
          <w:sz w:val="22"/>
          <w:szCs w:val="22"/>
          <w:u w:val="none"/>
        </w:rPr>
      </w:pPr>
      <w:bookmarkStart w:id="90" w:name="_Toc202873150"/>
      <w:r>
        <w:rPr>
          <w:rFonts w:ascii="Calibri" w:eastAsia="Calibri" w:hAnsi="Calibri" w:cs="Calibri"/>
          <w:sz w:val="22"/>
          <w:szCs w:val="22"/>
          <w:u w:val="none"/>
        </w:rPr>
        <w:lastRenderedPageBreak/>
        <w:t>Fieldwork Educator Resources</w:t>
      </w:r>
      <w:bookmarkEnd w:id="90"/>
    </w:p>
    <w:p w14:paraId="14B5947B" w14:textId="77777777" w:rsidR="00CB7DF0" w:rsidRDefault="00CB7DF0">
      <w:pPr>
        <w:rPr>
          <w:rFonts w:ascii="Calibri" w:eastAsia="Calibri" w:hAnsi="Calibri" w:cs="Calibri"/>
          <w:b/>
          <w:sz w:val="22"/>
          <w:szCs w:val="22"/>
          <w:u w:val="single"/>
        </w:rPr>
      </w:pPr>
    </w:p>
    <w:p w14:paraId="150DE078" w14:textId="77777777" w:rsidR="00CB7DF0" w:rsidRDefault="00892EC3">
      <w:pPr>
        <w:rPr>
          <w:rFonts w:ascii="Calibri" w:eastAsia="Calibri" w:hAnsi="Calibri" w:cs="Calibri"/>
          <w:sz w:val="22"/>
          <w:szCs w:val="22"/>
        </w:rPr>
      </w:pPr>
      <w:r>
        <w:rPr>
          <w:rFonts w:ascii="Calibri" w:eastAsia="Calibri" w:hAnsi="Calibri" w:cs="Calibri"/>
          <w:sz w:val="22"/>
          <w:szCs w:val="22"/>
        </w:rPr>
        <w:t>Casper College Occupational Therapy Assistant Program Website located at:</w:t>
      </w:r>
    </w:p>
    <w:p w14:paraId="1F86EDAA" w14:textId="627652BD" w:rsidR="003C5CA8" w:rsidRPr="003C5CA8" w:rsidRDefault="00243D4A">
      <w:pPr>
        <w:rPr>
          <w:rFonts w:asciiTheme="majorHAnsi" w:hAnsiTheme="majorHAnsi" w:cstheme="majorHAnsi"/>
          <w:sz w:val="22"/>
          <w:szCs w:val="22"/>
        </w:rPr>
      </w:pPr>
      <w:hyperlink r:id="rId33" w:history="1">
        <w:r w:rsidR="003C5CA8" w:rsidRPr="003C5CA8">
          <w:rPr>
            <w:rStyle w:val="Hyperlink"/>
            <w:rFonts w:asciiTheme="majorHAnsi" w:hAnsiTheme="majorHAnsi" w:cstheme="majorHAnsi"/>
            <w:sz w:val="22"/>
            <w:szCs w:val="22"/>
          </w:rPr>
          <w:t>https://www.caspercollege.edu/program/occupational-therapy-assistant/</w:t>
        </w:r>
      </w:hyperlink>
      <w:r w:rsidR="003C5CA8" w:rsidRPr="003C5CA8">
        <w:rPr>
          <w:rFonts w:asciiTheme="majorHAnsi" w:hAnsiTheme="majorHAnsi" w:cstheme="majorHAnsi"/>
          <w:sz w:val="22"/>
          <w:szCs w:val="22"/>
        </w:rPr>
        <w:t xml:space="preserve"> </w:t>
      </w:r>
    </w:p>
    <w:p w14:paraId="6CCC90AB" w14:textId="08CF9B56" w:rsidR="00CB7DF0" w:rsidRDefault="00892EC3">
      <w:pPr>
        <w:rPr>
          <w:rFonts w:ascii="Calibri" w:eastAsia="Calibri" w:hAnsi="Calibri" w:cs="Calibri"/>
          <w:sz w:val="22"/>
          <w:szCs w:val="22"/>
        </w:rPr>
      </w:pPr>
      <w:r>
        <w:rPr>
          <w:rFonts w:ascii="Calibri" w:eastAsia="Calibri" w:hAnsi="Calibri" w:cs="Calibri"/>
          <w:sz w:val="22"/>
          <w:szCs w:val="22"/>
        </w:rPr>
        <w:t>Provides the following information:</w:t>
      </w:r>
    </w:p>
    <w:p w14:paraId="7ED6EF6C" w14:textId="77777777" w:rsidR="00CB7DF0" w:rsidRDefault="00892EC3">
      <w:pPr>
        <w:numPr>
          <w:ilvl w:val="0"/>
          <w:numId w:val="34"/>
        </w:numPr>
        <w:rPr>
          <w:rFonts w:ascii="Calibri" w:eastAsia="Calibri" w:hAnsi="Calibri" w:cs="Calibri"/>
          <w:sz w:val="22"/>
          <w:szCs w:val="22"/>
        </w:rPr>
      </w:pPr>
      <w:r>
        <w:rPr>
          <w:rFonts w:ascii="Calibri" w:eastAsia="Calibri" w:hAnsi="Calibri" w:cs="Calibri"/>
          <w:sz w:val="22"/>
          <w:szCs w:val="22"/>
        </w:rPr>
        <w:t>OTA Program Fieldwork Newsletter</w:t>
      </w:r>
    </w:p>
    <w:p w14:paraId="16ABF374" w14:textId="6818E1D0" w:rsidR="00CB7DF0" w:rsidRDefault="00C627A6">
      <w:pPr>
        <w:numPr>
          <w:ilvl w:val="0"/>
          <w:numId w:val="34"/>
        </w:numPr>
        <w:rPr>
          <w:rFonts w:ascii="Calibri" w:eastAsia="Calibri" w:hAnsi="Calibri" w:cs="Calibri"/>
          <w:sz w:val="22"/>
          <w:szCs w:val="22"/>
        </w:rPr>
      </w:pPr>
      <w:r>
        <w:rPr>
          <w:rFonts w:ascii="Calibri" w:eastAsia="Calibri" w:hAnsi="Calibri" w:cs="Calibri"/>
          <w:sz w:val="22"/>
          <w:szCs w:val="22"/>
        </w:rPr>
        <w:t>Fieldwork</w:t>
      </w:r>
      <w:r w:rsidR="00892EC3">
        <w:rPr>
          <w:rFonts w:ascii="Calibri" w:eastAsia="Calibri" w:hAnsi="Calibri" w:cs="Calibri"/>
          <w:sz w:val="22"/>
          <w:szCs w:val="22"/>
        </w:rPr>
        <w:t xml:space="preserve"> Educator and Student Fieldwork Manual </w:t>
      </w:r>
    </w:p>
    <w:p w14:paraId="5DA76E4C" w14:textId="77777777" w:rsidR="00CB7DF0" w:rsidRDefault="00CB7DF0">
      <w:pPr>
        <w:rPr>
          <w:rFonts w:ascii="Calibri" w:eastAsia="Calibri" w:hAnsi="Calibri" w:cs="Calibri"/>
          <w:sz w:val="22"/>
          <w:szCs w:val="22"/>
        </w:rPr>
      </w:pPr>
    </w:p>
    <w:p w14:paraId="7B3F4C8C" w14:textId="77777777" w:rsidR="00CB7DF0" w:rsidRDefault="00892EC3">
      <w:pPr>
        <w:rPr>
          <w:rFonts w:ascii="Calibri" w:eastAsia="Calibri" w:hAnsi="Calibri" w:cs="Calibri"/>
          <w:sz w:val="22"/>
          <w:szCs w:val="22"/>
        </w:rPr>
      </w:pPr>
      <w:r>
        <w:rPr>
          <w:rFonts w:ascii="Calibri" w:eastAsia="Calibri" w:hAnsi="Calibri" w:cs="Calibri"/>
          <w:sz w:val="22"/>
          <w:szCs w:val="22"/>
        </w:rPr>
        <w:t>Casper College OTA Program Fieldwork Newsletter located at:</w:t>
      </w:r>
    </w:p>
    <w:p w14:paraId="46688920" w14:textId="67C70CCC" w:rsidR="00CB7DF0" w:rsidRPr="003C5CA8" w:rsidRDefault="00243D4A">
      <w:pPr>
        <w:rPr>
          <w:rFonts w:asciiTheme="majorHAnsi" w:eastAsia="Calibri" w:hAnsiTheme="majorHAnsi" w:cstheme="majorHAnsi"/>
          <w:sz w:val="22"/>
          <w:szCs w:val="22"/>
        </w:rPr>
      </w:pPr>
      <w:hyperlink r:id="rId34" w:history="1">
        <w:r w:rsidR="003C5CA8" w:rsidRPr="00AB52B3">
          <w:rPr>
            <w:rStyle w:val="Hyperlink"/>
            <w:rFonts w:asciiTheme="majorHAnsi" w:hAnsiTheme="majorHAnsi" w:cstheme="majorHAnsi"/>
            <w:sz w:val="22"/>
            <w:szCs w:val="22"/>
          </w:rPr>
          <w:t>https://www.caspercollege.edu/program/occupational-therapy-assistant/</w:t>
        </w:r>
      </w:hyperlink>
      <w:r w:rsidR="003C5CA8">
        <w:rPr>
          <w:rFonts w:asciiTheme="majorHAnsi" w:hAnsiTheme="majorHAnsi" w:cstheme="majorHAnsi"/>
          <w:sz w:val="22"/>
          <w:szCs w:val="22"/>
        </w:rPr>
        <w:t xml:space="preserve"> </w:t>
      </w:r>
    </w:p>
    <w:p w14:paraId="33616A9D" w14:textId="77777777" w:rsidR="00CB7DF0" w:rsidRDefault="00CB7DF0">
      <w:pPr>
        <w:rPr>
          <w:rFonts w:ascii="Calibri" w:eastAsia="Calibri" w:hAnsi="Calibri" w:cs="Calibri"/>
          <w:sz w:val="22"/>
          <w:szCs w:val="22"/>
        </w:rPr>
      </w:pPr>
    </w:p>
    <w:p w14:paraId="3B43E8A5" w14:textId="77777777" w:rsidR="00CB7DF0" w:rsidRDefault="00892EC3">
      <w:pPr>
        <w:rPr>
          <w:rFonts w:ascii="Calibri" w:eastAsia="Calibri" w:hAnsi="Calibri" w:cs="Calibri"/>
          <w:sz w:val="22"/>
          <w:szCs w:val="22"/>
        </w:rPr>
      </w:pPr>
      <w:r>
        <w:rPr>
          <w:rFonts w:ascii="Calibri" w:eastAsia="Calibri" w:hAnsi="Calibri" w:cs="Calibri"/>
          <w:sz w:val="22"/>
          <w:szCs w:val="22"/>
        </w:rPr>
        <w:t>American Occupational Therapy Association (AOTA) Fieldwork Education Resources located at:</w:t>
      </w:r>
    </w:p>
    <w:p w14:paraId="0F6EEC4F" w14:textId="0FDF20FE" w:rsidR="003C5CA8" w:rsidRPr="003C5CA8" w:rsidRDefault="003C5CA8">
      <w:pPr>
        <w:rPr>
          <w:rStyle w:val="Hyperlink"/>
          <w:rFonts w:asciiTheme="majorHAnsi" w:hAnsiTheme="majorHAnsi" w:cstheme="majorHAnsi"/>
          <w:sz w:val="22"/>
          <w:szCs w:val="22"/>
        </w:rPr>
      </w:pPr>
      <w:r>
        <w:rPr>
          <w:rFonts w:asciiTheme="majorHAnsi" w:hAnsiTheme="majorHAnsi" w:cstheme="majorHAnsi"/>
          <w:sz w:val="22"/>
          <w:szCs w:val="22"/>
        </w:rPr>
        <w:fldChar w:fldCharType="begin"/>
      </w:r>
      <w:r>
        <w:rPr>
          <w:rFonts w:asciiTheme="majorHAnsi" w:hAnsiTheme="majorHAnsi" w:cstheme="majorHAnsi"/>
          <w:sz w:val="22"/>
          <w:szCs w:val="22"/>
        </w:rPr>
        <w:instrText xml:space="preserve"> HYPERLINK "https://www.aota.org/education/fieldwork" </w:instrText>
      </w:r>
      <w:r>
        <w:rPr>
          <w:rFonts w:asciiTheme="majorHAnsi" w:hAnsiTheme="majorHAnsi" w:cstheme="majorHAnsi"/>
          <w:sz w:val="22"/>
          <w:szCs w:val="22"/>
        </w:rPr>
        <w:fldChar w:fldCharType="separate"/>
      </w:r>
      <w:r w:rsidRPr="003C5CA8">
        <w:rPr>
          <w:rStyle w:val="Hyperlink"/>
          <w:rFonts w:asciiTheme="majorHAnsi" w:hAnsiTheme="majorHAnsi" w:cstheme="majorHAnsi"/>
          <w:sz w:val="22"/>
          <w:szCs w:val="22"/>
        </w:rPr>
        <w:t>https://www.aota.org/education/fieldwork</w:t>
      </w:r>
    </w:p>
    <w:p w14:paraId="4CEEE854" w14:textId="27EB3BBA" w:rsidR="00CB7DF0" w:rsidRDefault="003C5CA8">
      <w:pPr>
        <w:rPr>
          <w:rFonts w:ascii="Calibri" w:eastAsia="Calibri" w:hAnsi="Calibri" w:cs="Calibri"/>
          <w:sz w:val="22"/>
          <w:szCs w:val="22"/>
        </w:rPr>
      </w:pPr>
      <w:r>
        <w:rPr>
          <w:rFonts w:asciiTheme="majorHAnsi" w:hAnsiTheme="majorHAnsi" w:cstheme="majorHAnsi"/>
          <w:sz w:val="22"/>
          <w:szCs w:val="22"/>
        </w:rPr>
        <w:fldChar w:fldCharType="end"/>
      </w:r>
      <w:r w:rsidR="00892EC3">
        <w:rPr>
          <w:rFonts w:ascii="Calibri" w:eastAsia="Calibri" w:hAnsi="Calibri" w:cs="Calibri"/>
          <w:sz w:val="22"/>
          <w:szCs w:val="22"/>
        </w:rPr>
        <w:t>Provides the following information:</w:t>
      </w:r>
    </w:p>
    <w:p w14:paraId="0453C998" w14:textId="6AC0B523" w:rsidR="00CB7DF0" w:rsidRDefault="00892EC3">
      <w:pPr>
        <w:numPr>
          <w:ilvl w:val="0"/>
          <w:numId w:val="35"/>
        </w:numPr>
        <w:rPr>
          <w:rFonts w:ascii="Calibri" w:eastAsia="Calibri" w:hAnsi="Calibri" w:cs="Calibri"/>
          <w:sz w:val="22"/>
          <w:szCs w:val="22"/>
        </w:rPr>
      </w:pPr>
      <w:r>
        <w:rPr>
          <w:rFonts w:ascii="Calibri" w:eastAsia="Calibri" w:hAnsi="Calibri" w:cs="Calibri"/>
          <w:sz w:val="22"/>
          <w:szCs w:val="22"/>
        </w:rPr>
        <w:t xml:space="preserve">Level II Fieldwork located at </w:t>
      </w:r>
      <w:hyperlink r:id="rId35" w:history="1">
        <w:r w:rsidR="003C5CA8" w:rsidRPr="00AB52B3">
          <w:rPr>
            <w:rStyle w:val="Hyperlink"/>
            <w:rFonts w:asciiTheme="majorHAnsi" w:hAnsiTheme="majorHAnsi" w:cstheme="majorHAnsi"/>
            <w:sz w:val="22"/>
            <w:szCs w:val="22"/>
          </w:rPr>
          <w:t>https://www.aota.org/education/fieldwork/level-ii-fieldwork</w:t>
        </w:r>
      </w:hyperlink>
      <w:r w:rsidR="003C5CA8">
        <w:rPr>
          <w:rFonts w:asciiTheme="majorHAnsi" w:hAnsiTheme="majorHAnsi" w:cstheme="majorHAnsi"/>
          <w:sz w:val="22"/>
          <w:szCs w:val="22"/>
        </w:rPr>
        <w:t xml:space="preserve"> </w:t>
      </w:r>
    </w:p>
    <w:p w14:paraId="1D696EFD" w14:textId="5DB3E58E" w:rsidR="00CB7DF0" w:rsidRDefault="00892EC3">
      <w:pPr>
        <w:numPr>
          <w:ilvl w:val="0"/>
          <w:numId w:val="35"/>
        </w:numPr>
        <w:rPr>
          <w:rFonts w:ascii="Calibri" w:eastAsia="Calibri" w:hAnsi="Calibri" w:cs="Calibri"/>
          <w:sz w:val="22"/>
          <w:szCs w:val="22"/>
        </w:rPr>
      </w:pPr>
      <w:r>
        <w:rPr>
          <w:rFonts w:ascii="Calibri" w:eastAsia="Calibri" w:hAnsi="Calibri" w:cs="Calibri"/>
          <w:sz w:val="22"/>
          <w:szCs w:val="22"/>
        </w:rPr>
        <w:t>Student Supervision located at</w:t>
      </w:r>
      <w:r>
        <w:rPr>
          <w:rFonts w:ascii="Calibri" w:eastAsia="Calibri" w:hAnsi="Calibri" w:cs="Calibri"/>
          <w:color w:val="0070C0"/>
          <w:sz w:val="22"/>
          <w:szCs w:val="22"/>
        </w:rPr>
        <w:t xml:space="preserve"> </w:t>
      </w:r>
      <w:hyperlink r:id="rId36" w:history="1">
        <w:r w:rsidR="003C5CA8" w:rsidRPr="003C5CA8">
          <w:rPr>
            <w:rStyle w:val="Hyperlink"/>
            <w:rFonts w:ascii="Calibri" w:eastAsia="Calibri" w:hAnsi="Calibri" w:cs="Calibri"/>
            <w:sz w:val="22"/>
            <w:szCs w:val="22"/>
          </w:rPr>
          <w:t>https://www.aota.org/education/fieldwork/medicare-requirements-for-student-supervision</w:t>
        </w:r>
      </w:hyperlink>
    </w:p>
    <w:p w14:paraId="70D39E2C" w14:textId="1C450B3D" w:rsidR="00CB7DF0" w:rsidRDefault="00892EC3">
      <w:pPr>
        <w:numPr>
          <w:ilvl w:val="0"/>
          <w:numId w:val="35"/>
        </w:numPr>
        <w:rPr>
          <w:rFonts w:ascii="Calibri" w:eastAsia="Calibri" w:hAnsi="Calibri" w:cs="Calibri"/>
          <w:sz w:val="22"/>
          <w:szCs w:val="22"/>
        </w:rPr>
      </w:pPr>
      <w:r>
        <w:rPr>
          <w:rFonts w:ascii="Calibri" w:eastAsia="Calibri" w:hAnsi="Calibri" w:cs="Calibri"/>
          <w:sz w:val="22"/>
          <w:szCs w:val="22"/>
        </w:rPr>
        <w:t xml:space="preserve">Fieldwork Educators Certificate Workshop located at </w:t>
      </w:r>
      <w:hyperlink r:id="rId37" w:history="1">
        <w:r w:rsidR="003C5CA8" w:rsidRPr="003C5CA8">
          <w:rPr>
            <w:rStyle w:val="Hyperlink"/>
            <w:rFonts w:asciiTheme="majorHAnsi" w:hAnsiTheme="majorHAnsi" w:cstheme="majorHAnsi"/>
            <w:sz w:val="22"/>
            <w:szCs w:val="22"/>
          </w:rPr>
          <w:t>https://www.aota.org/education/fieldwork/fieldwork-educators-certification-workshop</w:t>
        </w:r>
      </w:hyperlink>
      <w:r w:rsidR="003C5CA8">
        <w:t xml:space="preserve"> </w:t>
      </w:r>
    </w:p>
    <w:p w14:paraId="0167FC05" w14:textId="49378A48" w:rsidR="00CB7DF0" w:rsidRDefault="00892EC3">
      <w:pPr>
        <w:numPr>
          <w:ilvl w:val="0"/>
          <w:numId w:val="35"/>
        </w:numPr>
        <w:spacing w:after="280"/>
        <w:rPr>
          <w:rFonts w:ascii="Calibri" w:eastAsia="Calibri" w:hAnsi="Calibri" w:cs="Calibri"/>
          <w:sz w:val="22"/>
          <w:szCs w:val="22"/>
        </w:rPr>
      </w:pPr>
      <w:r>
        <w:rPr>
          <w:rFonts w:ascii="Calibri" w:eastAsia="Calibri" w:hAnsi="Calibri" w:cs="Calibri"/>
          <w:sz w:val="22"/>
          <w:szCs w:val="22"/>
        </w:rPr>
        <w:t xml:space="preserve">Answers to Your Fieldwork Questions located at </w:t>
      </w:r>
      <w:hyperlink r:id="rId38" w:history="1">
        <w:r w:rsidR="003C5CA8" w:rsidRPr="003C5CA8">
          <w:rPr>
            <w:rStyle w:val="Hyperlink"/>
            <w:rFonts w:ascii="Calibri" w:eastAsia="Calibri" w:hAnsi="Calibri" w:cs="Calibri"/>
            <w:sz w:val="22"/>
            <w:szCs w:val="22"/>
          </w:rPr>
          <w:t>https://www.aota.org/education/fieldwork/fieldwork-faqs</w:t>
        </w:r>
      </w:hyperlink>
    </w:p>
    <w:p w14:paraId="0D3BED03" w14:textId="77777777" w:rsidR="00CB7DF0" w:rsidRDefault="00CB7DF0">
      <w:pPr>
        <w:rPr>
          <w:rFonts w:ascii="Calibri" w:eastAsia="Calibri" w:hAnsi="Calibri" w:cs="Calibri"/>
          <w:sz w:val="22"/>
          <w:szCs w:val="22"/>
        </w:rPr>
      </w:pPr>
    </w:p>
    <w:p w14:paraId="4F005179" w14:textId="77777777" w:rsidR="00CB7DF0" w:rsidRDefault="00CB7DF0">
      <w:pPr>
        <w:rPr>
          <w:rFonts w:ascii="Calibri" w:eastAsia="Calibri" w:hAnsi="Calibri" w:cs="Calibri"/>
          <w:sz w:val="22"/>
          <w:szCs w:val="22"/>
        </w:rPr>
      </w:pPr>
    </w:p>
    <w:p w14:paraId="5A427BF0" w14:textId="77777777" w:rsidR="00CB7DF0" w:rsidRDefault="00CB7DF0">
      <w:pPr>
        <w:rPr>
          <w:rFonts w:ascii="Calibri" w:eastAsia="Calibri" w:hAnsi="Calibri" w:cs="Calibri"/>
          <w:sz w:val="22"/>
          <w:szCs w:val="22"/>
        </w:rPr>
      </w:pPr>
    </w:p>
    <w:p w14:paraId="43999AC7" w14:textId="77777777" w:rsidR="00CB7DF0" w:rsidRDefault="00CB7DF0">
      <w:pPr>
        <w:rPr>
          <w:rFonts w:ascii="Calibri" w:eastAsia="Calibri" w:hAnsi="Calibri" w:cs="Calibri"/>
          <w:sz w:val="22"/>
          <w:szCs w:val="22"/>
        </w:rPr>
      </w:pPr>
    </w:p>
    <w:p w14:paraId="76D3900B" w14:textId="77777777" w:rsidR="00CB7DF0" w:rsidRDefault="00CB7DF0">
      <w:pPr>
        <w:rPr>
          <w:rFonts w:ascii="Calibri" w:eastAsia="Calibri" w:hAnsi="Calibri" w:cs="Calibri"/>
          <w:sz w:val="22"/>
          <w:szCs w:val="22"/>
        </w:rPr>
      </w:pPr>
    </w:p>
    <w:p w14:paraId="2D49E857" w14:textId="77777777" w:rsidR="00CB7DF0" w:rsidRDefault="00CB7DF0">
      <w:pPr>
        <w:rPr>
          <w:rFonts w:ascii="Calibri" w:eastAsia="Calibri" w:hAnsi="Calibri" w:cs="Calibri"/>
          <w:sz w:val="22"/>
          <w:szCs w:val="22"/>
        </w:rPr>
      </w:pPr>
    </w:p>
    <w:p w14:paraId="07630C47" w14:textId="77777777" w:rsidR="00CB7DF0" w:rsidRDefault="00CB7DF0">
      <w:pPr>
        <w:rPr>
          <w:rFonts w:ascii="Calibri" w:eastAsia="Calibri" w:hAnsi="Calibri" w:cs="Calibri"/>
          <w:sz w:val="22"/>
          <w:szCs w:val="22"/>
        </w:rPr>
      </w:pPr>
    </w:p>
    <w:p w14:paraId="7DDABBE2" w14:textId="77777777" w:rsidR="00CB7DF0" w:rsidRDefault="00CB7DF0">
      <w:pPr>
        <w:rPr>
          <w:rFonts w:ascii="Calibri" w:eastAsia="Calibri" w:hAnsi="Calibri" w:cs="Calibri"/>
          <w:b/>
          <w:sz w:val="22"/>
          <w:szCs w:val="22"/>
          <w:u w:val="single"/>
        </w:rPr>
      </w:pPr>
    </w:p>
    <w:sectPr w:rsidR="00CB7DF0">
      <w:type w:val="continuous"/>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A618A" w14:textId="77777777" w:rsidR="00243D4A" w:rsidRDefault="00243D4A">
      <w:r>
        <w:separator/>
      </w:r>
    </w:p>
  </w:endnote>
  <w:endnote w:type="continuationSeparator" w:id="0">
    <w:p w14:paraId="29528F17" w14:textId="77777777" w:rsidR="00243D4A" w:rsidRDefault="00243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verlock">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siva">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AC38" w14:textId="77777777" w:rsidR="00CB7DF0" w:rsidRDefault="00892EC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243D4A">
      <w:rPr>
        <w:color w:val="000000"/>
      </w:rPr>
      <w:fldChar w:fldCharType="separate"/>
    </w:r>
    <w:r>
      <w:rPr>
        <w:color w:val="000000"/>
      </w:rPr>
      <w:fldChar w:fldCharType="end"/>
    </w:r>
  </w:p>
  <w:p w14:paraId="513787AE" w14:textId="77777777" w:rsidR="00CB7DF0" w:rsidRDefault="00CB7DF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8A478" w14:textId="77777777" w:rsidR="00CB7DF0" w:rsidRDefault="00892EC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680AF8">
      <w:rPr>
        <w:noProof/>
        <w:color w:val="000000"/>
      </w:rPr>
      <w:t>2</w:t>
    </w:r>
    <w:r>
      <w:rPr>
        <w:color w:val="000000"/>
      </w:rPr>
      <w:fldChar w:fldCharType="end"/>
    </w:r>
  </w:p>
  <w:p w14:paraId="6F8A6DDA" w14:textId="77777777" w:rsidR="00CB7DF0" w:rsidRDefault="00CB7DF0">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84D9" w14:textId="77777777" w:rsidR="00CB7DF0" w:rsidRDefault="00CB7DF0">
    <w:pPr>
      <w:pBdr>
        <w:top w:val="nil"/>
        <w:left w:val="nil"/>
        <w:bottom w:val="nil"/>
        <w:right w:val="nil"/>
        <w:between w:val="nil"/>
      </w:pBdr>
      <w:tabs>
        <w:tab w:val="center" w:pos="4320"/>
        <w:tab w:val="right" w:pos="8640"/>
      </w:tabs>
      <w:rPr>
        <w:color w:val="000000"/>
      </w:rPr>
    </w:pPr>
  </w:p>
  <w:p w14:paraId="12974F87" w14:textId="77777777" w:rsidR="00CB7DF0" w:rsidRDefault="00CB7DF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6A3F2" w14:textId="77777777" w:rsidR="00243D4A" w:rsidRDefault="00243D4A">
      <w:r>
        <w:separator/>
      </w:r>
    </w:p>
  </w:footnote>
  <w:footnote w:type="continuationSeparator" w:id="0">
    <w:p w14:paraId="1D4B3CCD" w14:textId="77777777" w:rsidR="00243D4A" w:rsidRDefault="00243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AFA6" w14:textId="77777777" w:rsidR="00CB7DF0" w:rsidRDefault="00CB7DF0">
    <w:pPr>
      <w:pBdr>
        <w:top w:val="nil"/>
        <w:left w:val="nil"/>
        <w:bottom w:val="nil"/>
        <w:right w:val="nil"/>
        <w:between w:val="nil"/>
      </w:pBdr>
      <w:tabs>
        <w:tab w:val="center" w:pos="4320"/>
        <w:tab w:val="right" w:pos="8640"/>
      </w:tabs>
      <w:jc w:val="center"/>
      <w:rPr>
        <w:color w:val="000000"/>
      </w:rPr>
    </w:pPr>
  </w:p>
  <w:p w14:paraId="03565E9B" w14:textId="77777777" w:rsidR="00CB7DF0" w:rsidRDefault="00CB7DF0">
    <w:pPr>
      <w:pBdr>
        <w:top w:val="nil"/>
        <w:left w:val="nil"/>
        <w:bottom w:val="nil"/>
        <w:right w:val="nil"/>
        <w:between w:val="nil"/>
      </w:pBdr>
      <w:tabs>
        <w:tab w:val="center" w:pos="4320"/>
        <w:tab w:val="right" w:pos="8640"/>
      </w:tabs>
      <w:jc w:val="center"/>
      <w:rPr>
        <w:color w:val="000000"/>
      </w:rPr>
    </w:pPr>
  </w:p>
  <w:p w14:paraId="237817FB" w14:textId="77777777" w:rsidR="00CB7DF0" w:rsidRDefault="00CB7DF0">
    <w:pPr>
      <w:pBdr>
        <w:top w:val="nil"/>
        <w:left w:val="nil"/>
        <w:bottom w:val="nil"/>
        <w:right w:val="nil"/>
        <w:between w:val="nil"/>
      </w:pBdr>
      <w:tabs>
        <w:tab w:val="center" w:pos="4320"/>
        <w:tab w:val="right" w:pos="8640"/>
      </w:tabs>
      <w:jc w:val="center"/>
      <w:rPr>
        <w:color w:val="000000"/>
      </w:rPr>
    </w:pPr>
  </w:p>
  <w:p w14:paraId="513CD073" w14:textId="77777777" w:rsidR="00CB7DF0" w:rsidRDefault="00CB7DF0">
    <w:pPr>
      <w:pBdr>
        <w:top w:val="nil"/>
        <w:left w:val="nil"/>
        <w:bottom w:val="nil"/>
        <w:right w:val="nil"/>
        <w:between w:val="nil"/>
      </w:pBdr>
      <w:tabs>
        <w:tab w:val="center" w:pos="4320"/>
        <w:tab w:val="right" w:pos="8640"/>
      </w:tabs>
      <w:jc w:val="center"/>
      <w:rPr>
        <w:color w:val="000000"/>
      </w:rPr>
    </w:pPr>
  </w:p>
  <w:p w14:paraId="2515A492" w14:textId="77777777" w:rsidR="00CB7DF0" w:rsidRDefault="00CB7DF0">
    <w:pPr>
      <w:pBdr>
        <w:top w:val="nil"/>
        <w:left w:val="nil"/>
        <w:bottom w:val="nil"/>
        <w:right w:val="nil"/>
        <w:between w:val="nil"/>
      </w:pBdr>
      <w:tabs>
        <w:tab w:val="center" w:pos="4320"/>
        <w:tab w:val="right" w:pos="8640"/>
      </w:tabs>
      <w:jc w:val="center"/>
      <w:rPr>
        <w:color w:val="000000"/>
      </w:rPr>
    </w:pPr>
  </w:p>
  <w:p w14:paraId="4A5731E1" w14:textId="77777777" w:rsidR="00CB7DF0" w:rsidRDefault="00CB7DF0">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8D0CE2"/>
    <w:multiLevelType w:val="hybridMultilevel"/>
    <w:tmpl w:val="D28431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3242F"/>
    <w:multiLevelType w:val="multilevel"/>
    <w:tmpl w:val="CF5804C4"/>
    <w:lvl w:ilvl="0">
      <w:start w:val="4"/>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 w15:restartNumberingAfterBreak="0">
    <w:nsid w:val="0467033A"/>
    <w:multiLevelType w:val="multilevel"/>
    <w:tmpl w:val="13DC39C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4C642D7"/>
    <w:multiLevelType w:val="multilevel"/>
    <w:tmpl w:val="C4C41296"/>
    <w:lvl w:ilvl="0">
      <w:start w:val="4"/>
      <w:numFmt w:val="decimal"/>
      <w:lvlText w:val="%1"/>
      <w:lvlJc w:val="left"/>
      <w:pPr>
        <w:ind w:left="360" w:hanging="360"/>
      </w:pPr>
    </w:lvl>
    <w:lvl w:ilvl="1">
      <w:start w:val="6"/>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 w15:restartNumberingAfterBreak="0">
    <w:nsid w:val="052177E1"/>
    <w:multiLevelType w:val="multilevel"/>
    <w:tmpl w:val="8AA69A9E"/>
    <w:lvl w:ilvl="0">
      <w:start w:val="1"/>
      <w:numFmt w:val="decimal"/>
      <w:lvlText w:val="%1."/>
      <w:lvlJc w:val="left"/>
      <w:pPr>
        <w:ind w:left="360" w:hanging="360"/>
      </w:pPr>
    </w:lvl>
    <w:lvl w:ilvl="1">
      <w:start w:val="1"/>
      <w:numFmt w:val="lowerLetter"/>
      <w:lvlText w:val="%2."/>
      <w:lvlJc w:val="left"/>
      <w:pPr>
        <w:ind w:left="189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8F42C3"/>
    <w:multiLevelType w:val="multilevel"/>
    <w:tmpl w:val="C5D04BAC"/>
    <w:lvl w:ilvl="0">
      <w:start w:val="2"/>
      <w:numFmt w:val="decimal"/>
      <w:lvlText w:val="%1."/>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8776E0B"/>
    <w:multiLevelType w:val="multilevel"/>
    <w:tmpl w:val="EECA43CA"/>
    <w:lvl w:ilvl="0">
      <w:start w:val="5"/>
      <w:numFmt w:val="decimal"/>
      <w:lvlText w:val="%1"/>
      <w:lvlJc w:val="left"/>
      <w:pPr>
        <w:ind w:left="375" w:hanging="375"/>
      </w:pPr>
    </w:lvl>
    <w:lvl w:ilvl="1">
      <w:start w:val="10"/>
      <w:numFmt w:val="decimal"/>
      <w:lvlText w:val="%1.%2"/>
      <w:lvlJc w:val="left"/>
      <w:pPr>
        <w:ind w:left="1095" w:hanging="375"/>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7" w15:restartNumberingAfterBreak="0">
    <w:nsid w:val="0C0E351F"/>
    <w:multiLevelType w:val="multilevel"/>
    <w:tmpl w:val="2FC611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C2B7ED8"/>
    <w:multiLevelType w:val="multilevel"/>
    <w:tmpl w:val="E04E9BCE"/>
    <w:lvl w:ilvl="0">
      <w:start w:val="1"/>
      <w:numFmt w:val="bullet"/>
      <w:lvlText w:val="●"/>
      <w:lvlJc w:val="left"/>
      <w:pPr>
        <w:ind w:left="81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0E4163"/>
    <w:multiLevelType w:val="multilevel"/>
    <w:tmpl w:val="52A03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1186DE3"/>
    <w:multiLevelType w:val="multilevel"/>
    <w:tmpl w:val="CD167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3D875F7"/>
    <w:multiLevelType w:val="multilevel"/>
    <w:tmpl w:val="B21A17C8"/>
    <w:lvl w:ilvl="0">
      <w:start w:val="1"/>
      <w:numFmt w:val="decimal"/>
      <w:lvlText w:val="%1."/>
      <w:lvlJc w:val="left"/>
      <w:pPr>
        <w:ind w:left="450" w:hanging="360"/>
      </w:pPr>
    </w:lvl>
    <w:lvl w:ilvl="1">
      <w:numFmt w:val="decimal"/>
      <w:lvlText w:val="%1.%2"/>
      <w:lvlJc w:val="left"/>
      <w:pPr>
        <w:ind w:left="1440" w:hanging="360"/>
      </w:pPr>
    </w:lvl>
    <w:lvl w:ilvl="2">
      <w:start w:val="1"/>
      <w:numFmt w:val="decimal"/>
      <w:lvlText w:val="%1.%2.%3"/>
      <w:lvlJc w:val="left"/>
      <w:pPr>
        <w:ind w:left="2610" w:hanging="720"/>
      </w:pPr>
    </w:lvl>
    <w:lvl w:ilvl="3">
      <w:start w:val="1"/>
      <w:numFmt w:val="decimal"/>
      <w:lvlText w:val="%1.%2.%3.%4"/>
      <w:lvlJc w:val="left"/>
      <w:pPr>
        <w:ind w:left="3780" w:hanging="1080"/>
      </w:pPr>
    </w:lvl>
    <w:lvl w:ilvl="4">
      <w:start w:val="1"/>
      <w:numFmt w:val="decimal"/>
      <w:lvlText w:val="%1.%2.%3.%4.%5"/>
      <w:lvlJc w:val="left"/>
      <w:pPr>
        <w:ind w:left="4590" w:hanging="1080"/>
      </w:pPr>
    </w:lvl>
    <w:lvl w:ilvl="5">
      <w:start w:val="1"/>
      <w:numFmt w:val="decimal"/>
      <w:lvlText w:val="%1.%2.%3.%4.%5.%6"/>
      <w:lvlJc w:val="left"/>
      <w:pPr>
        <w:ind w:left="5760" w:hanging="1440"/>
      </w:pPr>
    </w:lvl>
    <w:lvl w:ilvl="6">
      <w:start w:val="1"/>
      <w:numFmt w:val="decimal"/>
      <w:lvlText w:val="%1.%2.%3.%4.%5.%6.%7"/>
      <w:lvlJc w:val="left"/>
      <w:pPr>
        <w:ind w:left="6570" w:hanging="1440"/>
      </w:pPr>
    </w:lvl>
    <w:lvl w:ilvl="7">
      <w:start w:val="1"/>
      <w:numFmt w:val="decimal"/>
      <w:lvlText w:val="%1.%2.%3.%4.%5.%6.%7.%8"/>
      <w:lvlJc w:val="left"/>
      <w:pPr>
        <w:ind w:left="7740" w:hanging="1800"/>
      </w:pPr>
    </w:lvl>
    <w:lvl w:ilvl="8">
      <w:start w:val="1"/>
      <w:numFmt w:val="decimal"/>
      <w:lvlText w:val="%1.%2.%3.%4.%5.%6.%7.%8.%9"/>
      <w:lvlJc w:val="left"/>
      <w:pPr>
        <w:ind w:left="8550" w:hanging="1800"/>
      </w:pPr>
    </w:lvl>
  </w:abstractNum>
  <w:abstractNum w:abstractNumId="12" w15:restartNumberingAfterBreak="0">
    <w:nsid w:val="143C67A8"/>
    <w:multiLevelType w:val="multilevel"/>
    <w:tmpl w:val="BA947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5EC38FF"/>
    <w:multiLevelType w:val="multilevel"/>
    <w:tmpl w:val="98BCE530"/>
    <w:lvl w:ilvl="0">
      <w:numFmt w:val="bullet"/>
      <w:lvlText w:val="☐"/>
      <w:lvlJc w:val="left"/>
      <w:pPr>
        <w:ind w:left="538" w:hanging="246"/>
      </w:pPr>
      <w:rPr>
        <w:rFonts w:ascii="MS Gothic" w:eastAsia="MS Gothic" w:hAnsi="MS Gothic" w:cs="MS Gothic"/>
        <w:sz w:val="20"/>
        <w:szCs w:val="20"/>
      </w:rPr>
    </w:lvl>
    <w:lvl w:ilvl="1">
      <w:numFmt w:val="bullet"/>
      <w:lvlText w:val="•"/>
      <w:lvlJc w:val="left"/>
      <w:pPr>
        <w:ind w:left="811" w:hanging="246"/>
      </w:pPr>
    </w:lvl>
    <w:lvl w:ilvl="2">
      <w:numFmt w:val="bullet"/>
      <w:lvlText w:val="•"/>
      <w:lvlJc w:val="left"/>
      <w:pPr>
        <w:ind w:left="1082" w:hanging="246"/>
      </w:pPr>
    </w:lvl>
    <w:lvl w:ilvl="3">
      <w:numFmt w:val="bullet"/>
      <w:lvlText w:val="•"/>
      <w:lvlJc w:val="left"/>
      <w:pPr>
        <w:ind w:left="1353" w:hanging="245"/>
      </w:pPr>
    </w:lvl>
    <w:lvl w:ilvl="4">
      <w:numFmt w:val="bullet"/>
      <w:lvlText w:val="•"/>
      <w:lvlJc w:val="left"/>
      <w:pPr>
        <w:ind w:left="1625" w:hanging="246"/>
      </w:pPr>
    </w:lvl>
    <w:lvl w:ilvl="5">
      <w:numFmt w:val="bullet"/>
      <w:lvlText w:val="•"/>
      <w:lvlJc w:val="left"/>
      <w:pPr>
        <w:ind w:left="1896" w:hanging="246"/>
      </w:pPr>
    </w:lvl>
    <w:lvl w:ilvl="6">
      <w:numFmt w:val="bullet"/>
      <w:lvlText w:val="•"/>
      <w:lvlJc w:val="left"/>
      <w:pPr>
        <w:ind w:left="2167" w:hanging="246"/>
      </w:pPr>
    </w:lvl>
    <w:lvl w:ilvl="7">
      <w:numFmt w:val="bullet"/>
      <w:lvlText w:val="•"/>
      <w:lvlJc w:val="left"/>
      <w:pPr>
        <w:ind w:left="2439" w:hanging="246"/>
      </w:pPr>
    </w:lvl>
    <w:lvl w:ilvl="8">
      <w:numFmt w:val="bullet"/>
      <w:lvlText w:val="•"/>
      <w:lvlJc w:val="left"/>
      <w:pPr>
        <w:ind w:left="2710" w:hanging="246"/>
      </w:pPr>
    </w:lvl>
  </w:abstractNum>
  <w:abstractNum w:abstractNumId="14" w15:restartNumberingAfterBreak="0">
    <w:nsid w:val="17F54AE5"/>
    <w:multiLevelType w:val="multilevel"/>
    <w:tmpl w:val="03202634"/>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A101399"/>
    <w:multiLevelType w:val="multilevel"/>
    <w:tmpl w:val="F8160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B8B62F0"/>
    <w:multiLevelType w:val="multilevel"/>
    <w:tmpl w:val="CBD2F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BC45778"/>
    <w:multiLevelType w:val="multilevel"/>
    <w:tmpl w:val="C57CB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C021EAB"/>
    <w:multiLevelType w:val="multilevel"/>
    <w:tmpl w:val="85300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C3D0F93"/>
    <w:multiLevelType w:val="multilevel"/>
    <w:tmpl w:val="63DA1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E061245"/>
    <w:multiLevelType w:val="multilevel"/>
    <w:tmpl w:val="2F1EE3C0"/>
    <w:lvl w:ilvl="0">
      <w:start w:val="1"/>
      <w:numFmt w:val="decimal"/>
      <w:lvlText w:val="%1."/>
      <w:lvlJc w:val="left"/>
      <w:pPr>
        <w:ind w:left="720" w:hanging="720"/>
      </w:pPr>
    </w:lvl>
    <w:lvl w:ilvl="1">
      <w:start w:val="1"/>
      <w:numFmt w:val="lowerLetter"/>
      <w:lvlText w:val="%2."/>
      <w:lvlJc w:val="left"/>
      <w:pPr>
        <w:ind w:left="1980" w:hanging="360"/>
      </w:pPr>
      <w:rPr>
        <w:rFonts w:ascii="Calibri" w:eastAsia="Calibri" w:hAnsi="Calibri" w:cs="Calibri"/>
      </w:rPr>
    </w:lvl>
    <w:lvl w:ilvl="2">
      <w:start w:val="1"/>
      <w:numFmt w:val="decimal"/>
      <w:lvlText w:val="%3)"/>
      <w:lvlJc w:val="left"/>
      <w:pPr>
        <w:ind w:left="1260" w:hanging="36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21" w15:restartNumberingAfterBreak="0">
    <w:nsid w:val="213C2EFE"/>
    <w:multiLevelType w:val="multilevel"/>
    <w:tmpl w:val="296A161A"/>
    <w:lvl w:ilvl="0">
      <w:start w:val="1"/>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2" w15:restartNumberingAfterBreak="0">
    <w:nsid w:val="217D6A4A"/>
    <w:multiLevelType w:val="multilevel"/>
    <w:tmpl w:val="D35E34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296034E"/>
    <w:multiLevelType w:val="multilevel"/>
    <w:tmpl w:val="E9447D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2FA0F4D"/>
    <w:multiLevelType w:val="multilevel"/>
    <w:tmpl w:val="5EC4DAB4"/>
    <w:lvl w:ilvl="0">
      <w:start w:val="1"/>
      <w:numFmt w:val="decimal"/>
      <w:lvlText w:val="%1."/>
      <w:lvlJc w:val="left"/>
      <w:pPr>
        <w:ind w:left="720" w:hanging="360"/>
      </w:pPr>
    </w:lvl>
    <w:lvl w:ilvl="1">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160" w:hanging="1800"/>
      </w:pPr>
      <w:rPr>
        <w:u w:val="none"/>
      </w:rPr>
    </w:lvl>
  </w:abstractNum>
  <w:abstractNum w:abstractNumId="25" w15:restartNumberingAfterBreak="0">
    <w:nsid w:val="2A9850D6"/>
    <w:multiLevelType w:val="multilevel"/>
    <w:tmpl w:val="B84E23CE"/>
    <w:lvl w:ilvl="0">
      <w:start w:val="4"/>
      <w:numFmt w:val="decimal"/>
      <w:lvlText w:val="%1"/>
      <w:lvlJc w:val="left"/>
      <w:pPr>
        <w:ind w:left="360" w:hanging="360"/>
      </w:pPr>
    </w:lvl>
    <w:lvl w:ilvl="1">
      <w:start w:val="9"/>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6" w15:restartNumberingAfterBreak="0">
    <w:nsid w:val="2AF52758"/>
    <w:multiLevelType w:val="multilevel"/>
    <w:tmpl w:val="0B46F174"/>
    <w:lvl w:ilvl="0">
      <w:start w:val="1"/>
      <w:numFmt w:val="lowerLetter"/>
      <w:lvlText w:val="%1."/>
      <w:lvlJc w:val="left"/>
      <w:pPr>
        <w:ind w:left="1800" w:hanging="360"/>
      </w:pPr>
      <w:rPr>
        <w:rFonts w:ascii="Cambria" w:eastAsia="Cambria" w:hAnsi="Cambria" w:cs="Cambria"/>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7" w15:restartNumberingAfterBreak="0">
    <w:nsid w:val="313162BB"/>
    <w:multiLevelType w:val="multilevel"/>
    <w:tmpl w:val="F9A6FD96"/>
    <w:lvl w:ilvl="0">
      <w:start w:val="1"/>
      <w:numFmt w:val="decimal"/>
      <w:lvlText w:val="%1."/>
      <w:lvlJc w:val="left"/>
      <w:pPr>
        <w:ind w:left="360" w:hanging="360"/>
      </w:pPr>
    </w:lvl>
    <w:lvl w:ilvl="1">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080" w:hanging="1080"/>
      </w:pPr>
      <w:rPr>
        <w:u w:val="none"/>
      </w:rPr>
    </w:lvl>
    <w:lvl w:ilvl="5">
      <w:start w:val="1"/>
      <w:numFmt w:val="decimal"/>
      <w:lvlText w:val="%1.%2.%3.%4.%5.%6"/>
      <w:lvlJc w:val="left"/>
      <w:pPr>
        <w:ind w:left="1440" w:hanging="14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800" w:hanging="1800"/>
      </w:pPr>
      <w:rPr>
        <w:u w:val="none"/>
      </w:rPr>
    </w:lvl>
    <w:lvl w:ilvl="8">
      <w:start w:val="1"/>
      <w:numFmt w:val="decimal"/>
      <w:lvlText w:val="%1.%2.%3.%4.%5.%6.%7.%8.%9"/>
      <w:lvlJc w:val="left"/>
      <w:pPr>
        <w:ind w:left="1800" w:hanging="1800"/>
      </w:pPr>
      <w:rPr>
        <w:u w:val="none"/>
      </w:rPr>
    </w:lvl>
  </w:abstractNum>
  <w:abstractNum w:abstractNumId="28" w15:restartNumberingAfterBreak="0">
    <w:nsid w:val="31A82C82"/>
    <w:multiLevelType w:val="multilevel"/>
    <w:tmpl w:val="74D2F9C4"/>
    <w:lvl w:ilvl="0">
      <w:start w:val="1"/>
      <w:numFmt w:val="lowerLetter"/>
      <w:lvlText w:val="%1."/>
      <w:lvlJc w:val="left"/>
      <w:pPr>
        <w:ind w:left="1800" w:hanging="360"/>
      </w:pPr>
      <w:rPr>
        <w:rFonts w:ascii="Cambria" w:eastAsia="Cambria" w:hAnsi="Cambria" w:cs="Cambria"/>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15:restartNumberingAfterBreak="0">
    <w:nsid w:val="31C9350C"/>
    <w:multiLevelType w:val="multilevel"/>
    <w:tmpl w:val="B2A60914"/>
    <w:lvl w:ilvl="0">
      <w:start w:val="6"/>
      <w:numFmt w:val="decimal"/>
      <w:lvlText w:val="%1"/>
      <w:lvlJc w:val="left"/>
      <w:pPr>
        <w:ind w:left="360" w:hanging="360"/>
      </w:pPr>
    </w:lvl>
    <w:lvl w:ilvl="1">
      <w:start w:val="7"/>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0" w15:restartNumberingAfterBreak="0">
    <w:nsid w:val="320D4E8D"/>
    <w:multiLevelType w:val="hybridMultilevel"/>
    <w:tmpl w:val="F8A2FFF8"/>
    <w:lvl w:ilvl="0" w:tplc="539623F8">
      <w:start w:val="1"/>
      <w:numFmt w:val="upperLetter"/>
      <w:lvlText w:val="%1."/>
      <w:lvlJc w:val="left"/>
      <w:pPr>
        <w:ind w:left="1440" w:hanging="360"/>
      </w:pPr>
      <w:rPr>
        <w:rFonts w:ascii="Calibri" w:eastAsia="Calibri" w:hAnsi="Calibri" w:cs="Calibr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2384DD3"/>
    <w:multiLevelType w:val="multilevel"/>
    <w:tmpl w:val="BB22A156"/>
    <w:lvl w:ilvl="0">
      <w:start w:val="2"/>
      <w:numFmt w:val="decimal"/>
      <w:lvlText w:val="%1."/>
      <w:lvlJc w:val="left"/>
      <w:pPr>
        <w:ind w:left="720" w:hanging="720"/>
      </w:pPr>
    </w:lvl>
    <w:lvl w:ilvl="1">
      <w:start w:val="1"/>
      <w:numFmt w:val="lowerLetter"/>
      <w:lvlText w:val="%2."/>
      <w:lvlJc w:val="left"/>
      <w:pPr>
        <w:ind w:left="81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3893A5C"/>
    <w:multiLevelType w:val="multilevel"/>
    <w:tmpl w:val="4CB66C2C"/>
    <w:lvl w:ilvl="0">
      <w:start w:val="1"/>
      <w:numFmt w:val="decimal"/>
      <w:lvlText w:val="%1."/>
      <w:lvlJc w:val="left"/>
      <w:pPr>
        <w:ind w:left="360" w:hanging="360"/>
      </w:pPr>
    </w:lvl>
    <w:lvl w:ilvl="1">
      <w:start w:val="9"/>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3" w15:restartNumberingAfterBreak="0">
    <w:nsid w:val="3497332C"/>
    <w:multiLevelType w:val="multilevel"/>
    <w:tmpl w:val="B1F80C0E"/>
    <w:lvl w:ilvl="0">
      <w:start w:val="1"/>
      <w:numFmt w:val="upperRoman"/>
      <w:lvlText w:val="%1."/>
      <w:lvlJc w:val="left"/>
      <w:pPr>
        <w:ind w:left="-88" w:hanging="153"/>
      </w:pPr>
      <w:rPr>
        <w:rFonts w:ascii="Calibri" w:eastAsia="Calibri" w:hAnsi="Calibri" w:cs="Calibri"/>
        <w:b/>
        <w:sz w:val="20"/>
        <w:szCs w:val="20"/>
      </w:rPr>
    </w:lvl>
    <w:lvl w:ilvl="1">
      <w:numFmt w:val="bullet"/>
      <w:lvlText w:val="•"/>
      <w:lvlJc w:val="left"/>
      <w:pPr>
        <w:ind w:left="988" w:hanging="153"/>
      </w:pPr>
    </w:lvl>
    <w:lvl w:ilvl="2">
      <w:numFmt w:val="bullet"/>
      <w:lvlText w:val="•"/>
      <w:lvlJc w:val="left"/>
      <w:pPr>
        <w:ind w:left="2056" w:hanging="153"/>
      </w:pPr>
    </w:lvl>
    <w:lvl w:ilvl="3">
      <w:numFmt w:val="bullet"/>
      <w:lvlText w:val="•"/>
      <w:lvlJc w:val="left"/>
      <w:pPr>
        <w:ind w:left="3124" w:hanging="153"/>
      </w:pPr>
    </w:lvl>
    <w:lvl w:ilvl="4">
      <w:numFmt w:val="bullet"/>
      <w:lvlText w:val="•"/>
      <w:lvlJc w:val="left"/>
      <w:pPr>
        <w:ind w:left="4192" w:hanging="153"/>
      </w:pPr>
    </w:lvl>
    <w:lvl w:ilvl="5">
      <w:numFmt w:val="bullet"/>
      <w:lvlText w:val="•"/>
      <w:lvlJc w:val="left"/>
      <w:pPr>
        <w:ind w:left="5260" w:hanging="153"/>
      </w:pPr>
    </w:lvl>
    <w:lvl w:ilvl="6">
      <w:numFmt w:val="bullet"/>
      <w:lvlText w:val="•"/>
      <w:lvlJc w:val="left"/>
      <w:pPr>
        <w:ind w:left="6328" w:hanging="153"/>
      </w:pPr>
    </w:lvl>
    <w:lvl w:ilvl="7">
      <w:numFmt w:val="bullet"/>
      <w:lvlText w:val="•"/>
      <w:lvlJc w:val="left"/>
      <w:pPr>
        <w:ind w:left="7396" w:hanging="152"/>
      </w:pPr>
    </w:lvl>
    <w:lvl w:ilvl="8">
      <w:numFmt w:val="bullet"/>
      <w:lvlText w:val="•"/>
      <w:lvlJc w:val="left"/>
      <w:pPr>
        <w:ind w:left="8464" w:hanging="153"/>
      </w:pPr>
    </w:lvl>
  </w:abstractNum>
  <w:abstractNum w:abstractNumId="34" w15:restartNumberingAfterBreak="0">
    <w:nsid w:val="3A4C27A4"/>
    <w:multiLevelType w:val="multilevel"/>
    <w:tmpl w:val="0AD4E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AEB06C6"/>
    <w:multiLevelType w:val="multilevel"/>
    <w:tmpl w:val="2F38D5DE"/>
    <w:lvl w:ilvl="0">
      <w:start w:val="1"/>
      <w:numFmt w:val="bullet"/>
      <w:lvlText w:val="●"/>
      <w:lvlJc w:val="left"/>
      <w:pPr>
        <w:ind w:left="1800" w:hanging="360"/>
      </w:pPr>
      <w:rPr>
        <w:rFonts w:ascii="Noto Sans Symbols" w:eastAsia="Noto Sans Symbols" w:hAnsi="Noto Sans Symbols" w:cs="Noto Sans Symbols"/>
      </w:rPr>
    </w:lvl>
    <w:lvl w:ilvl="1">
      <w:start w:val="1"/>
      <w:numFmt w:val="lowerLetter"/>
      <w:lvlText w:val="%2."/>
      <w:lvlJc w:val="left"/>
      <w:pPr>
        <w:ind w:left="2520" w:hanging="360"/>
      </w:pPr>
    </w:lvl>
    <w:lvl w:ilvl="2">
      <w:start w:val="1"/>
      <w:numFmt w:val="lowerRoman"/>
      <w:lvlText w:val="%3."/>
      <w:lvlJc w:val="right"/>
      <w:pPr>
        <w:ind w:left="36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6" w15:restartNumberingAfterBreak="0">
    <w:nsid w:val="3C2B6C4B"/>
    <w:multiLevelType w:val="multilevel"/>
    <w:tmpl w:val="B62E8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E534559"/>
    <w:multiLevelType w:val="hybridMultilevel"/>
    <w:tmpl w:val="5DDAE748"/>
    <w:lvl w:ilvl="0" w:tplc="59C077CE">
      <w:start w:val="1"/>
      <w:numFmt w:val="upperLetter"/>
      <w:lvlText w:val="%1."/>
      <w:lvlJc w:val="left"/>
      <w:pPr>
        <w:ind w:left="1440" w:hanging="360"/>
      </w:pPr>
      <w:rPr>
        <w:rFonts w:ascii="Calibri" w:eastAsia="Calibri" w:hAnsi="Calibri" w:cs="Calibr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1A92985"/>
    <w:multiLevelType w:val="multilevel"/>
    <w:tmpl w:val="274634B0"/>
    <w:lvl w:ilvl="0">
      <w:start w:val="4"/>
      <w:numFmt w:val="decimal"/>
      <w:lvlText w:val="%1."/>
      <w:lvlJc w:val="left"/>
      <w:pPr>
        <w:ind w:left="720" w:hanging="360"/>
      </w:pPr>
    </w:lvl>
    <w:lvl w:ilvl="1">
      <w:start w:val="1"/>
      <w:numFmt w:val="decimal"/>
      <w:lvlText w:val="%2."/>
      <w:lvlJc w:val="left"/>
      <w:pPr>
        <w:ind w:left="1440" w:hanging="360"/>
      </w:pPr>
    </w:lvl>
    <w:lvl w:ilvl="2">
      <w:start w:val="2"/>
      <w:numFmt w:val="upperRoman"/>
      <w:lvlText w:val="%3."/>
      <w:lvlJc w:val="left"/>
      <w:pPr>
        <w:ind w:left="2520" w:hanging="72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420C0841"/>
    <w:multiLevelType w:val="multilevel"/>
    <w:tmpl w:val="C6FAF11C"/>
    <w:lvl w:ilvl="0">
      <w:start w:val="6"/>
      <w:numFmt w:val="decimal"/>
      <w:lvlText w:val="%1."/>
      <w:lvlJc w:val="left"/>
      <w:pPr>
        <w:ind w:left="900" w:hanging="720"/>
      </w:pPr>
    </w:lvl>
    <w:lvl w:ilvl="1">
      <w:start w:val="1"/>
      <w:numFmt w:val="lowerLetter"/>
      <w:lvlText w:val="%2."/>
      <w:lvlJc w:val="left"/>
      <w:pPr>
        <w:ind w:left="1440" w:hanging="360"/>
      </w:pPr>
    </w:lvl>
    <w:lvl w:ilvl="2">
      <w:start w:val="1"/>
      <w:numFmt w:val="decimal"/>
      <w:lvlText w:val="%3)"/>
      <w:lvlJc w:val="left"/>
      <w:pPr>
        <w:ind w:left="360" w:hanging="360"/>
      </w:pPr>
    </w:lvl>
    <w:lvl w:ilvl="3">
      <w:start w:val="1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4750A76"/>
    <w:multiLevelType w:val="multilevel"/>
    <w:tmpl w:val="F612CDC8"/>
    <w:lvl w:ilvl="0">
      <w:start w:val="1"/>
      <w:numFmt w:val="decimal"/>
      <w:lvlText w:val="%1."/>
      <w:lvlJc w:val="left"/>
      <w:pPr>
        <w:ind w:left="1170" w:hanging="360"/>
      </w:pPr>
      <w:rPr>
        <w:b w:val="0"/>
      </w:rPr>
    </w:lvl>
    <w:lvl w:ilvl="1">
      <w:start w:val="5"/>
      <w:numFmt w:val="decimal"/>
      <w:lvlText w:val="%1.%2"/>
      <w:lvlJc w:val="left"/>
      <w:pPr>
        <w:ind w:left="1170" w:hanging="360"/>
      </w:pPr>
    </w:lvl>
    <w:lvl w:ilvl="2">
      <w:start w:val="1"/>
      <w:numFmt w:val="decimal"/>
      <w:lvlText w:val="%1.%2.%3"/>
      <w:lvlJc w:val="left"/>
      <w:pPr>
        <w:ind w:left="1530" w:hanging="720"/>
      </w:pPr>
    </w:lvl>
    <w:lvl w:ilvl="3">
      <w:start w:val="1"/>
      <w:numFmt w:val="decimal"/>
      <w:lvlText w:val="%1.%2.%3.%4"/>
      <w:lvlJc w:val="left"/>
      <w:pPr>
        <w:ind w:left="1890" w:hanging="1080"/>
      </w:pPr>
    </w:lvl>
    <w:lvl w:ilvl="4">
      <w:start w:val="1"/>
      <w:numFmt w:val="decimal"/>
      <w:lvlText w:val="%1.%2.%3.%4.%5"/>
      <w:lvlJc w:val="left"/>
      <w:pPr>
        <w:ind w:left="1890" w:hanging="1080"/>
      </w:pPr>
    </w:lvl>
    <w:lvl w:ilvl="5">
      <w:start w:val="1"/>
      <w:numFmt w:val="decimal"/>
      <w:lvlText w:val="%1.%2.%3.%4.%5.%6"/>
      <w:lvlJc w:val="left"/>
      <w:pPr>
        <w:ind w:left="2250" w:hanging="1440"/>
      </w:pPr>
    </w:lvl>
    <w:lvl w:ilvl="6">
      <w:start w:val="1"/>
      <w:numFmt w:val="decimal"/>
      <w:lvlText w:val="%1.%2.%3.%4.%5.%6.%7"/>
      <w:lvlJc w:val="left"/>
      <w:pPr>
        <w:ind w:left="2250" w:hanging="1440"/>
      </w:pPr>
    </w:lvl>
    <w:lvl w:ilvl="7">
      <w:start w:val="1"/>
      <w:numFmt w:val="decimal"/>
      <w:lvlText w:val="%1.%2.%3.%4.%5.%6.%7.%8"/>
      <w:lvlJc w:val="left"/>
      <w:pPr>
        <w:ind w:left="2610" w:hanging="1800"/>
      </w:pPr>
    </w:lvl>
    <w:lvl w:ilvl="8">
      <w:start w:val="1"/>
      <w:numFmt w:val="decimal"/>
      <w:lvlText w:val="%1.%2.%3.%4.%5.%6.%7.%8.%9"/>
      <w:lvlJc w:val="left"/>
      <w:pPr>
        <w:ind w:left="2610" w:hanging="1800"/>
      </w:pPr>
    </w:lvl>
  </w:abstractNum>
  <w:abstractNum w:abstractNumId="41" w15:restartNumberingAfterBreak="0">
    <w:nsid w:val="44802CE5"/>
    <w:multiLevelType w:val="multilevel"/>
    <w:tmpl w:val="1494E2C4"/>
    <w:lvl w:ilvl="0">
      <w:start w:val="1"/>
      <w:numFmt w:val="lowerLetter"/>
      <w:lvlText w:val="%1."/>
      <w:lvlJc w:val="left"/>
      <w:pPr>
        <w:ind w:left="720" w:hanging="360"/>
      </w:pPr>
      <w:rPr>
        <w:rFonts w:ascii="Overlock" w:eastAsia="Overlock" w:hAnsi="Overlock" w:cs="Overlock"/>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9592D74"/>
    <w:multiLevelType w:val="multilevel"/>
    <w:tmpl w:val="EBF253D4"/>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4BA4061D"/>
    <w:multiLevelType w:val="multilevel"/>
    <w:tmpl w:val="6168570E"/>
    <w:lvl w:ilvl="0">
      <w:start w:val="2"/>
      <w:numFmt w:val="decimal"/>
      <w:lvlText w:val="%1"/>
      <w:lvlJc w:val="left"/>
      <w:pPr>
        <w:ind w:left="360" w:hanging="360"/>
      </w:pPr>
    </w:lvl>
    <w:lvl w:ilvl="1">
      <w:start w:val="8"/>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4" w15:restartNumberingAfterBreak="0">
    <w:nsid w:val="4D69F01B"/>
    <w:multiLevelType w:val="hybridMultilevel"/>
    <w:tmpl w:val="6FC662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4F861679"/>
    <w:multiLevelType w:val="multilevel"/>
    <w:tmpl w:val="951E4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12D6282"/>
    <w:multiLevelType w:val="multilevel"/>
    <w:tmpl w:val="B054FA70"/>
    <w:lvl w:ilvl="0">
      <w:start w:val="2"/>
      <w:numFmt w:val="decimal"/>
      <w:lvlText w:val="%1"/>
      <w:lvlJc w:val="left"/>
      <w:pPr>
        <w:ind w:left="720" w:hanging="720"/>
      </w:pPr>
    </w:lvl>
    <w:lvl w:ilvl="1">
      <w:start w:val="4"/>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47" w15:restartNumberingAfterBreak="0">
    <w:nsid w:val="529A26C1"/>
    <w:multiLevelType w:val="multilevel"/>
    <w:tmpl w:val="08783B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8" w15:restartNumberingAfterBreak="0">
    <w:nsid w:val="54B73864"/>
    <w:multiLevelType w:val="multilevel"/>
    <w:tmpl w:val="191A67C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9" w15:restartNumberingAfterBreak="0">
    <w:nsid w:val="55636E22"/>
    <w:multiLevelType w:val="multilevel"/>
    <w:tmpl w:val="C30059CA"/>
    <w:lvl w:ilvl="0">
      <w:start w:val="2"/>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50" w15:restartNumberingAfterBreak="0">
    <w:nsid w:val="560F4148"/>
    <w:multiLevelType w:val="multilevel"/>
    <w:tmpl w:val="70E0BD0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7FF2623"/>
    <w:multiLevelType w:val="multilevel"/>
    <w:tmpl w:val="8D3E10D0"/>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5C09201A"/>
    <w:multiLevelType w:val="multilevel"/>
    <w:tmpl w:val="939C3D46"/>
    <w:lvl w:ilvl="0">
      <w:numFmt w:val="bullet"/>
      <w:lvlText w:val="☐"/>
      <w:lvlJc w:val="left"/>
      <w:pPr>
        <w:ind w:left="538" w:hanging="246"/>
      </w:pPr>
      <w:rPr>
        <w:rFonts w:ascii="MS Gothic" w:eastAsia="MS Gothic" w:hAnsi="MS Gothic" w:cs="MS Gothic"/>
        <w:sz w:val="20"/>
        <w:szCs w:val="20"/>
      </w:rPr>
    </w:lvl>
    <w:lvl w:ilvl="1">
      <w:numFmt w:val="bullet"/>
      <w:lvlText w:val="•"/>
      <w:lvlJc w:val="left"/>
      <w:pPr>
        <w:ind w:left="652" w:hanging="246"/>
      </w:pPr>
    </w:lvl>
    <w:lvl w:ilvl="2">
      <w:numFmt w:val="bullet"/>
      <w:lvlText w:val="•"/>
      <w:lvlJc w:val="left"/>
      <w:pPr>
        <w:ind w:left="765" w:hanging="246"/>
      </w:pPr>
    </w:lvl>
    <w:lvl w:ilvl="3">
      <w:numFmt w:val="bullet"/>
      <w:lvlText w:val="•"/>
      <w:lvlJc w:val="left"/>
      <w:pPr>
        <w:ind w:left="877" w:hanging="246"/>
      </w:pPr>
    </w:lvl>
    <w:lvl w:ilvl="4">
      <w:numFmt w:val="bullet"/>
      <w:lvlText w:val="•"/>
      <w:lvlJc w:val="left"/>
      <w:pPr>
        <w:ind w:left="990" w:hanging="246"/>
      </w:pPr>
    </w:lvl>
    <w:lvl w:ilvl="5">
      <w:numFmt w:val="bullet"/>
      <w:lvlText w:val="•"/>
      <w:lvlJc w:val="left"/>
      <w:pPr>
        <w:ind w:left="1103" w:hanging="246"/>
      </w:pPr>
    </w:lvl>
    <w:lvl w:ilvl="6">
      <w:numFmt w:val="bullet"/>
      <w:lvlText w:val="•"/>
      <w:lvlJc w:val="left"/>
      <w:pPr>
        <w:ind w:left="1215" w:hanging="246"/>
      </w:pPr>
    </w:lvl>
    <w:lvl w:ilvl="7">
      <w:numFmt w:val="bullet"/>
      <w:lvlText w:val="•"/>
      <w:lvlJc w:val="left"/>
      <w:pPr>
        <w:ind w:left="1328" w:hanging="245"/>
      </w:pPr>
    </w:lvl>
    <w:lvl w:ilvl="8">
      <w:numFmt w:val="bullet"/>
      <w:lvlText w:val="•"/>
      <w:lvlJc w:val="left"/>
      <w:pPr>
        <w:ind w:left="1440" w:hanging="246"/>
      </w:pPr>
    </w:lvl>
  </w:abstractNum>
  <w:abstractNum w:abstractNumId="53" w15:restartNumberingAfterBreak="0">
    <w:nsid w:val="5EF23077"/>
    <w:multiLevelType w:val="multilevel"/>
    <w:tmpl w:val="FEA6D1F4"/>
    <w:lvl w:ilvl="0">
      <w:start w:val="2"/>
      <w:numFmt w:val="decimal"/>
      <w:lvlText w:val="%1"/>
      <w:lvlJc w:val="left"/>
      <w:pPr>
        <w:ind w:left="360" w:hanging="360"/>
      </w:pPr>
    </w:lvl>
    <w:lvl w:ilvl="1">
      <w:start w:val="8"/>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54" w15:restartNumberingAfterBreak="0">
    <w:nsid w:val="602E0270"/>
    <w:multiLevelType w:val="multilevel"/>
    <w:tmpl w:val="635C5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16C2CA0"/>
    <w:multiLevelType w:val="multilevel"/>
    <w:tmpl w:val="714840E4"/>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56" w15:restartNumberingAfterBreak="0">
    <w:nsid w:val="619FFD9B"/>
    <w:multiLevelType w:val="hybridMultilevel"/>
    <w:tmpl w:val="87EA1E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61BC2C1B"/>
    <w:multiLevelType w:val="multilevel"/>
    <w:tmpl w:val="769CA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2842626"/>
    <w:multiLevelType w:val="multilevel"/>
    <w:tmpl w:val="57420782"/>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3DD61BA"/>
    <w:multiLevelType w:val="multilevel"/>
    <w:tmpl w:val="C258370A"/>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65A950B8"/>
    <w:multiLevelType w:val="multilevel"/>
    <w:tmpl w:val="F11C868C"/>
    <w:lvl w:ilvl="0">
      <w:start w:val="1"/>
      <w:numFmt w:val="upperRoman"/>
      <w:lvlText w:val="%1."/>
      <w:lvlJc w:val="left"/>
      <w:pPr>
        <w:ind w:left="1060" w:hanging="482"/>
      </w:pPr>
      <w:rPr>
        <w:rFonts w:ascii="Calibri" w:eastAsia="Calibri" w:hAnsi="Calibri" w:cs="Calibri"/>
        <w:sz w:val="24"/>
        <w:szCs w:val="24"/>
      </w:rPr>
    </w:lvl>
    <w:lvl w:ilvl="1">
      <w:numFmt w:val="bullet"/>
      <w:lvlText w:val="•"/>
      <w:lvlJc w:val="left"/>
      <w:pPr>
        <w:ind w:left="2082" w:hanging="482"/>
      </w:pPr>
    </w:lvl>
    <w:lvl w:ilvl="2">
      <w:numFmt w:val="bullet"/>
      <w:lvlText w:val="•"/>
      <w:lvlJc w:val="left"/>
      <w:pPr>
        <w:ind w:left="3104" w:hanging="482"/>
      </w:pPr>
    </w:lvl>
    <w:lvl w:ilvl="3">
      <w:numFmt w:val="bullet"/>
      <w:lvlText w:val="•"/>
      <w:lvlJc w:val="left"/>
      <w:pPr>
        <w:ind w:left="4126" w:hanging="481"/>
      </w:pPr>
    </w:lvl>
    <w:lvl w:ilvl="4">
      <w:numFmt w:val="bullet"/>
      <w:lvlText w:val="•"/>
      <w:lvlJc w:val="left"/>
      <w:pPr>
        <w:ind w:left="5148" w:hanging="482"/>
      </w:pPr>
    </w:lvl>
    <w:lvl w:ilvl="5">
      <w:numFmt w:val="bullet"/>
      <w:lvlText w:val="•"/>
      <w:lvlJc w:val="left"/>
      <w:pPr>
        <w:ind w:left="6170" w:hanging="482"/>
      </w:pPr>
    </w:lvl>
    <w:lvl w:ilvl="6">
      <w:numFmt w:val="bullet"/>
      <w:lvlText w:val="•"/>
      <w:lvlJc w:val="left"/>
      <w:pPr>
        <w:ind w:left="7192" w:hanging="482"/>
      </w:pPr>
    </w:lvl>
    <w:lvl w:ilvl="7">
      <w:numFmt w:val="bullet"/>
      <w:lvlText w:val="•"/>
      <w:lvlJc w:val="left"/>
      <w:pPr>
        <w:ind w:left="8214" w:hanging="482"/>
      </w:pPr>
    </w:lvl>
    <w:lvl w:ilvl="8">
      <w:numFmt w:val="bullet"/>
      <w:lvlText w:val="•"/>
      <w:lvlJc w:val="left"/>
      <w:pPr>
        <w:ind w:left="9236" w:hanging="482"/>
      </w:pPr>
    </w:lvl>
  </w:abstractNum>
  <w:abstractNum w:abstractNumId="61" w15:restartNumberingAfterBreak="0">
    <w:nsid w:val="664658B1"/>
    <w:multiLevelType w:val="multilevel"/>
    <w:tmpl w:val="6E46CC5A"/>
    <w:lvl w:ilvl="0">
      <w:start w:val="1"/>
      <w:numFmt w:val="bullet"/>
      <w:lvlText w:val="●"/>
      <w:lvlJc w:val="left"/>
      <w:pPr>
        <w:ind w:left="810" w:hanging="360"/>
      </w:pPr>
      <w:rPr>
        <w:rFonts w:ascii="Noto Sans Symbols" w:eastAsia="Noto Sans Symbols" w:hAnsi="Noto Sans Symbols" w:cs="Noto Sans Symbols"/>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2" w15:restartNumberingAfterBreak="0">
    <w:nsid w:val="6C6E7450"/>
    <w:multiLevelType w:val="multilevel"/>
    <w:tmpl w:val="C00866F4"/>
    <w:lvl w:ilvl="0">
      <w:start w:val="1"/>
      <w:numFmt w:val="lowerLetter"/>
      <w:lvlText w:val="%1."/>
      <w:lvlJc w:val="left"/>
      <w:pPr>
        <w:ind w:left="99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6D7904C9"/>
    <w:multiLevelType w:val="multilevel"/>
    <w:tmpl w:val="690ED6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6F3230BE"/>
    <w:multiLevelType w:val="multilevel"/>
    <w:tmpl w:val="03202634"/>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2D34BC9"/>
    <w:multiLevelType w:val="multilevel"/>
    <w:tmpl w:val="5E405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4F65F1D"/>
    <w:multiLevelType w:val="multilevel"/>
    <w:tmpl w:val="63F2C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55D33A9"/>
    <w:multiLevelType w:val="multilevel"/>
    <w:tmpl w:val="4DAC54FA"/>
    <w:lvl w:ilvl="0">
      <w:start w:val="1"/>
      <w:numFmt w:val="lowerLetter"/>
      <w:lvlText w:val="%1."/>
      <w:lvlJc w:val="left"/>
      <w:pPr>
        <w:ind w:left="1800" w:hanging="360"/>
      </w:pPr>
      <w:rPr>
        <w:rFonts w:ascii="Cambria" w:eastAsia="Cambria" w:hAnsi="Cambria" w:cs="Cambria"/>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8" w15:restartNumberingAfterBreak="0">
    <w:nsid w:val="759951BB"/>
    <w:multiLevelType w:val="multilevel"/>
    <w:tmpl w:val="8AC4FE4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773D1E12"/>
    <w:multiLevelType w:val="multilevel"/>
    <w:tmpl w:val="814CE13A"/>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79B31508"/>
    <w:multiLevelType w:val="multilevel"/>
    <w:tmpl w:val="14D459F2"/>
    <w:lvl w:ilvl="0">
      <w:start w:val="5"/>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71" w15:restartNumberingAfterBreak="0">
    <w:nsid w:val="7A2644E6"/>
    <w:multiLevelType w:val="multilevel"/>
    <w:tmpl w:val="CA1402D4"/>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7A3B0A95"/>
    <w:multiLevelType w:val="multilevel"/>
    <w:tmpl w:val="701C5206"/>
    <w:lvl w:ilvl="0">
      <w:start w:val="6"/>
      <w:numFmt w:val="decimal"/>
      <w:lvlText w:val="%1"/>
      <w:lvlJc w:val="left"/>
      <w:pPr>
        <w:ind w:left="720" w:hanging="720"/>
      </w:pPr>
    </w:lvl>
    <w:lvl w:ilvl="1">
      <w:start w:val="7"/>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73" w15:restartNumberingAfterBreak="0">
    <w:nsid w:val="7CE70A50"/>
    <w:multiLevelType w:val="multilevel"/>
    <w:tmpl w:val="843A23D2"/>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7D450A62"/>
    <w:multiLevelType w:val="multilevel"/>
    <w:tmpl w:val="F84C07D4"/>
    <w:lvl w:ilvl="0">
      <w:start w:val="3"/>
      <w:numFmt w:val="decimal"/>
      <w:lvlText w:val="%1"/>
      <w:lvlJc w:val="left"/>
      <w:pPr>
        <w:ind w:left="360" w:hanging="360"/>
      </w:pPr>
    </w:lvl>
    <w:lvl w:ilvl="1">
      <w:start w:val="5"/>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75" w15:restartNumberingAfterBreak="0">
    <w:nsid w:val="7D711993"/>
    <w:multiLevelType w:val="multilevel"/>
    <w:tmpl w:val="9A0EA608"/>
    <w:lvl w:ilvl="0">
      <w:start w:val="3"/>
      <w:numFmt w:val="decimal"/>
      <w:lvlText w:val="%1."/>
      <w:lvlJc w:val="left"/>
      <w:pPr>
        <w:ind w:left="1440" w:hanging="720"/>
      </w:pPr>
    </w:lvl>
    <w:lvl w:ilvl="1">
      <w:start w:val="6"/>
      <w:numFmt w:val="decimal"/>
      <w:lvlText w:val="%1.%2"/>
      <w:lvlJc w:val="left"/>
      <w:pPr>
        <w:ind w:left="1440" w:hanging="7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76" w15:restartNumberingAfterBreak="0">
    <w:nsid w:val="7DE640B7"/>
    <w:multiLevelType w:val="multilevel"/>
    <w:tmpl w:val="EDAC6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F8E3C32"/>
    <w:multiLevelType w:val="multilevel"/>
    <w:tmpl w:val="2B62CE00"/>
    <w:lvl w:ilvl="0">
      <w:start w:val="1"/>
      <w:numFmt w:val="lowerLetter"/>
      <w:lvlText w:val="%1."/>
      <w:lvlJc w:val="left"/>
      <w:pPr>
        <w:ind w:left="1800" w:hanging="360"/>
      </w:pPr>
      <w:rPr>
        <w:rFonts w:ascii="Cambria" w:eastAsia="Cambria" w:hAnsi="Cambria" w:cs="Cambria"/>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8" w15:restartNumberingAfterBreak="0">
    <w:nsid w:val="7FFE04F4"/>
    <w:multiLevelType w:val="multilevel"/>
    <w:tmpl w:val="8A72B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69"/>
  </w:num>
  <w:num w:numId="3">
    <w:abstractNumId w:val="11"/>
  </w:num>
  <w:num w:numId="4">
    <w:abstractNumId w:val="46"/>
  </w:num>
  <w:num w:numId="5">
    <w:abstractNumId w:val="32"/>
  </w:num>
  <w:num w:numId="6">
    <w:abstractNumId w:val="18"/>
  </w:num>
  <w:num w:numId="7">
    <w:abstractNumId w:val="42"/>
  </w:num>
  <w:num w:numId="8">
    <w:abstractNumId w:val="39"/>
  </w:num>
  <w:num w:numId="9">
    <w:abstractNumId w:val="41"/>
  </w:num>
  <w:num w:numId="10">
    <w:abstractNumId w:val="70"/>
  </w:num>
  <w:num w:numId="11">
    <w:abstractNumId w:val="72"/>
  </w:num>
  <w:num w:numId="12">
    <w:abstractNumId w:val="22"/>
  </w:num>
  <w:num w:numId="13">
    <w:abstractNumId w:val="35"/>
  </w:num>
  <w:num w:numId="14">
    <w:abstractNumId w:val="27"/>
  </w:num>
  <w:num w:numId="15">
    <w:abstractNumId w:val="75"/>
  </w:num>
  <w:num w:numId="16">
    <w:abstractNumId w:val="6"/>
  </w:num>
  <w:num w:numId="17">
    <w:abstractNumId w:val="71"/>
  </w:num>
  <w:num w:numId="18">
    <w:abstractNumId w:val="62"/>
  </w:num>
  <w:num w:numId="19">
    <w:abstractNumId w:val="20"/>
  </w:num>
  <w:num w:numId="20">
    <w:abstractNumId w:val="65"/>
  </w:num>
  <w:num w:numId="21">
    <w:abstractNumId w:val="67"/>
  </w:num>
  <w:num w:numId="22">
    <w:abstractNumId w:val="26"/>
  </w:num>
  <w:num w:numId="23">
    <w:abstractNumId w:val="47"/>
  </w:num>
  <w:num w:numId="24">
    <w:abstractNumId w:val="14"/>
  </w:num>
  <w:num w:numId="25">
    <w:abstractNumId w:val="73"/>
  </w:num>
  <w:num w:numId="26">
    <w:abstractNumId w:val="38"/>
  </w:num>
  <w:num w:numId="27">
    <w:abstractNumId w:val="51"/>
  </w:num>
  <w:num w:numId="28">
    <w:abstractNumId w:val="24"/>
  </w:num>
  <w:num w:numId="29">
    <w:abstractNumId w:val="53"/>
  </w:num>
  <w:num w:numId="30">
    <w:abstractNumId w:val="2"/>
  </w:num>
  <w:num w:numId="31">
    <w:abstractNumId w:val="8"/>
  </w:num>
  <w:num w:numId="32">
    <w:abstractNumId w:val="61"/>
  </w:num>
  <w:num w:numId="33">
    <w:abstractNumId w:val="17"/>
  </w:num>
  <w:num w:numId="34">
    <w:abstractNumId w:val="54"/>
  </w:num>
  <w:num w:numId="35">
    <w:abstractNumId w:val="19"/>
  </w:num>
  <w:num w:numId="36">
    <w:abstractNumId w:val="31"/>
  </w:num>
  <w:num w:numId="37">
    <w:abstractNumId w:val="63"/>
  </w:num>
  <w:num w:numId="38">
    <w:abstractNumId w:val="68"/>
  </w:num>
  <w:num w:numId="39">
    <w:abstractNumId w:val="21"/>
  </w:num>
  <w:num w:numId="40">
    <w:abstractNumId w:val="12"/>
  </w:num>
  <w:num w:numId="41">
    <w:abstractNumId w:val="1"/>
  </w:num>
  <w:num w:numId="42">
    <w:abstractNumId w:val="5"/>
  </w:num>
  <w:num w:numId="43">
    <w:abstractNumId w:val="29"/>
  </w:num>
  <w:num w:numId="44">
    <w:abstractNumId w:val="40"/>
  </w:num>
  <w:num w:numId="45">
    <w:abstractNumId w:val="10"/>
  </w:num>
  <w:num w:numId="46">
    <w:abstractNumId w:val="36"/>
  </w:num>
  <w:num w:numId="47">
    <w:abstractNumId w:val="48"/>
  </w:num>
  <w:num w:numId="48">
    <w:abstractNumId w:val="15"/>
  </w:num>
  <w:num w:numId="49">
    <w:abstractNumId w:val="50"/>
  </w:num>
  <w:num w:numId="50">
    <w:abstractNumId w:val="55"/>
  </w:num>
  <w:num w:numId="51">
    <w:abstractNumId w:val="58"/>
  </w:num>
  <w:num w:numId="52">
    <w:abstractNumId w:val="33"/>
  </w:num>
  <w:num w:numId="53">
    <w:abstractNumId w:val="52"/>
  </w:num>
  <w:num w:numId="54">
    <w:abstractNumId w:val="13"/>
  </w:num>
  <w:num w:numId="55">
    <w:abstractNumId w:val="76"/>
  </w:num>
  <w:num w:numId="56">
    <w:abstractNumId w:val="43"/>
  </w:num>
  <w:num w:numId="57">
    <w:abstractNumId w:val="16"/>
  </w:num>
  <w:num w:numId="58">
    <w:abstractNumId w:val="23"/>
  </w:num>
  <w:num w:numId="59">
    <w:abstractNumId w:val="45"/>
  </w:num>
  <w:num w:numId="60">
    <w:abstractNumId w:val="4"/>
  </w:num>
  <w:num w:numId="61">
    <w:abstractNumId w:val="3"/>
  </w:num>
  <w:num w:numId="62">
    <w:abstractNumId w:val="28"/>
  </w:num>
  <w:num w:numId="63">
    <w:abstractNumId w:val="25"/>
  </w:num>
  <w:num w:numId="64">
    <w:abstractNumId w:val="77"/>
  </w:num>
  <w:num w:numId="65">
    <w:abstractNumId w:val="34"/>
  </w:num>
  <w:num w:numId="66">
    <w:abstractNumId w:val="74"/>
  </w:num>
  <w:num w:numId="67">
    <w:abstractNumId w:val="60"/>
  </w:num>
  <w:num w:numId="68">
    <w:abstractNumId w:val="9"/>
  </w:num>
  <w:num w:numId="69">
    <w:abstractNumId w:val="49"/>
  </w:num>
  <w:num w:numId="70">
    <w:abstractNumId w:val="78"/>
  </w:num>
  <w:num w:numId="71">
    <w:abstractNumId w:val="59"/>
  </w:num>
  <w:num w:numId="72">
    <w:abstractNumId w:val="57"/>
  </w:num>
  <w:num w:numId="73">
    <w:abstractNumId w:val="66"/>
  </w:num>
  <w:num w:numId="74">
    <w:abstractNumId w:val="0"/>
  </w:num>
  <w:num w:numId="75">
    <w:abstractNumId w:val="44"/>
  </w:num>
  <w:num w:numId="76">
    <w:abstractNumId w:val="56"/>
  </w:num>
  <w:num w:numId="77">
    <w:abstractNumId w:val="64"/>
  </w:num>
  <w:num w:numId="78">
    <w:abstractNumId w:val="37"/>
  </w:num>
  <w:num w:numId="79">
    <w:abstractNumId w:val="3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DF0"/>
    <w:rsid w:val="00034BF9"/>
    <w:rsid w:val="00042232"/>
    <w:rsid w:val="00125070"/>
    <w:rsid w:val="00132405"/>
    <w:rsid w:val="00133A1C"/>
    <w:rsid w:val="0017084A"/>
    <w:rsid w:val="00196DCD"/>
    <w:rsid w:val="00243D4A"/>
    <w:rsid w:val="00254843"/>
    <w:rsid w:val="002A1E61"/>
    <w:rsid w:val="002C0F19"/>
    <w:rsid w:val="002E2019"/>
    <w:rsid w:val="002E3CD1"/>
    <w:rsid w:val="00304053"/>
    <w:rsid w:val="003427BF"/>
    <w:rsid w:val="00371D19"/>
    <w:rsid w:val="00381797"/>
    <w:rsid w:val="00390283"/>
    <w:rsid w:val="003A0F8C"/>
    <w:rsid w:val="003C5CA8"/>
    <w:rsid w:val="003D148A"/>
    <w:rsid w:val="003E496E"/>
    <w:rsid w:val="00401175"/>
    <w:rsid w:val="00402871"/>
    <w:rsid w:val="004139F0"/>
    <w:rsid w:val="00463382"/>
    <w:rsid w:val="00496843"/>
    <w:rsid w:val="004D0E9D"/>
    <w:rsid w:val="004E6536"/>
    <w:rsid w:val="004F5088"/>
    <w:rsid w:val="00533414"/>
    <w:rsid w:val="0059769A"/>
    <w:rsid w:val="005B4877"/>
    <w:rsid w:val="005D1FBA"/>
    <w:rsid w:val="005E6D9C"/>
    <w:rsid w:val="005F715E"/>
    <w:rsid w:val="00600407"/>
    <w:rsid w:val="006461B2"/>
    <w:rsid w:val="00680AF8"/>
    <w:rsid w:val="006A63B4"/>
    <w:rsid w:val="006B793C"/>
    <w:rsid w:val="006B7ADA"/>
    <w:rsid w:val="006C2622"/>
    <w:rsid w:val="006D7C58"/>
    <w:rsid w:val="006E533A"/>
    <w:rsid w:val="00717C45"/>
    <w:rsid w:val="0072327A"/>
    <w:rsid w:val="00744287"/>
    <w:rsid w:val="00752ECD"/>
    <w:rsid w:val="00770B3F"/>
    <w:rsid w:val="00793611"/>
    <w:rsid w:val="007B45E3"/>
    <w:rsid w:val="008131BC"/>
    <w:rsid w:val="0082044A"/>
    <w:rsid w:val="0083671B"/>
    <w:rsid w:val="00884CF2"/>
    <w:rsid w:val="00892EC3"/>
    <w:rsid w:val="00893BA9"/>
    <w:rsid w:val="008B340A"/>
    <w:rsid w:val="008B3877"/>
    <w:rsid w:val="008E7C9D"/>
    <w:rsid w:val="00947398"/>
    <w:rsid w:val="00962841"/>
    <w:rsid w:val="00980DA6"/>
    <w:rsid w:val="009D6AAD"/>
    <w:rsid w:val="009F1321"/>
    <w:rsid w:val="00A23A62"/>
    <w:rsid w:val="00A426BB"/>
    <w:rsid w:val="00A44BBC"/>
    <w:rsid w:val="00A450BA"/>
    <w:rsid w:val="00A747C2"/>
    <w:rsid w:val="00A93F1E"/>
    <w:rsid w:val="00AB530E"/>
    <w:rsid w:val="00AF1123"/>
    <w:rsid w:val="00B05EB5"/>
    <w:rsid w:val="00BA5DC0"/>
    <w:rsid w:val="00BB2FDC"/>
    <w:rsid w:val="00BD648A"/>
    <w:rsid w:val="00C013B9"/>
    <w:rsid w:val="00C35B59"/>
    <w:rsid w:val="00C42488"/>
    <w:rsid w:val="00C5147E"/>
    <w:rsid w:val="00C561C2"/>
    <w:rsid w:val="00C627A6"/>
    <w:rsid w:val="00CB7DF0"/>
    <w:rsid w:val="00CE6FF5"/>
    <w:rsid w:val="00CF4762"/>
    <w:rsid w:val="00D33F00"/>
    <w:rsid w:val="00D54DDA"/>
    <w:rsid w:val="00D56E25"/>
    <w:rsid w:val="00E16CB0"/>
    <w:rsid w:val="00E428FC"/>
    <w:rsid w:val="00E6318E"/>
    <w:rsid w:val="00E76F27"/>
    <w:rsid w:val="00EF3F95"/>
    <w:rsid w:val="00F147EB"/>
    <w:rsid w:val="00FC25B9"/>
    <w:rsid w:val="00FC5183"/>
    <w:rsid w:val="00FE7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EA4F4"/>
  <w15:docId w15:val="{00089A61-64E5-4922-A0DD-5A45A6D8A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pPr>
    <w:rPr>
      <w:rFonts w:ascii="Arial" w:eastAsia="Arial" w:hAnsi="Arial" w:cs="Arial"/>
      <w:b/>
      <w:sz w:val="18"/>
      <w:szCs w:val="18"/>
    </w:rPr>
  </w:style>
  <w:style w:type="paragraph" w:styleId="Heading2">
    <w:name w:val="heading 2"/>
    <w:basedOn w:val="Normal"/>
    <w:next w:val="Normal"/>
    <w:uiPriority w:val="9"/>
    <w:unhideWhenUsed/>
    <w:qFormat/>
    <w:pPr>
      <w:keepNext/>
      <w:jc w:val="center"/>
      <w:outlineLvl w:val="1"/>
    </w:pPr>
    <w:rPr>
      <w:rFonts w:ascii="Overlock" w:eastAsia="Overlock" w:hAnsi="Overlock" w:cs="Overlock"/>
      <w:b/>
      <w:sz w:val="24"/>
      <w:szCs w:val="24"/>
      <w:u w:val="single"/>
    </w:rPr>
  </w:style>
  <w:style w:type="paragraph" w:styleId="Heading3">
    <w:name w:val="heading 3"/>
    <w:basedOn w:val="Normal"/>
    <w:next w:val="Normal"/>
    <w:uiPriority w:val="9"/>
    <w:semiHidden/>
    <w:unhideWhenUsed/>
    <w:qFormat/>
    <w:pPr>
      <w:keepNext/>
      <w:outlineLvl w:val="2"/>
    </w:pPr>
    <w:rPr>
      <w:sz w:val="24"/>
      <w:szCs w:val="24"/>
    </w:rPr>
  </w:style>
  <w:style w:type="paragraph" w:styleId="Heading4">
    <w:name w:val="heading 4"/>
    <w:basedOn w:val="Normal"/>
    <w:next w:val="Normal"/>
    <w:uiPriority w:val="9"/>
    <w:semiHidden/>
    <w:unhideWhenUsed/>
    <w:qFormat/>
    <w:pPr>
      <w:keepNext/>
      <w:jc w:val="center"/>
      <w:outlineLvl w:val="3"/>
    </w:pPr>
    <w:rPr>
      <w:rFonts w:ascii="Overlock" w:eastAsia="Overlock" w:hAnsi="Overlock" w:cs="Overlock"/>
      <w:b/>
      <w:sz w:val="72"/>
      <w:szCs w:val="72"/>
    </w:rPr>
  </w:style>
  <w:style w:type="paragraph" w:styleId="Heading5">
    <w:name w:val="heading 5"/>
    <w:basedOn w:val="Normal"/>
    <w:next w:val="Normal"/>
    <w:uiPriority w:val="9"/>
    <w:semiHidden/>
    <w:unhideWhenUsed/>
    <w:qFormat/>
    <w:pPr>
      <w:keepNext/>
      <w:jc w:val="center"/>
      <w:outlineLvl w:val="4"/>
    </w:pPr>
    <w:rPr>
      <w:rFonts w:ascii="Overlock" w:eastAsia="Overlock" w:hAnsi="Overlock" w:cs="Overlock"/>
      <w:b/>
      <w:sz w:val="28"/>
      <w:szCs w:val="28"/>
    </w:rPr>
  </w:style>
  <w:style w:type="paragraph" w:styleId="Heading6">
    <w:name w:val="heading 6"/>
    <w:basedOn w:val="Normal"/>
    <w:next w:val="Normal"/>
    <w:uiPriority w:val="9"/>
    <w:semiHidden/>
    <w:unhideWhenUsed/>
    <w:qFormat/>
    <w:pPr>
      <w:keepNext/>
      <w:tabs>
        <w:tab w:val="left" w:pos="0"/>
      </w:tabs>
      <w:outlineLvl w:val="5"/>
    </w:pPr>
    <w:rPr>
      <w:rFonts w:ascii="Overlock" w:eastAsia="Overlock" w:hAnsi="Overlock" w:cs="Overlock"/>
      <w:b/>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Corsiva" w:eastAsia="Corsiva" w:hAnsi="Corsiva" w:cs="Corsiva"/>
      <w:b/>
      <w:i/>
      <w:sz w:val="96"/>
      <w:szCs w:val="9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B530E"/>
    <w:pPr>
      <w:tabs>
        <w:tab w:val="center" w:pos="4680"/>
        <w:tab w:val="right" w:pos="9360"/>
      </w:tabs>
    </w:pPr>
  </w:style>
  <w:style w:type="character" w:customStyle="1" w:styleId="HeaderChar">
    <w:name w:val="Header Char"/>
    <w:basedOn w:val="DefaultParagraphFont"/>
    <w:link w:val="Header"/>
    <w:uiPriority w:val="99"/>
    <w:rsid w:val="00AB530E"/>
  </w:style>
  <w:style w:type="paragraph" w:styleId="TOC1">
    <w:name w:val="toc 1"/>
    <w:basedOn w:val="Normal"/>
    <w:next w:val="Normal"/>
    <w:autoRedefine/>
    <w:uiPriority w:val="39"/>
    <w:unhideWhenUsed/>
    <w:rsid w:val="005E6D9C"/>
    <w:pPr>
      <w:spacing w:after="100"/>
    </w:pPr>
  </w:style>
  <w:style w:type="paragraph" w:styleId="TOC2">
    <w:name w:val="toc 2"/>
    <w:basedOn w:val="Normal"/>
    <w:next w:val="Normal"/>
    <w:autoRedefine/>
    <w:uiPriority w:val="39"/>
    <w:unhideWhenUsed/>
    <w:rsid w:val="005E6D9C"/>
    <w:pPr>
      <w:spacing w:after="100"/>
      <w:ind w:left="200"/>
    </w:pPr>
  </w:style>
  <w:style w:type="character" w:styleId="Hyperlink">
    <w:name w:val="Hyperlink"/>
    <w:basedOn w:val="DefaultParagraphFont"/>
    <w:uiPriority w:val="99"/>
    <w:unhideWhenUsed/>
    <w:rsid w:val="005E6D9C"/>
    <w:rPr>
      <w:color w:val="0000FF" w:themeColor="hyperlink"/>
      <w:u w:val="single"/>
    </w:rPr>
  </w:style>
  <w:style w:type="paragraph" w:customStyle="1" w:styleId="Default">
    <w:name w:val="Default"/>
    <w:rsid w:val="00EF3F95"/>
    <w:pPr>
      <w:autoSpaceDE w:val="0"/>
      <w:autoSpaceDN w:val="0"/>
      <w:adjustRightInd w:val="0"/>
    </w:pPr>
    <w:rPr>
      <w:rFonts w:ascii="Cambria" w:hAnsi="Cambria" w:cs="Cambria"/>
      <w:color w:val="000000"/>
      <w:sz w:val="24"/>
      <w:szCs w:val="24"/>
    </w:rPr>
  </w:style>
  <w:style w:type="paragraph" w:styleId="ListParagraph">
    <w:name w:val="List Paragraph"/>
    <w:basedOn w:val="Normal"/>
    <w:uiPriority w:val="34"/>
    <w:qFormat/>
    <w:rsid w:val="00E6318E"/>
    <w:pPr>
      <w:ind w:left="720"/>
      <w:contextualSpacing/>
    </w:pPr>
  </w:style>
  <w:style w:type="character" w:styleId="UnresolvedMention">
    <w:name w:val="Unresolved Mention"/>
    <w:basedOn w:val="DefaultParagraphFont"/>
    <w:uiPriority w:val="99"/>
    <w:semiHidden/>
    <w:unhideWhenUsed/>
    <w:rsid w:val="006D7C58"/>
    <w:rPr>
      <w:color w:val="605E5C"/>
      <w:shd w:val="clear" w:color="auto" w:fill="E1DFDD"/>
    </w:rPr>
  </w:style>
  <w:style w:type="character" w:styleId="FollowedHyperlink">
    <w:name w:val="FollowedHyperlink"/>
    <w:basedOn w:val="DefaultParagraphFont"/>
    <w:uiPriority w:val="99"/>
    <w:semiHidden/>
    <w:unhideWhenUsed/>
    <w:rsid w:val="006D7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phylicia.lipes@caspercollege.edu" TargetMode="External"/><Relationship Id="rId18" Type="http://schemas.openxmlformats.org/officeDocument/2006/relationships/hyperlink" Target="https://www.aota.org" TargetMode="External"/><Relationship Id="rId26" Type="http://schemas.openxmlformats.org/officeDocument/2006/relationships/hyperlink" Target="mailto:jennifer.mcleod@caspercollege.edu" TargetMode="External"/><Relationship Id="rId39" Type="http://schemas.openxmlformats.org/officeDocument/2006/relationships/fontTable" Target="fontTable.xml"/><Relationship Id="rId21" Type="http://schemas.openxmlformats.org/officeDocument/2006/relationships/hyperlink" Target="mailto:info@nbcot.org" TargetMode="External"/><Relationship Id="rId34" Type="http://schemas.openxmlformats.org/officeDocument/2006/relationships/hyperlink" Target="https://www.caspercollege.edu/program/occupational-therapy-assistant/" TargetMode="External"/><Relationship Id="rId7" Type="http://schemas.openxmlformats.org/officeDocument/2006/relationships/footnotes" Target="footnotes.xml"/><Relationship Id="rId12" Type="http://schemas.openxmlformats.org/officeDocument/2006/relationships/hyperlink" Target="mailto:theresa.robinett@caspercollege.edu" TargetMode="External"/><Relationship Id="rId17" Type="http://schemas.openxmlformats.org/officeDocument/2006/relationships/hyperlink" Target="https://www.nbcot.org/" TargetMode="External"/><Relationship Id="rId25" Type="http://schemas.openxmlformats.org/officeDocument/2006/relationships/footer" Target="footer3.xml"/><Relationship Id="rId33" Type="http://schemas.openxmlformats.org/officeDocument/2006/relationships/hyperlink" Target="https://www.caspercollege.edu/program/occupational-therapy-assistant/" TargetMode="External"/><Relationship Id="rId38" Type="http://schemas.openxmlformats.org/officeDocument/2006/relationships/hyperlink" Target="https://www.aota.org/education/fieldwork/fieldwork-faqs" TargetMode="External"/><Relationship Id="rId2" Type="http://schemas.openxmlformats.org/officeDocument/2006/relationships/customXml" Target="../customXml/item2.xml"/><Relationship Id="rId16" Type="http://schemas.openxmlformats.org/officeDocument/2006/relationships/hyperlink" Target="https://occupationaltherapy.wyo.gov/" TargetMode="External"/><Relationship Id="rId20" Type="http://schemas.openxmlformats.org/officeDocument/2006/relationships/hyperlink" Target="https://acoteonline.org"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lissa.neff@caspercollege.edu" TargetMode="External"/><Relationship Id="rId24" Type="http://schemas.openxmlformats.org/officeDocument/2006/relationships/header" Target="header1.xml"/><Relationship Id="rId32" Type="http://schemas.openxmlformats.org/officeDocument/2006/relationships/image" Target="media/image7.jpg"/><Relationship Id="rId37" Type="http://schemas.openxmlformats.org/officeDocument/2006/relationships/hyperlink" Target="https://www.aota.org/education/fieldwork/fieldwork-educators-certification-workshop"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bcot.org/" TargetMode="External"/><Relationship Id="rId23" Type="http://schemas.openxmlformats.org/officeDocument/2006/relationships/footer" Target="footer2.xml"/><Relationship Id="rId28" Type="http://schemas.openxmlformats.org/officeDocument/2006/relationships/image" Target="media/image3.jpg"/><Relationship Id="rId36" Type="http://schemas.openxmlformats.org/officeDocument/2006/relationships/hyperlink" Target="https://www.aota.org/education/fieldwork/medicare-requirements-for-student-supervision" TargetMode="External"/><Relationship Id="rId10" Type="http://schemas.openxmlformats.org/officeDocument/2006/relationships/hyperlink" Target="mailto:cassady.hoff@caspercollege.edu" TargetMode="External"/><Relationship Id="rId19" Type="http://schemas.openxmlformats.org/officeDocument/2006/relationships/hyperlink" Target="https://www.nbcot.org/Educators-Folder/SchoolPerformance" TargetMode="External"/><Relationship Id="rId31"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nc-sara.org/" TargetMode="External"/><Relationship Id="rId22" Type="http://schemas.openxmlformats.org/officeDocument/2006/relationships/footer" Target="footer1.xm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hyperlink" Target="https://www.aota.org/education/fieldwork/level-ii-fieldwork"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nGuEnvtSP9fygAGZAMKBvKdua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OaC4xZXlndno3aHl3YWcyCWguNDZyMGNvMjIJaC4ybHdhbXZ2MgloLjExMWt4M28yCWguM2wxOGZyaDIJaC4yMDZpcHphMgloLjRrNjY4bjMyCWguMnpiZ2l1dzIJaC4xZWdxdDJwMgloLjN5Z2VicWkyCWguMmRsb2x5YjIIaC5zcXl3NjQyCWguM2NxbWV0eDIJaC4xcnZ3cDFxMg5oLnZrNnpva2Y1bTU2bTIOaC5mdWxuMWFnamswcDAyDmguMW1hZGtjb2VqNTdtMg5oLnQ3YW1va2JlemN4aDINaC40djZxMnA4dDYzdjIOaC5pcDNkbDJqNWNxcnMyDmgubHhyeWswY28xNzExMg5oLmR6NWgxZnJrbTJxaDIOaC4xNnQybWdlZXpmYWMyDmguYzk3ZmgxNjFubTNqMg5oLmswd3h4ZDY1bmY5YTIOaC5qdzhjdXA0ZngzdXkyDmguZndqMnRibXRjbm81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4AHIhMWFueU8wSmtHNHpfemF2V245M0FtWjgzZzNEVXI3YnFF</go:docsCustomData>
</go:gDocsCustomXmlDataStorage>
</file>

<file path=customXml/itemProps1.xml><?xml version="1.0" encoding="utf-8"?>
<ds:datastoreItem xmlns:ds="http://schemas.openxmlformats.org/officeDocument/2006/customXml" ds:itemID="{0A6E578F-C550-41B6-96D9-F12DBB5D0B9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27645</Words>
  <Characters>157577</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Neff</dc:creator>
  <cp:lastModifiedBy>Guadalupe Kerr</cp:lastModifiedBy>
  <cp:revision>3</cp:revision>
  <cp:lastPrinted>2025-06-09T18:37:00Z</cp:lastPrinted>
  <dcterms:created xsi:type="dcterms:W3CDTF">2025-07-09T17:05:00Z</dcterms:created>
  <dcterms:modified xsi:type="dcterms:W3CDTF">2025-07-15T17:12:00Z</dcterms:modified>
</cp:coreProperties>
</file>