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7C88" w14:textId="77777777" w:rsidR="00CB7DF0" w:rsidRDefault="00892EC3">
      <w:pPr>
        <w:rPr>
          <w:rFonts w:ascii="Cambria" w:eastAsia="Cambria" w:hAnsi="Cambria" w:cs="Cambria"/>
          <w:sz w:val="72"/>
          <w:szCs w:val="72"/>
        </w:rPr>
      </w:pPr>
      <w:r>
        <w:rPr>
          <w:b/>
          <w:noProof/>
        </w:rPr>
        <w:drawing>
          <wp:inline distT="0" distB="0" distL="0" distR="0" wp14:anchorId="4B66C0DE" wp14:editId="4001D08D">
            <wp:extent cx="5486400" cy="971550"/>
            <wp:effectExtent l="0" t="0" r="0" b="0"/>
            <wp:docPr id="35" name="image17.png" descr="Occupational Therapy Assistant Program Lockup-01"/>
            <wp:cNvGraphicFramePr/>
            <a:graphic xmlns:a="http://schemas.openxmlformats.org/drawingml/2006/main">
              <a:graphicData uri="http://schemas.openxmlformats.org/drawingml/2006/picture">
                <pic:pic xmlns:pic="http://schemas.openxmlformats.org/drawingml/2006/picture">
                  <pic:nvPicPr>
                    <pic:cNvPr id="0" name="image17.png" descr="Occupational Therapy Assistant Program Lockup-01"/>
                    <pic:cNvPicPr preferRelativeResize="0"/>
                  </pic:nvPicPr>
                  <pic:blipFill>
                    <a:blip r:embed="rId9"/>
                    <a:srcRect/>
                    <a:stretch>
                      <a:fillRect/>
                    </a:stretch>
                  </pic:blipFill>
                  <pic:spPr>
                    <a:xfrm>
                      <a:off x="0" y="0"/>
                      <a:ext cx="5486400" cy="971550"/>
                    </a:xfrm>
                    <a:prstGeom prst="rect">
                      <a:avLst/>
                    </a:prstGeom>
                    <a:ln/>
                  </pic:spPr>
                </pic:pic>
              </a:graphicData>
            </a:graphic>
          </wp:inline>
        </w:drawing>
      </w:r>
    </w:p>
    <w:p w14:paraId="4A423124" w14:textId="77777777" w:rsidR="00CB7DF0" w:rsidRDefault="00CB7DF0">
      <w:pPr>
        <w:spacing w:line="276" w:lineRule="auto"/>
        <w:jc w:val="center"/>
        <w:rPr>
          <w:rFonts w:ascii="Arial Black" w:eastAsia="Arial Black" w:hAnsi="Arial Black" w:cs="Arial Black"/>
          <w:sz w:val="56"/>
          <w:szCs w:val="56"/>
        </w:rPr>
      </w:pPr>
    </w:p>
    <w:p w14:paraId="686413B5" w14:textId="77777777" w:rsidR="00CB7DF0" w:rsidRDefault="00CB7DF0">
      <w:pPr>
        <w:spacing w:line="276" w:lineRule="auto"/>
        <w:jc w:val="center"/>
        <w:rPr>
          <w:rFonts w:ascii="Arial Black" w:eastAsia="Arial Black" w:hAnsi="Arial Black" w:cs="Arial Black"/>
          <w:sz w:val="56"/>
          <w:szCs w:val="56"/>
        </w:rPr>
      </w:pPr>
    </w:p>
    <w:p w14:paraId="6254FA97" w14:textId="77777777" w:rsidR="00CB7DF0" w:rsidRDefault="00CB7DF0">
      <w:pPr>
        <w:spacing w:line="276" w:lineRule="auto"/>
        <w:jc w:val="center"/>
        <w:rPr>
          <w:rFonts w:ascii="Arial Black" w:eastAsia="Arial Black" w:hAnsi="Arial Black" w:cs="Arial Black"/>
          <w:sz w:val="56"/>
          <w:szCs w:val="56"/>
        </w:rPr>
      </w:pPr>
    </w:p>
    <w:p w14:paraId="711E6C03" w14:textId="77777777" w:rsidR="00CB7DF0" w:rsidRDefault="00892EC3">
      <w:pPr>
        <w:spacing w:line="276" w:lineRule="auto"/>
        <w:jc w:val="center"/>
        <w:rPr>
          <w:rFonts w:ascii="Arial Black" w:eastAsia="Arial Black" w:hAnsi="Arial Black" w:cs="Arial Black"/>
          <w:sz w:val="56"/>
          <w:szCs w:val="56"/>
        </w:rPr>
      </w:pPr>
      <w:r>
        <w:rPr>
          <w:rFonts w:ascii="Arial Black" w:eastAsia="Arial Black" w:hAnsi="Arial Black" w:cs="Arial Black"/>
          <w:sz w:val="56"/>
          <w:szCs w:val="56"/>
        </w:rPr>
        <w:t>Fieldwork Educator and Student Fieldwork Manual</w:t>
      </w:r>
    </w:p>
    <w:p w14:paraId="3722A447" w14:textId="77777777" w:rsidR="00CB7DF0" w:rsidRDefault="00CB7DF0">
      <w:pPr>
        <w:rPr>
          <w:rFonts w:ascii="Arial Black" w:eastAsia="Arial Black" w:hAnsi="Arial Black" w:cs="Arial Black"/>
        </w:rPr>
      </w:pPr>
    </w:p>
    <w:p w14:paraId="470514EE" w14:textId="77777777" w:rsidR="00CB7DF0" w:rsidRDefault="00892EC3">
      <w:pPr>
        <w:jc w:val="center"/>
        <w:rPr>
          <w:rFonts w:ascii="Arial Black" w:eastAsia="Arial Black" w:hAnsi="Arial Black" w:cs="Arial Black"/>
        </w:rPr>
      </w:pPr>
      <w:r>
        <w:rPr>
          <w:rFonts w:ascii="Arial Black" w:eastAsia="Arial Black" w:hAnsi="Arial Black" w:cs="Arial Black"/>
        </w:rPr>
        <w:t>Revised January 2024</w:t>
      </w:r>
    </w:p>
    <w:p w14:paraId="2900BFD6" w14:textId="77777777" w:rsidR="00CB7DF0" w:rsidRDefault="00CB7DF0">
      <w:pPr>
        <w:rPr>
          <w:rFonts w:ascii="Arial Black" w:eastAsia="Arial Black" w:hAnsi="Arial Black" w:cs="Arial Black"/>
        </w:rPr>
      </w:pPr>
    </w:p>
    <w:p w14:paraId="1CCC3243" w14:textId="77777777" w:rsidR="00CB7DF0" w:rsidRDefault="00CB7DF0">
      <w:pPr>
        <w:rPr>
          <w:rFonts w:ascii="Arial Black" w:eastAsia="Arial Black" w:hAnsi="Arial Black" w:cs="Arial Black"/>
        </w:rPr>
      </w:pPr>
    </w:p>
    <w:p w14:paraId="60B0ECAF" w14:textId="77777777" w:rsidR="00CB7DF0" w:rsidRDefault="00CB7DF0">
      <w:pPr>
        <w:rPr>
          <w:rFonts w:ascii="Arial Black" w:eastAsia="Arial Black" w:hAnsi="Arial Black" w:cs="Arial Black"/>
        </w:rPr>
      </w:pPr>
    </w:p>
    <w:p w14:paraId="7E74E630" w14:textId="77777777" w:rsidR="00CB7DF0" w:rsidRDefault="00CB7DF0">
      <w:pPr>
        <w:rPr>
          <w:rFonts w:ascii="Arial Black" w:eastAsia="Arial Black" w:hAnsi="Arial Black" w:cs="Arial Black"/>
        </w:rPr>
      </w:pPr>
    </w:p>
    <w:p w14:paraId="65AFBFDD" w14:textId="77777777" w:rsidR="00CB7DF0" w:rsidRDefault="00CB7DF0">
      <w:pPr>
        <w:rPr>
          <w:rFonts w:ascii="Arial Black" w:eastAsia="Arial Black" w:hAnsi="Arial Black" w:cs="Arial Black"/>
        </w:rPr>
      </w:pPr>
    </w:p>
    <w:p w14:paraId="22606804" w14:textId="77777777" w:rsidR="00CB7DF0" w:rsidRDefault="00CB7DF0">
      <w:pPr>
        <w:rPr>
          <w:rFonts w:ascii="Arial Black" w:eastAsia="Arial Black" w:hAnsi="Arial Black" w:cs="Arial Black"/>
        </w:rPr>
      </w:pPr>
    </w:p>
    <w:p w14:paraId="6783160D" w14:textId="77777777" w:rsidR="00CB7DF0" w:rsidRDefault="00CB7DF0">
      <w:pPr>
        <w:rPr>
          <w:rFonts w:ascii="Arial Black" w:eastAsia="Arial Black" w:hAnsi="Arial Black" w:cs="Arial Black"/>
        </w:rPr>
      </w:pPr>
    </w:p>
    <w:p w14:paraId="2AF1DE32" w14:textId="77777777" w:rsidR="00CB7DF0" w:rsidRDefault="00CB7DF0">
      <w:pPr>
        <w:rPr>
          <w:rFonts w:ascii="Arial Black" w:eastAsia="Arial Black" w:hAnsi="Arial Black" w:cs="Arial Black"/>
        </w:rPr>
      </w:pPr>
    </w:p>
    <w:p w14:paraId="1BE5E61A" w14:textId="77777777" w:rsidR="00CB7DF0" w:rsidRDefault="00CB7DF0">
      <w:pPr>
        <w:rPr>
          <w:rFonts w:ascii="Arial Black" w:eastAsia="Arial Black" w:hAnsi="Arial Black" w:cs="Arial Black"/>
        </w:rPr>
      </w:pPr>
    </w:p>
    <w:p w14:paraId="5DB9474A" w14:textId="77777777" w:rsidR="00CB7DF0" w:rsidRDefault="00CB7DF0">
      <w:pPr>
        <w:rPr>
          <w:rFonts w:ascii="Arial Black" w:eastAsia="Arial Black" w:hAnsi="Arial Black" w:cs="Arial Black"/>
        </w:rPr>
      </w:pPr>
    </w:p>
    <w:p w14:paraId="27F0C58A" w14:textId="77777777" w:rsidR="00CB7DF0" w:rsidRDefault="00CB7DF0">
      <w:pPr>
        <w:rPr>
          <w:rFonts w:ascii="Arial Black" w:eastAsia="Arial Black" w:hAnsi="Arial Black" w:cs="Arial Black"/>
        </w:rPr>
      </w:pPr>
    </w:p>
    <w:p w14:paraId="51232782" w14:textId="77777777" w:rsidR="00CB7DF0" w:rsidRDefault="00892EC3">
      <w:pPr>
        <w:rPr>
          <w:rFonts w:ascii="Arial Black" w:eastAsia="Arial Black" w:hAnsi="Arial Black" w:cs="Arial Black"/>
          <w:sz w:val="28"/>
          <w:szCs w:val="28"/>
        </w:rPr>
      </w:pPr>
      <w:r>
        <w:rPr>
          <w:rFonts w:ascii="Arial Black" w:eastAsia="Arial Black" w:hAnsi="Arial Black" w:cs="Arial Black"/>
          <w:sz w:val="28"/>
          <w:szCs w:val="28"/>
        </w:rPr>
        <w:t>Contacts:</w:t>
      </w:r>
    </w:p>
    <w:p w14:paraId="4CAF8349" w14:textId="77777777" w:rsidR="00CB7DF0" w:rsidRDefault="00892EC3">
      <w:pPr>
        <w:rPr>
          <w:rFonts w:ascii="Arial Black" w:eastAsia="Arial Black" w:hAnsi="Arial Black" w:cs="Arial Black"/>
          <w:sz w:val="28"/>
          <w:szCs w:val="28"/>
        </w:rPr>
      </w:pPr>
      <w:r>
        <w:rPr>
          <w:rFonts w:ascii="Arial Black" w:eastAsia="Arial Black" w:hAnsi="Arial Black" w:cs="Arial Black"/>
          <w:sz w:val="28"/>
          <w:szCs w:val="28"/>
        </w:rPr>
        <w:t>Missy Neff, MSOT, OTR/L</w:t>
      </w:r>
      <w:r>
        <w:rPr>
          <w:rFonts w:ascii="Arial Black" w:eastAsia="Arial Black" w:hAnsi="Arial Black" w:cs="Arial Black"/>
          <w:sz w:val="28"/>
          <w:szCs w:val="28"/>
        </w:rPr>
        <w:tab/>
      </w:r>
      <w:r>
        <w:rPr>
          <w:rFonts w:ascii="Arial Black" w:eastAsia="Arial Black" w:hAnsi="Arial Black" w:cs="Arial Black"/>
          <w:sz w:val="28"/>
          <w:szCs w:val="28"/>
        </w:rPr>
        <w:tab/>
      </w:r>
      <w:r>
        <w:rPr>
          <w:rFonts w:ascii="Arial Black" w:eastAsia="Arial Black" w:hAnsi="Arial Black" w:cs="Arial Black"/>
          <w:sz w:val="28"/>
          <w:szCs w:val="28"/>
        </w:rPr>
        <w:tab/>
        <w:t>(307) 268- 2054</w:t>
      </w:r>
    </w:p>
    <w:p w14:paraId="044C784A" w14:textId="77777777" w:rsidR="00CB7DF0" w:rsidRDefault="00892EC3">
      <w:pPr>
        <w:rPr>
          <w:rFonts w:ascii="Arial Black" w:eastAsia="Arial Black" w:hAnsi="Arial Black" w:cs="Arial Black"/>
          <w:sz w:val="28"/>
          <w:szCs w:val="28"/>
        </w:rPr>
      </w:pPr>
      <w:r>
        <w:rPr>
          <w:rFonts w:ascii="Arial Black" w:eastAsia="Arial Black" w:hAnsi="Arial Black" w:cs="Arial Black"/>
          <w:sz w:val="28"/>
          <w:szCs w:val="28"/>
        </w:rPr>
        <w:t>Academic Fieldwork Coordinator</w:t>
      </w:r>
    </w:p>
    <w:p w14:paraId="04AF7086" w14:textId="77777777" w:rsidR="00CB7DF0" w:rsidRDefault="00892EC3">
      <w:pPr>
        <w:tabs>
          <w:tab w:val="left" w:pos="954"/>
        </w:tabs>
        <w:rPr>
          <w:rFonts w:ascii="Arial Black" w:eastAsia="Arial Black" w:hAnsi="Arial Black" w:cs="Arial Black"/>
          <w:sz w:val="28"/>
          <w:szCs w:val="28"/>
        </w:rPr>
      </w:pPr>
      <w:r>
        <w:rPr>
          <w:rFonts w:ascii="Arial Black" w:eastAsia="Arial Black" w:hAnsi="Arial Black" w:cs="Arial Black"/>
          <w:sz w:val="28"/>
          <w:szCs w:val="28"/>
        </w:rPr>
        <w:tab/>
      </w:r>
    </w:p>
    <w:p w14:paraId="597C7CA6" w14:textId="77777777" w:rsidR="00CB7DF0" w:rsidRDefault="00892EC3">
      <w:pPr>
        <w:rPr>
          <w:rFonts w:ascii="Arial Black" w:eastAsia="Arial Black" w:hAnsi="Arial Black" w:cs="Arial Black"/>
          <w:sz w:val="28"/>
          <w:szCs w:val="28"/>
        </w:rPr>
      </w:pPr>
      <w:r>
        <w:rPr>
          <w:rFonts w:ascii="Arial Black" w:eastAsia="Arial Black" w:hAnsi="Arial Black" w:cs="Arial Black"/>
          <w:sz w:val="28"/>
          <w:szCs w:val="28"/>
        </w:rPr>
        <w:t>Cassady Hoff, MSOT, OTR/L</w:t>
      </w:r>
      <w:r>
        <w:rPr>
          <w:rFonts w:ascii="Arial Black" w:eastAsia="Arial Black" w:hAnsi="Arial Black" w:cs="Arial Black"/>
          <w:sz w:val="28"/>
          <w:szCs w:val="28"/>
        </w:rPr>
        <w:tab/>
      </w:r>
      <w:r>
        <w:rPr>
          <w:rFonts w:ascii="Arial Black" w:eastAsia="Arial Black" w:hAnsi="Arial Black" w:cs="Arial Black"/>
          <w:sz w:val="28"/>
          <w:szCs w:val="28"/>
        </w:rPr>
        <w:tab/>
      </w:r>
      <w:r>
        <w:rPr>
          <w:rFonts w:ascii="Arial Black" w:eastAsia="Arial Black" w:hAnsi="Arial Black" w:cs="Arial Black"/>
          <w:sz w:val="28"/>
          <w:szCs w:val="28"/>
        </w:rPr>
        <w:tab/>
        <w:t>(307) 268- 2867</w:t>
      </w:r>
    </w:p>
    <w:p w14:paraId="17C6E072" w14:textId="77777777" w:rsidR="00CB7DF0" w:rsidRDefault="00892EC3">
      <w:pPr>
        <w:rPr>
          <w:rFonts w:ascii="Arial Black" w:eastAsia="Arial Black" w:hAnsi="Arial Black" w:cs="Arial Black"/>
          <w:sz w:val="28"/>
          <w:szCs w:val="28"/>
        </w:rPr>
      </w:pPr>
      <w:r>
        <w:rPr>
          <w:rFonts w:ascii="Arial Black" w:eastAsia="Arial Black" w:hAnsi="Arial Black" w:cs="Arial Black"/>
          <w:sz w:val="28"/>
          <w:szCs w:val="28"/>
        </w:rPr>
        <w:t>Program Director</w:t>
      </w:r>
    </w:p>
    <w:p w14:paraId="439D3DB8" w14:textId="77777777" w:rsidR="00CB7DF0" w:rsidRDefault="00CB7DF0">
      <w:pPr>
        <w:jc w:val="both"/>
        <w:rPr>
          <w:rFonts w:ascii="Arial Black" w:eastAsia="Arial Black" w:hAnsi="Arial Black" w:cs="Arial Black"/>
          <w:sz w:val="28"/>
          <w:szCs w:val="28"/>
        </w:rPr>
      </w:pPr>
    </w:p>
    <w:p w14:paraId="0255A08D"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lastRenderedPageBreak/>
        <w:t>Introduction</w:t>
      </w:r>
    </w:p>
    <w:p w14:paraId="29FCF97F" w14:textId="77777777" w:rsidR="00CB7DF0" w:rsidRDefault="00CB7DF0">
      <w:pPr>
        <w:rPr>
          <w:rFonts w:ascii="Calibri" w:eastAsia="Calibri" w:hAnsi="Calibri" w:cs="Calibri"/>
          <w:sz w:val="22"/>
          <w:szCs w:val="22"/>
        </w:rPr>
      </w:pPr>
    </w:p>
    <w:p w14:paraId="68FC406C" w14:textId="77777777" w:rsidR="00CB7DF0" w:rsidRDefault="00892EC3">
      <w:pPr>
        <w:rPr>
          <w:rFonts w:ascii="Calibri" w:eastAsia="Calibri" w:hAnsi="Calibri" w:cs="Calibri"/>
          <w:sz w:val="22"/>
          <w:szCs w:val="22"/>
        </w:rPr>
      </w:pPr>
      <w:r>
        <w:rPr>
          <w:rFonts w:ascii="Calibri" w:eastAsia="Calibri" w:hAnsi="Calibri" w:cs="Calibri"/>
          <w:sz w:val="22"/>
          <w:szCs w:val="22"/>
        </w:rPr>
        <w:t>This manual is designed to provide the occupational therapy assistant (OTA) students and fieldwork educators (FWE) with easily accessible information about the fieldwork program within the Casper College Occupational Therapy Assistant Program</w:t>
      </w:r>
      <w:r>
        <w:rPr>
          <w:rFonts w:ascii="Calibri" w:eastAsia="Calibri" w:hAnsi="Calibri" w:cs="Calibri"/>
          <w:sz w:val="22"/>
          <w:szCs w:val="22"/>
        </w:rPr>
        <w:t>.  Fieldwork is intended to complement academic preparation by offering additional opportunities for growth, learning to apply knowledge, developing and testing clinical skills, and validating and consolidating those functions that comprise professional co</w:t>
      </w:r>
      <w:r>
        <w:rPr>
          <w:rFonts w:ascii="Calibri" w:eastAsia="Calibri" w:hAnsi="Calibri" w:cs="Calibri"/>
          <w:sz w:val="22"/>
          <w:szCs w:val="22"/>
        </w:rPr>
        <w:t>mpetence.  Fieldwork experiences should be developed to offer opportunities for development of the necessary skills and abilities in the performance of the occupational therapy assistant.</w:t>
      </w:r>
    </w:p>
    <w:p w14:paraId="3040646C" w14:textId="77777777" w:rsidR="00CB7DF0" w:rsidRDefault="00CB7DF0">
      <w:pPr>
        <w:rPr>
          <w:rFonts w:ascii="Calibri" w:eastAsia="Calibri" w:hAnsi="Calibri" w:cs="Calibri"/>
          <w:sz w:val="22"/>
          <w:szCs w:val="22"/>
        </w:rPr>
      </w:pPr>
    </w:p>
    <w:p w14:paraId="3159605F" w14:textId="77777777" w:rsidR="00CB7DF0" w:rsidRDefault="00892EC3">
      <w:pPr>
        <w:rPr>
          <w:rFonts w:ascii="Calibri" w:eastAsia="Calibri" w:hAnsi="Calibri" w:cs="Calibri"/>
          <w:sz w:val="22"/>
          <w:szCs w:val="22"/>
        </w:rPr>
      </w:pPr>
      <w:r>
        <w:rPr>
          <w:rFonts w:ascii="Calibri" w:eastAsia="Calibri" w:hAnsi="Calibri" w:cs="Calibri"/>
          <w:sz w:val="22"/>
          <w:szCs w:val="22"/>
        </w:rPr>
        <w:t>The fieldwork program is possible through the cooperative efforts o</w:t>
      </w:r>
      <w:r>
        <w:rPr>
          <w:rFonts w:ascii="Calibri" w:eastAsia="Calibri" w:hAnsi="Calibri" w:cs="Calibri"/>
          <w:sz w:val="22"/>
          <w:szCs w:val="22"/>
        </w:rPr>
        <w:t>f the Occupational Therapy Assistant Program, healthcare facilities, fieldwork educators, and the participating OTA students.  Information relevant to each party regarding policies, procedures, and general guidelines pertaining to all levels of fieldwork e</w:t>
      </w:r>
      <w:r>
        <w:rPr>
          <w:rFonts w:ascii="Calibri" w:eastAsia="Calibri" w:hAnsi="Calibri" w:cs="Calibri"/>
          <w:sz w:val="22"/>
          <w:szCs w:val="22"/>
        </w:rPr>
        <w:t>ducation can be found within this manual.</w:t>
      </w:r>
    </w:p>
    <w:p w14:paraId="4CD2EDE2" w14:textId="77777777" w:rsidR="00CB7DF0" w:rsidRDefault="00CB7DF0">
      <w:pPr>
        <w:rPr>
          <w:rFonts w:ascii="Calibri" w:eastAsia="Calibri" w:hAnsi="Calibri" w:cs="Calibri"/>
          <w:sz w:val="22"/>
          <w:szCs w:val="22"/>
        </w:rPr>
      </w:pPr>
    </w:p>
    <w:p w14:paraId="52FCDAFB" w14:textId="77777777" w:rsidR="00CB7DF0" w:rsidRDefault="00892EC3">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Fieldwork educators are encouraged to consider their current workload before accepting occupational therapy assistant students for fieldwork experience, in order to ensure proper student supervision, provide protection of consumers, role model appropriate </w:t>
      </w:r>
      <w:r>
        <w:rPr>
          <w:rFonts w:ascii="Calibri" w:eastAsia="Calibri" w:hAnsi="Calibri" w:cs="Calibri"/>
          <w:color w:val="000000"/>
          <w:sz w:val="22"/>
          <w:szCs w:val="22"/>
        </w:rPr>
        <w:t>occupational therapy practice and provide frequent assessment of the student’s progress (ACOTE C.1.4</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The faculty at Casper College asks that no fieldwork educator compromise their workload or the student’s educational process due to over commitment.  Th</w:t>
      </w:r>
      <w:r>
        <w:rPr>
          <w:rFonts w:ascii="Calibri" w:eastAsia="Calibri" w:hAnsi="Calibri" w:cs="Calibri"/>
          <w:color w:val="000000"/>
          <w:sz w:val="22"/>
          <w:szCs w:val="22"/>
        </w:rPr>
        <w:t>e OTA Program faculty recommend that no fieldwork educator exceeds supervising more than two OTA students at any given time.</w:t>
      </w:r>
    </w:p>
    <w:p w14:paraId="4969ADE5" w14:textId="77777777" w:rsidR="00CB7DF0" w:rsidRDefault="00CB7DF0">
      <w:pPr>
        <w:jc w:val="center"/>
        <w:rPr>
          <w:rFonts w:ascii="Calibri" w:eastAsia="Calibri" w:hAnsi="Calibri" w:cs="Calibri"/>
          <w:b/>
          <w:sz w:val="22"/>
          <w:szCs w:val="22"/>
        </w:rPr>
      </w:pPr>
    </w:p>
    <w:p w14:paraId="7640F471" w14:textId="77777777" w:rsidR="00CB7DF0" w:rsidRDefault="00CB7DF0">
      <w:pPr>
        <w:jc w:val="center"/>
        <w:rPr>
          <w:rFonts w:ascii="Calibri" w:eastAsia="Calibri" w:hAnsi="Calibri" w:cs="Calibri"/>
          <w:b/>
          <w:sz w:val="22"/>
          <w:szCs w:val="22"/>
        </w:rPr>
      </w:pPr>
    </w:p>
    <w:p w14:paraId="34EE937B" w14:textId="77777777" w:rsidR="00CB7DF0" w:rsidRDefault="00892EC3">
      <w:pPr>
        <w:keepNext/>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Faculty Members of the Occupational Therapy Assistant Program</w:t>
      </w:r>
    </w:p>
    <w:p w14:paraId="3F9C960C" w14:textId="77777777" w:rsidR="00CB7DF0" w:rsidRDefault="00CB7DF0">
      <w:pPr>
        <w:rPr>
          <w:rFonts w:ascii="Calibri" w:eastAsia="Calibri" w:hAnsi="Calibri" w:cs="Calibri"/>
          <w:sz w:val="22"/>
          <w:szCs w:val="22"/>
        </w:rPr>
      </w:pPr>
    </w:p>
    <w:p w14:paraId="75352552"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Cassady Hoff,</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MSOT, OTR/L- Occupational Therapy Assistant Program </w:t>
      </w:r>
      <w:r>
        <w:rPr>
          <w:rFonts w:ascii="Calibri" w:eastAsia="Calibri" w:hAnsi="Calibri" w:cs="Calibri"/>
          <w:color w:val="000000"/>
          <w:sz w:val="22"/>
          <w:szCs w:val="22"/>
        </w:rPr>
        <w:t xml:space="preserve">Director/ Instructor </w:t>
      </w:r>
    </w:p>
    <w:p w14:paraId="12E5A843" w14:textId="77777777" w:rsidR="00CB7DF0" w:rsidRDefault="00892EC3">
      <w:pPr>
        <w:rPr>
          <w:rFonts w:ascii="Calibri" w:eastAsia="Calibri" w:hAnsi="Calibri" w:cs="Calibri"/>
          <w:sz w:val="22"/>
          <w:szCs w:val="22"/>
        </w:rPr>
      </w:pPr>
      <w:r>
        <w:rPr>
          <w:rFonts w:ascii="Calibri" w:eastAsia="Calibri" w:hAnsi="Calibri" w:cs="Calibri"/>
          <w:sz w:val="22"/>
          <w:szCs w:val="22"/>
        </w:rPr>
        <w:t>(307) 268-2867</w:t>
      </w:r>
    </w:p>
    <w:p w14:paraId="0F74D45B"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w:t>
      </w:r>
      <w:hyperlink r:id="rId10">
        <w:r>
          <w:rPr>
            <w:rFonts w:ascii="Calibri" w:eastAsia="Calibri" w:hAnsi="Calibri" w:cs="Calibri"/>
            <w:color w:val="0563C1"/>
            <w:sz w:val="22"/>
            <w:szCs w:val="22"/>
            <w:u w:val="single"/>
          </w:rPr>
          <w:t>cassady.hoff@caspercollege.edu</w:t>
        </w:r>
      </w:hyperlink>
      <w:r>
        <w:rPr>
          <w:rFonts w:ascii="Calibri" w:eastAsia="Calibri" w:hAnsi="Calibri" w:cs="Calibri"/>
          <w:sz w:val="22"/>
          <w:szCs w:val="22"/>
        </w:rPr>
        <w:t xml:space="preserve"> </w:t>
      </w:r>
    </w:p>
    <w:p w14:paraId="10035B83" w14:textId="77777777" w:rsidR="00CB7DF0" w:rsidRDefault="00CB7DF0">
      <w:pPr>
        <w:rPr>
          <w:rFonts w:ascii="Calibri" w:eastAsia="Calibri" w:hAnsi="Calibri" w:cs="Calibri"/>
          <w:sz w:val="22"/>
          <w:szCs w:val="22"/>
        </w:rPr>
      </w:pPr>
    </w:p>
    <w:p w14:paraId="6BDA69C2"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Missy Neff, MSOT, OTR/L- Occupational Therapy Assistant Program Academic Fieldwork Coordinator/ Instructor</w:t>
      </w:r>
    </w:p>
    <w:p w14:paraId="35182805"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(307) 268-2054</w:t>
      </w:r>
    </w:p>
    <w:p w14:paraId="7AC41B0F"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1">
        <w:r>
          <w:rPr>
            <w:rFonts w:ascii="Calibri" w:eastAsia="Calibri" w:hAnsi="Calibri" w:cs="Calibri"/>
            <w:color w:val="0563C1"/>
            <w:sz w:val="22"/>
            <w:szCs w:val="22"/>
            <w:u w:val="single"/>
          </w:rPr>
          <w:t>melissa.neff@caspercollege.edu</w:t>
        </w:r>
      </w:hyperlink>
      <w:r>
        <w:rPr>
          <w:rFonts w:ascii="Calibri" w:eastAsia="Calibri" w:hAnsi="Calibri" w:cs="Calibri"/>
          <w:color w:val="000000"/>
          <w:sz w:val="22"/>
          <w:szCs w:val="22"/>
        </w:rPr>
        <w:t xml:space="preserve"> </w:t>
      </w:r>
    </w:p>
    <w:p w14:paraId="504F0715" w14:textId="77777777" w:rsidR="00CB7DF0" w:rsidRDefault="00CB7DF0">
      <w:pPr>
        <w:keepNext/>
        <w:pBdr>
          <w:top w:val="nil"/>
          <w:left w:val="nil"/>
          <w:bottom w:val="nil"/>
          <w:right w:val="nil"/>
          <w:between w:val="nil"/>
        </w:pBdr>
        <w:rPr>
          <w:rFonts w:ascii="Calibri" w:eastAsia="Calibri" w:hAnsi="Calibri" w:cs="Calibri"/>
          <w:color w:val="000000"/>
          <w:sz w:val="22"/>
          <w:szCs w:val="22"/>
        </w:rPr>
      </w:pPr>
    </w:p>
    <w:p w14:paraId="02CF9B8E"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Theresa </w:t>
      </w:r>
      <w:proofErr w:type="spellStart"/>
      <w:r>
        <w:rPr>
          <w:rFonts w:ascii="Calibri" w:eastAsia="Calibri" w:hAnsi="Calibri" w:cs="Calibri"/>
          <w:color w:val="000000"/>
          <w:sz w:val="22"/>
          <w:szCs w:val="22"/>
        </w:rPr>
        <w:t>Robinett</w:t>
      </w:r>
      <w:proofErr w:type="spellEnd"/>
      <w:r>
        <w:rPr>
          <w:rFonts w:ascii="Calibri" w:eastAsia="Calibri" w:hAnsi="Calibri" w:cs="Calibri"/>
          <w:color w:val="000000"/>
          <w:sz w:val="22"/>
          <w:szCs w:val="22"/>
        </w:rPr>
        <w:t xml:space="preserve">, MOT, OTR/L- Occupational </w:t>
      </w:r>
      <w:r>
        <w:rPr>
          <w:rFonts w:ascii="Calibri" w:eastAsia="Calibri" w:hAnsi="Calibri" w:cs="Calibri"/>
          <w:color w:val="000000"/>
          <w:sz w:val="22"/>
          <w:szCs w:val="22"/>
        </w:rPr>
        <w:t>Therapy Assistant Program Certificate Program Coordinator/ Instructor</w:t>
      </w:r>
    </w:p>
    <w:p w14:paraId="718F51C7" w14:textId="77777777" w:rsidR="00CB7DF0" w:rsidRDefault="00892EC3">
      <w:pPr>
        <w:keepNext/>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(307) 268-3112</w:t>
      </w:r>
    </w:p>
    <w:p w14:paraId="22412C2B" w14:textId="77777777" w:rsidR="00CB7DF0" w:rsidRDefault="00892EC3">
      <w:pPr>
        <w:rPr>
          <w:rFonts w:ascii="Calibri" w:eastAsia="Calibri" w:hAnsi="Calibri" w:cs="Calibri"/>
          <w:sz w:val="22"/>
          <w:szCs w:val="22"/>
        </w:rPr>
      </w:pPr>
      <w:hyperlink r:id="rId12">
        <w:r>
          <w:rPr>
            <w:rFonts w:ascii="Calibri" w:eastAsia="Calibri" w:hAnsi="Calibri" w:cs="Calibri"/>
            <w:color w:val="0563C1"/>
            <w:sz w:val="22"/>
            <w:szCs w:val="22"/>
            <w:u w:val="single"/>
          </w:rPr>
          <w:t>theresa.robinett@caspercollege.edu</w:t>
        </w:r>
      </w:hyperlink>
    </w:p>
    <w:p w14:paraId="3948352E" w14:textId="77777777" w:rsidR="00CB7DF0" w:rsidRDefault="00CB7DF0">
      <w:pPr>
        <w:rPr>
          <w:rFonts w:ascii="Calibri" w:eastAsia="Calibri" w:hAnsi="Calibri" w:cs="Calibri"/>
          <w:sz w:val="22"/>
          <w:szCs w:val="22"/>
        </w:rPr>
      </w:pPr>
    </w:p>
    <w:p w14:paraId="222CEB19"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Phylicia </w:t>
      </w:r>
      <w:proofErr w:type="spellStart"/>
      <w:r>
        <w:rPr>
          <w:rFonts w:ascii="Calibri" w:eastAsia="Calibri" w:hAnsi="Calibri" w:cs="Calibri"/>
          <w:sz w:val="22"/>
          <w:szCs w:val="22"/>
        </w:rPr>
        <w:t>Lipes</w:t>
      </w:r>
      <w:proofErr w:type="spellEnd"/>
      <w:r>
        <w:rPr>
          <w:rFonts w:ascii="Calibri" w:eastAsia="Calibri" w:hAnsi="Calibri" w:cs="Calibri"/>
          <w:sz w:val="22"/>
          <w:szCs w:val="22"/>
        </w:rPr>
        <w:t xml:space="preserve">, COTA/L- Occupational Therapy Assistant Program Instructor </w:t>
      </w:r>
    </w:p>
    <w:p w14:paraId="3043D934" w14:textId="77777777" w:rsidR="00CB7DF0" w:rsidRDefault="00892EC3">
      <w:pPr>
        <w:rPr>
          <w:rFonts w:ascii="Calibri" w:eastAsia="Calibri" w:hAnsi="Calibri" w:cs="Calibri"/>
          <w:sz w:val="22"/>
          <w:szCs w:val="22"/>
        </w:rPr>
      </w:pPr>
      <w:hyperlink r:id="rId13">
        <w:r>
          <w:rPr>
            <w:rFonts w:ascii="Calibri" w:eastAsia="Calibri" w:hAnsi="Calibri" w:cs="Calibri"/>
            <w:color w:val="0563C1"/>
            <w:sz w:val="22"/>
            <w:szCs w:val="22"/>
            <w:u w:val="single"/>
          </w:rPr>
          <w:t>phylicia.lipes@caspercollege.edu</w:t>
        </w:r>
      </w:hyperlink>
      <w:r>
        <w:rPr>
          <w:rFonts w:ascii="Calibri" w:eastAsia="Calibri" w:hAnsi="Calibri" w:cs="Calibri"/>
          <w:sz w:val="22"/>
          <w:szCs w:val="22"/>
        </w:rPr>
        <w:t xml:space="preserve"> </w:t>
      </w:r>
    </w:p>
    <w:p w14:paraId="35F05F6E" w14:textId="77777777" w:rsidR="00CB7DF0" w:rsidRDefault="00CB7DF0">
      <w:pPr>
        <w:rPr>
          <w:rFonts w:ascii="Calibri" w:eastAsia="Calibri" w:hAnsi="Calibri" w:cs="Calibri"/>
          <w:sz w:val="22"/>
          <w:szCs w:val="22"/>
        </w:rPr>
      </w:pPr>
    </w:p>
    <w:p w14:paraId="6189D9FF" w14:textId="77777777" w:rsidR="00CB7DF0" w:rsidRDefault="00CB7DF0">
      <w:pPr>
        <w:rPr>
          <w:rFonts w:ascii="Calibri" w:eastAsia="Calibri" w:hAnsi="Calibri" w:cs="Calibri"/>
          <w:sz w:val="22"/>
          <w:szCs w:val="22"/>
        </w:rPr>
      </w:pPr>
    </w:p>
    <w:p w14:paraId="007D0014" w14:textId="77777777" w:rsidR="00CB7DF0" w:rsidRDefault="00CB7DF0">
      <w:pPr>
        <w:rPr>
          <w:rFonts w:ascii="Calibri" w:eastAsia="Calibri" w:hAnsi="Calibri" w:cs="Calibri"/>
          <w:sz w:val="22"/>
          <w:szCs w:val="22"/>
        </w:rPr>
      </w:pPr>
    </w:p>
    <w:p w14:paraId="5678BD15" w14:textId="77777777" w:rsidR="00CB7DF0" w:rsidRDefault="00CB7DF0">
      <w:pPr>
        <w:rPr>
          <w:rFonts w:ascii="Calibri" w:eastAsia="Calibri" w:hAnsi="Calibri" w:cs="Calibri"/>
          <w:sz w:val="22"/>
          <w:szCs w:val="22"/>
        </w:rPr>
      </w:pPr>
    </w:p>
    <w:p w14:paraId="70FAA2D9" w14:textId="77777777" w:rsidR="00CB7DF0" w:rsidRDefault="00CB7DF0">
      <w:pPr>
        <w:rPr>
          <w:rFonts w:ascii="Calibri" w:eastAsia="Calibri" w:hAnsi="Calibri" w:cs="Calibri"/>
          <w:sz w:val="22"/>
          <w:szCs w:val="22"/>
        </w:rPr>
      </w:pPr>
    </w:p>
    <w:p w14:paraId="5A464A6E" w14:textId="77777777" w:rsidR="00CB7DF0" w:rsidRDefault="00892EC3">
      <w:pPr>
        <w:keepNext/>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59" w:lineRule="auto"/>
        <w:rPr>
          <w:rFonts w:ascii="Calibri" w:eastAsia="Calibri" w:hAnsi="Calibri" w:cs="Calibri"/>
          <w:color w:val="2E74B5"/>
          <w:sz w:val="32"/>
          <w:szCs w:val="32"/>
        </w:rPr>
      </w:pPr>
      <w:r>
        <w:rPr>
          <w:rFonts w:ascii="Calibri" w:eastAsia="Calibri" w:hAnsi="Calibri" w:cs="Calibri"/>
          <w:color w:val="2E74B5"/>
          <w:sz w:val="32"/>
          <w:szCs w:val="32"/>
        </w:rPr>
        <w:lastRenderedPageBreak/>
        <w:t>Contents</w:t>
      </w:r>
    </w:p>
    <w:sdt>
      <w:sdtPr>
        <w:id w:val="-799920245"/>
        <w:docPartObj>
          <w:docPartGallery w:val="Table of Contents"/>
          <w:docPartUnique/>
        </w:docPartObj>
      </w:sdtPr>
      <w:sdtEndPr/>
      <w:sdtContent>
        <w:p w14:paraId="55A23181"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30j0zll">
            <w:r>
              <w:rPr>
                <w:rFonts w:ascii="Calibri" w:eastAsia="Calibri" w:hAnsi="Calibri" w:cs="Calibri"/>
                <w:color w:val="000000"/>
              </w:rPr>
              <w:t>MISSION</w:t>
            </w:r>
            <w:r>
              <w:rPr>
                <w:rFonts w:ascii="Calibri" w:eastAsia="Calibri" w:hAnsi="Calibri" w:cs="Calibri"/>
                <w:color w:val="000000"/>
              </w:rPr>
              <w:tab/>
              <w:t>5</w:t>
            </w:r>
          </w:hyperlink>
        </w:p>
        <w:p w14:paraId="4A521002"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1fob9te">
            <w:r>
              <w:rPr>
                <w:rFonts w:ascii="Calibri" w:eastAsia="Calibri" w:hAnsi="Calibri" w:cs="Calibri"/>
                <w:color w:val="000000"/>
              </w:rPr>
              <w:t>PHILOSOPHY</w:t>
            </w:r>
            <w:r>
              <w:rPr>
                <w:rFonts w:ascii="Calibri" w:eastAsia="Calibri" w:hAnsi="Calibri" w:cs="Calibri"/>
                <w:color w:val="000000"/>
              </w:rPr>
              <w:tab/>
              <w:t>5</w:t>
            </w:r>
          </w:hyperlink>
        </w:p>
        <w:p w14:paraId="493CF704"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znysh7">
            <w:r>
              <w:rPr>
                <w:rFonts w:ascii="Calibri" w:eastAsia="Calibri" w:hAnsi="Calibri" w:cs="Calibri"/>
                <w:color w:val="000000"/>
              </w:rPr>
              <w:t>OTA PROGRAM OUTCOMES</w:t>
            </w:r>
            <w:r>
              <w:rPr>
                <w:rFonts w:ascii="Calibri" w:eastAsia="Calibri" w:hAnsi="Calibri" w:cs="Calibri"/>
                <w:color w:val="000000"/>
              </w:rPr>
              <w:tab/>
              <w:t>6</w:t>
            </w:r>
          </w:hyperlink>
        </w:p>
        <w:p w14:paraId="42DD2992"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2et92p0">
            <w:r>
              <w:rPr>
                <w:rFonts w:ascii="Calibri" w:eastAsia="Calibri" w:hAnsi="Calibri" w:cs="Calibri"/>
                <w:color w:val="000000"/>
              </w:rPr>
              <w:t>DISTANCE EDUCATION</w:t>
            </w:r>
            <w:r>
              <w:rPr>
                <w:rFonts w:ascii="Calibri" w:eastAsia="Calibri" w:hAnsi="Calibri" w:cs="Calibri"/>
                <w:color w:val="000000"/>
              </w:rPr>
              <w:tab/>
              <w:t>6</w:t>
            </w:r>
          </w:hyperlink>
        </w:p>
        <w:p w14:paraId="3990AD11"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tyjcwt">
            <w:r>
              <w:rPr>
                <w:rFonts w:ascii="Calibri" w:eastAsia="Calibri" w:hAnsi="Calibri" w:cs="Calibri"/>
                <w:color w:val="000000"/>
              </w:rPr>
              <w:t>STATE AUTHORIZATION RECIPROCITY AGREEM</w:t>
            </w:r>
            <w:r>
              <w:rPr>
                <w:rFonts w:ascii="Calibri" w:eastAsia="Calibri" w:hAnsi="Calibri" w:cs="Calibri"/>
                <w:color w:val="000000"/>
              </w:rPr>
              <w:t>ENT (SARA) COMPLIANCE</w:t>
            </w:r>
            <w:r>
              <w:rPr>
                <w:rFonts w:ascii="Calibri" w:eastAsia="Calibri" w:hAnsi="Calibri" w:cs="Calibri"/>
                <w:color w:val="000000"/>
              </w:rPr>
              <w:tab/>
              <w:t>7</w:t>
            </w:r>
          </w:hyperlink>
        </w:p>
        <w:p w14:paraId="7E4C35A5"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dy6vkm">
            <w:r>
              <w:rPr>
                <w:rFonts w:ascii="Calibri" w:eastAsia="Calibri" w:hAnsi="Calibri" w:cs="Calibri"/>
                <w:color w:val="000000"/>
              </w:rPr>
              <w:t>CURRICULUM DESIGN OVERVIEW</w:t>
            </w:r>
            <w:r>
              <w:rPr>
                <w:rFonts w:ascii="Calibri" w:eastAsia="Calibri" w:hAnsi="Calibri" w:cs="Calibri"/>
                <w:color w:val="000000"/>
              </w:rPr>
              <w:tab/>
              <w:t>8</w:t>
            </w:r>
          </w:hyperlink>
        </w:p>
        <w:p w14:paraId="4CB2FE4A" w14:textId="7777777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t3h5sf">
            <w:r>
              <w:rPr>
                <w:color w:val="000000"/>
              </w:rPr>
              <w:t>Curriculum Design</w:t>
            </w:r>
            <w:r>
              <w:rPr>
                <w:color w:val="000000"/>
              </w:rPr>
              <w:tab/>
              <w:t>8</w:t>
            </w:r>
          </w:hyperlink>
        </w:p>
        <w:p w14:paraId="09D246C3"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4d34og8">
            <w:r>
              <w:rPr>
                <w:rFonts w:ascii="Calibri" w:eastAsia="Calibri" w:hAnsi="Calibri" w:cs="Calibri"/>
                <w:color w:val="000000"/>
              </w:rPr>
              <w:t>OCCUPATIONAL THERAPY ASSISTANT CURRICULUM SEQUENCE</w:t>
            </w:r>
            <w:r>
              <w:rPr>
                <w:rFonts w:ascii="Calibri" w:eastAsia="Calibri" w:hAnsi="Calibri" w:cs="Calibri"/>
                <w:color w:val="000000"/>
              </w:rPr>
              <w:tab/>
              <w:t>10</w:t>
            </w:r>
          </w:hyperlink>
        </w:p>
        <w:p w14:paraId="62F14D34" w14:textId="77777777"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17dp8vu">
            <w:r>
              <w:rPr>
                <w:rFonts w:ascii="Calibri" w:eastAsia="Calibri" w:hAnsi="Calibri" w:cs="Calibri"/>
                <w:color w:val="000000"/>
              </w:rPr>
              <w:t>COURSE</w:t>
            </w:r>
          </w:hyperlink>
          <w:hyperlink w:anchor="_heading=h.17dp8vu">
            <w:r>
              <w:rPr>
                <w:rFonts w:ascii="Calibri" w:eastAsia="Calibri" w:hAnsi="Calibri" w:cs="Calibri"/>
                <w:i/>
                <w:color w:val="000000"/>
              </w:rPr>
              <w:t xml:space="preserve"> </w:t>
            </w:r>
          </w:hyperlink>
          <w:hyperlink w:anchor="_heading=h.17dp8vu">
            <w:r>
              <w:rPr>
                <w:rFonts w:ascii="Calibri" w:eastAsia="Calibri" w:hAnsi="Calibri" w:cs="Calibri"/>
                <w:color w:val="000000"/>
              </w:rPr>
              <w:t>DESCRIPTIONS</w:t>
            </w:r>
            <w:r>
              <w:rPr>
                <w:rFonts w:ascii="Calibri" w:eastAsia="Calibri" w:hAnsi="Calibri" w:cs="Calibri"/>
                <w:color w:val="000000"/>
              </w:rPr>
              <w:tab/>
              <w:t>11</w:t>
            </w:r>
          </w:hyperlink>
        </w:p>
        <w:p w14:paraId="5E2B9DBA" w14:textId="7308A53E"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rdcrjn">
            <w:r>
              <w:rPr>
                <w:rFonts w:ascii="Calibri" w:eastAsia="Calibri" w:hAnsi="Calibri" w:cs="Calibri"/>
                <w:color w:val="000000"/>
              </w:rPr>
              <w:t>DIGITAL LEARNING REQUIREMENTS:</w:t>
            </w:r>
            <w:r>
              <w:rPr>
                <w:rFonts w:ascii="Calibri" w:eastAsia="Calibri" w:hAnsi="Calibri" w:cs="Calibri"/>
                <w:color w:val="000000"/>
              </w:rPr>
              <w:tab/>
            </w:r>
            <w:r w:rsidR="00D56E25">
              <w:rPr>
                <w:rFonts w:ascii="Calibri" w:eastAsia="Calibri" w:hAnsi="Calibri" w:cs="Calibri"/>
                <w:color w:val="000000"/>
              </w:rPr>
              <w:t>13</w:t>
            </w:r>
          </w:hyperlink>
        </w:p>
        <w:p w14:paraId="4A4EE09B" w14:textId="306931C1"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26in1rg">
            <w:r>
              <w:rPr>
                <w:rFonts w:ascii="Calibri" w:eastAsia="Calibri" w:hAnsi="Calibri" w:cs="Calibri"/>
                <w:color w:val="000000"/>
              </w:rPr>
              <w:t>GENERAL INFORMATION APPLICABLE TO COMMUNITY EXPERIENCE, LEVEL I &amp; LEVEL II FIELDWORK</w:t>
            </w:r>
            <w:r>
              <w:rPr>
                <w:rFonts w:ascii="Calibri" w:eastAsia="Calibri" w:hAnsi="Calibri" w:cs="Calibri"/>
                <w:color w:val="000000"/>
              </w:rPr>
              <w:tab/>
            </w:r>
            <w:r w:rsidR="00D56E25">
              <w:rPr>
                <w:rFonts w:ascii="Calibri" w:eastAsia="Calibri" w:hAnsi="Calibri" w:cs="Calibri"/>
                <w:color w:val="000000"/>
              </w:rPr>
              <w:t>14</w:t>
            </w:r>
          </w:hyperlink>
        </w:p>
        <w:p w14:paraId="4F0B73B3" w14:textId="3EA3FB41"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lnxbz9">
            <w:r>
              <w:rPr>
                <w:rFonts w:ascii="Calibri" w:eastAsia="Calibri" w:hAnsi="Calibri" w:cs="Calibri"/>
                <w:color w:val="000000"/>
              </w:rPr>
              <w:t xml:space="preserve">Definition of </w:t>
            </w:r>
            <w:r>
              <w:rPr>
                <w:rFonts w:ascii="Calibri" w:eastAsia="Calibri" w:hAnsi="Calibri" w:cs="Calibri"/>
                <w:color w:val="000000"/>
              </w:rPr>
              <w:t>Fieldwork Levels</w:t>
            </w:r>
          </w:hyperlink>
          <w:hyperlink w:anchor="_heading=h.lnxbz9">
            <w:r>
              <w:rPr>
                <w:color w:val="000000"/>
              </w:rPr>
              <w:tab/>
            </w:r>
            <w:r w:rsidR="00D56E25">
              <w:rPr>
                <w:color w:val="000000"/>
              </w:rPr>
              <w:t>14</w:t>
            </w:r>
          </w:hyperlink>
        </w:p>
        <w:p w14:paraId="05626842" w14:textId="4C94E291"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4sinio">
            <w:r>
              <w:rPr>
                <w:rFonts w:ascii="Calibri" w:eastAsia="Calibri" w:hAnsi="Calibri" w:cs="Calibri"/>
                <w:color w:val="000000"/>
              </w:rPr>
              <w:t>Community Experience and Level I Fieldwork General Information</w:t>
            </w:r>
          </w:hyperlink>
          <w:hyperlink w:anchor="_heading=h.44sinio">
            <w:r>
              <w:rPr>
                <w:color w:val="000000"/>
              </w:rPr>
              <w:tab/>
            </w:r>
            <w:r w:rsidR="00D56E25">
              <w:rPr>
                <w:color w:val="000000"/>
              </w:rPr>
              <w:t>14</w:t>
            </w:r>
          </w:hyperlink>
        </w:p>
        <w:p w14:paraId="2B46515E" w14:textId="7C732F4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jxsxqh">
            <w:r>
              <w:rPr>
                <w:rFonts w:ascii="Calibri" w:eastAsia="Calibri" w:hAnsi="Calibri" w:cs="Calibri"/>
                <w:color w:val="000000"/>
              </w:rPr>
              <w:t>Level I</w:t>
            </w:r>
            <w:r>
              <w:rPr>
                <w:rFonts w:ascii="Calibri" w:eastAsia="Calibri" w:hAnsi="Calibri" w:cs="Calibri"/>
                <w:color w:val="000000"/>
              </w:rPr>
              <w:t>I Fieldwork General Information</w:t>
            </w:r>
          </w:hyperlink>
          <w:hyperlink w:anchor="_heading=h.2jxsxqh">
            <w:r>
              <w:rPr>
                <w:color w:val="000000"/>
              </w:rPr>
              <w:tab/>
            </w:r>
            <w:r w:rsidR="00D56E25">
              <w:rPr>
                <w:color w:val="000000"/>
              </w:rPr>
              <w:t>15</w:t>
            </w:r>
          </w:hyperlink>
        </w:p>
        <w:p w14:paraId="43AC4F20" w14:textId="05680CB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z337ya">
            <w:r>
              <w:rPr>
                <w:rFonts w:ascii="Calibri" w:eastAsia="Calibri" w:hAnsi="Calibri" w:cs="Calibri"/>
                <w:color w:val="000000"/>
              </w:rPr>
              <w:t>Fieldwork Selection Policy</w:t>
            </w:r>
          </w:hyperlink>
          <w:hyperlink w:anchor="_heading=h.z337ya">
            <w:r>
              <w:rPr>
                <w:color w:val="000000"/>
              </w:rPr>
              <w:tab/>
            </w:r>
            <w:r w:rsidR="00D56E25">
              <w:rPr>
                <w:color w:val="000000"/>
              </w:rPr>
              <w:t>16</w:t>
            </w:r>
          </w:hyperlink>
        </w:p>
        <w:p w14:paraId="44645F82" w14:textId="78838E19"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j2qqm3">
            <w:r>
              <w:rPr>
                <w:rFonts w:ascii="Calibri" w:eastAsia="Calibri" w:hAnsi="Calibri" w:cs="Calibri"/>
                <w:color w:val="000000"/>
              </w:rPr>
              <w:t>Professional Behaviors: Requirements for Occupational Therapy Assistant Students</w:t>
            </w:r>
          </w:hyperlink>
          <w:hyperlink w:anchor="_heading=h.3j2qqm3">
            <w:r>
              <w:rPr>
                <w:color w:val="000000"/>
              </w:rPr>
              <w:tab/>
            </w:r>
            <w:r w:rsidR="00D56E25">
              <w:rPr>
                <w:color w:val="000000"/>
              </w:rPr>
              <w:t>17</w:t>
            </w:r>
          </w:hyperlink>
        </w:p>
        <w:p w14:paraId="59B0D2BF" w14:textId="783CED4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y810tw">
            <w:r>
              <w:rPr>
                <w:rFonts w:ascii="Calibri" w:eastAsia="Calibri" w:hAnsi="Calibri" w:cs="Calibri"/>
                <w:color w:val="000000"/>
              </w:rPr>
              <w:t>Professional Appearance</w:t>
            </w:r>
          </w:hyperlink>
          <w:hyperlink w:anchor="_heading=h.1y810tw">
            <w:r>
              <w:rPr>
                <w:color w:val="000000"/>
              </w:rPr>
              <w:tab/>
            </w:r>
            <w:r w:rsidR="00D56E25">
              <w:rPr>
                <w:color w:val="000000"/>
              </w:rPr>
              <w:t>18</w:t>
            </w:r>
          </w:hyperlink>
        </w:p>
        <w:p w14:paraId="6F91BF07" w14:textId="4295710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xcytpi">
            <w:r>
              <w:rPr>
                <w:rFonts w:ascii="Calibri" w:eastAsia="Calibri" w:hAnsi="Calibri" w:cs="Calibri"/>
                <w:color w:val="000000"/>
              </w:rPr>
              <w:t>Student Fieldwork Responsibilities</w:t>
            </w:r>
          </w:hyperlink>
          <w:hyperlink w:anchor="_heading=h.2xcytpi">
            <w:r>
              <w:rPr>
                <w:color w:val="000000"/>
              </w:rPr>
              <w:tab/>
            </w:r>
            <w:r w:rsidR="00D56E25">
              <w:rPr>
                <w:color w:val="000000"/>
              </w:rPr>
              <w:t>20</w:t>
            </w:r>
          </w:hyperlink>
        </w:p>
        <w:p w14:paraId="455A60FC" w14:textId="33162B18"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ci93xb">
            <w:r>
              <w:rPr>
                <w:rFonts w:ascii="Calibri" w:eastAsia="Calibri" w:hAnsi="Calibri" w:cs="Calibri"/>
                <w:color w:val="000000"/>
              </w:rPr>
              <w:t>Fieldwork Attendance Policy for Students</w:t>
            </w:r>
          </w:hyperlink>
          <w:hyperlink w:anchor="_heading=h.1ci93xb">
            <w:r>
              <w:rPr>
                <w:color w:val="000000"/>
              </w:rPr>
              <w:tab/>
            </w:r>
            <w:r w:rsidR="00D56E25">
              <w:rPr>
                <w:color w:val="000000"/>
              </w:rPr>
              <w:t>21</w:t>
            </w:r>
          </w:hyperlink>
        </w:p>
        <w:p w14:paraId="37477DB0" w14:textId="6FC03993"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whwml4">
            <w:r>
              <w:rPr>
                <w:rFonts w:ascii="Calibri" w:eastAsia="Calibri" w:hAnsi="Calibri" w:cs="Calibri"/>
                <w:color w:val="000000"/>
              </w:rPr>
              <w:t>Fieldwork Evaluation Policy for Students</w:t>
            </w:r>
          </w:hyperlink>
          <w:hyperlink w:anchor="_heading=h.3whwml4">
            <w:r>
              <w:rPr>
                <w:color w:val="000000"/>
              </w:rPr>
              <w:tab/>
            </w:r>
            <w:r w:rsidR="00D56E25">
              <w:rPr>
                <w:color w:val="000000"/>
              </w:rPr>
              <w:t>21</w:t>
            </w:r>
          </w:hyperlink>
        </w:p>
        <w:p w14:paraId="4CAD901E" w14:textId="4C53D7E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bn6wsx">
            <w:r>
              <w:rPr>
                <w:rFonts w:ascii="Calibri" w:eastAsia="Calibri" w:hAnsi="Calibri" w:cs="Calibri"/>
                <w:color w:val="000000"/>
              </w:rPr>
              <w:t>Automobile Insurance Requirement for Occupational Therapy Assistant Students</w:t>
            </w:r>
          </w:hyperlink>
          <w:hyperlink w:anchor="_heading=h.2bn6wsx">
            <w:r>
              <w:rPr>
                <w:color w:val="000000"/>
              </w:rPr>
              <w:tab/>
            </w:r>
            <w:r w:rsidR="00D56E25">
              <w:rPr>
                <w:color w:val="000000"/>
              </w:rPr>
              <w:t>22</w:t>
            </w:r>
          </w:hyperlink>
        </w:p>
        <w:p w14:paraId="397EBE2B" w14:textId="07C4FC8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qsh70q">
            <w:r>
              <w:rPr>
                <w:rFonts w:ascii="Calibri" w:eastAsia="Calibri" w:hAnsi="Calibri" w:cs="Calibri"/>
                <w:color w:val="000000"/>
              </w:rPr>
              <w:t>Inclement Weather and Traveling to Clinical Sites</w:t>
            </w:r>
          </w:hyperlink>
          <w:hyperlink w:anchor="_heading=h.qsh70q">
            <w:r>
              <w:rPr>
                <w:color w:val="000000"/>
              </w:rPr>
              <w:tab/>
            </w:r>
            <w:r w:rsidR="00D56E25">
              <w:rPr>
                <w:color w:val="000000"/>
              </w:rPr>
              <w:t>22</w:t>
            </w:r>
          </w:hyperlink>
        </w:p>
        <w:p w14:paraId="4E524758" w14:textId="20529BC1"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as4poj">
            <w:r>
              <w:rPr>
                <w:rFonts w:ascii="Calibri" w:eastAsia="Calibri" w:hAnsi="Calibri" w:cs="Calibri"/>
                <w:color w:val="000000"/>
              </w:rPr>
              <w:t>Malpractice Insurance</w:t>
            </w:r>
          </w:hyperlink>
          <w:hyperlink w:anchor="_heading=h.3as4poj">
            <w:r>
              <w:rPr>
                <w:color w:val="000000"/>
              </w:rPr>
              <w:tab/>
            </w:r>
            <w:r w:rsidR="00D56E25">
              <w:rPr>
                <w:color w:val="000000"/>
              </w:rPr>
              <w:t>22</w:t>
            </w:r>
          </w:hyperlink>
        </w:p>
        <w:p w14:paraId="4587DEFF" w14:textId="4812E0F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pxezwc">
            <w:r>
              <w:rPr>
                <w:rFonts w:ascii="Calibri" w:eastAsia="Calibri" w:hAnsi="Calibri" w:cs="Calibri"/>
                <w:color w:val="000000"/>
              </w:rPr>
              <w:t>Criminal Background Checks/Department of Family Service Screening</w:t>
            </w:r>
          </w:hyperlink>
          <w:hyperlink w:anchor="_heading=h.1pxezwc">
            <w:r>
              <w:rPr>
                <w:color w:val="000000"/>
              </w:rPr>
              <w:tab/>
            </w:r>
            <w:r w:rsidR="00D56E25">
              <w:rPr>
                <w:color w:val="000000"/>
              </w:rPr>
              <w:t>22</w:t>
            </w:r>
          </w:hyperlink>
        </w:p>
        <w:p w14:paraId="0882C949" w14:textId="6E182831"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9x2ik5">
            <w:r>
              <w:rPr>
                <w:rFonts w:ascii="Calibri" w:eastAsia="Calibri" w:hAnsi="Calibri" w:cs="Calibri"/>
                <w:color w:val="000000"/>
              </w:rPr>
              <w:t>Health and Medical Ca</w:t>
            </w:r>
            <w:r>
              <w:rPr>
                <w:rFonts w:ascii="Calibri" w:eastAsia="Calibri" w:hAnsi="Calibri" w:cs="Calibri"/>
                <w:color w:val="000000"/>
              </w:rPr>
              <w:t>re Requirements for Occupational Therapy Assistant Students</w:t>
            </w:r>
          </w:hyperlink>
          <w:hyperlink w:anchor="_heading=h.49x2ik5">
            <w:r>
              <w:rPr>
                <w:color w:val="000000"/>
              </w:rPr>
              <w:tab/>
            </w:r>
            <w:r w:rsidR="00D56E25">
              <w:rPr>
                <w:color w:val="000000"/>
              </w:rPr>
              <w:t>22</w:t>
            </w:r>
          </w:hyperlink>
        </w:p>
        <w:p w14:paraId="1C70B789" w14:textId="713CAD8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p2csry">
            <w:r>
              <w:rPr>
                <w:rFonts w:ascii="Calibri" w:eastAsia="Calibri" w:hAnsi="Calibri" w:cs="Calibri"/>
                <w:color w:val="000000"/>
              </w:rPr>
              <w:t>Accommodations</w:t>
            </w:r>
          </w:hyperlink>
          <w:hyperlink w:anchor="_heading=h.2p2csry">
            <w:r>
              <w:rPr>
                <w:color w:val="000000"/>
              </w:rPr>
              <w:tab/>
            </w:r>
            <w:r w:rsidR="00D56E25">
              <w:rPr>
                <w:color w:val="000000"/>
              </w:rPr>
              <w:t>23</w:t>
            </w:r>
          </w:hyperlink>
        </w:p>
        <w:p w14:paraId="2B3DB739" w14:textId="212C271C"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47n2zr">
            <w:r>
              <w:rPr>
                <w:rFonts w:ascii="Calibri" w:eastAsia="Calibri" w:hAnsi="Calibri" w:cs="Calibri"/>
                <w:color w:val="000000"/>
              </w:rPr>
              <w:t>Occurrence Report</w:t>
            </w:r>
          </w:hyperlink>
          <w:hyperlink w:anchor="_heading=h.147n2zr">
            <w:r>
              <w:rPr>
                <w:color w:val="000000"/>
              </w:rPr>
              <w:tab/>
            </w:r>
            <w:r w:rsidR="00D56E25">
              <w:rPr>
                <w:color w:val="000000"/>
              </w:rPr>
              <w:t>23</w:t>
            </w:r>
          </w:hyperlink>
        </w:p>
        <w:p w14:paraId="79AABEE0" w14:textId="068CC20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o7alnk">
            <w:r>
              <w:rPr>
                <w:rFonts w:ascii="Calibri" w:eastAsia="Calibri" w:hAnsi="Calibri" w:cs="Calibri"/>
                <w:color w:val="000000"/>
              </w:rPr>
              <w:t>Disciplinary Action for Occupational Therapy Assistant Students</w:t>
            </w:r>
          </w:hyperlink>
          <w:hyperlink w:anchor="_heading=h.3o7alnk">
            <w:r>
              <w:rPr>
                <w:color w:val="000000"/>
              </w:rPr>
              <w:tab/>
            </w:r>
            <w:r w:rsidR="00D56E25">
              <w:rPr>
                <w:color w:val="000000"/>
              </w:rPr>
              <w:t>23</w:t>
            </w:r>
          </w:hyperlink>
        </w:p>
        <w:p w14:paraId="266987EB" w14:textId="4C6C96E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3ckvvd">
            <w:r>
              <w:rPr>
                <w:rFonts w:ascii="Calibri" w:eastAsia="Calibri" w:hAnsi="Calibri" w:cs="Calibri"/>
                <w:color w:val="000000"/>
              </w:rPr>
              <w:t>Occupational Therapy Assistant Student Financial Obligations for Fieldwork</w:t>
            </w:r>
          </w:hyperlink>
          <w:hyperlink w:anchor="_heading=h.23ckvvd">
            <w:r>
              <w:rPr>
                <w:color w:val="000000"/>
              </w:rPr>
              <w:tab/>
            </w:r>
            <w:r w:rsidR="00D56E25">
              <w:rPr>
                <w:color w:val="000000"/>
              </w:rPr>
              <w:t>23</w:t>
            </w:r>
          </w:hyperlink>
        </w:p>
        <w:p w14:paraId="3990159E" w14:textId="06B0663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ihv636">
            <w:r>
              <w:rPr>
                <w:rFonts w:ascii="Calibri" w:eastAsia="Calibri" w:hAnsi="Calibri" w:cs="Calibri"/>
                <w:color w:val="000000"/>
              </w:rPr>
              <w:t>Academic Fieldwork Coordinator’s Responsibilities</w:t>
            </w:r>
          </w:hyperlink>
          <w:hyperlink w:anchor="_heading=h.ihv636">
            <w:r>
              <w:rPr>
                <w:color w:val="000000"/>
              </w:rPr>
              <w:tab/>
            </w:r>
            <w:r w:rsidR="00D56E25">
              <w:rPr>
                <w:color w:val="000000"/>
              </w:rPr>
              <w:t>24</w:t>
            </w:r>
          </w:hyperlink>
        </w:p>
        <w:p w14:paraId="679A20AB" w14:textId="7541D5D2"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2hioqz">
            <w:r>
              <w:rPr>
                <w:rFonts w:ascii="Calibri" w:eastAsia="Calibri" w:hAnsi="Calibri" w:cs="Calibri"/>
                <w:color w:val="000000"/>
              </w:rPr>
              <w:t>Selecting New Fieldwork Sites</w:t>
            </w:r>
          </w:hyperlink>
          <w:hyperlink w:anchor="_heading=h.32hioqz">
            <w:r>
              <w:rPr>
                <w:color w:val="000000"/>
              </w:rPr>
              <w:tab/>
            </w:r>
            <w:r w:rsidR="00D56E25">
              <w:rPr>
                <w:color w:val="000000"/>
              </w:rPr>
              <w:t>25</w:t>
            </w:r>
          </w:hyperlink>
        </w:p>
        <w:p w14:paraId="1EE42AE5" w14:textId="6D37733F"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hmsyys">
            <w:r>
              <w:rPr>
                <w:rFonts w:ascii="Calibri" w:eastAsia="Calibri" w:hAnsi="Calibri" w:cs="Calibri"/>
                <w:color w:val="000000"/>
              </w:rPr>
              <w:t>Fieldwo</w:t>
            </w:r>
            <w:r>
              <w:rPr>
                <w:rFonts w:ascii="Calibri" w:eastAsia="Calibri" w:hAnsi="Calibri" w:cs="Calibri"/>
                <w:color w:val="000000"/>
              </w:rPr>
              <w:t>rk Supervision Policy</w:t>
            </w:r>
          </w:hyperlink>
          <w:hyperlink w:anchor="_heading=h.1hmsyys">
            <w:r>
              <w:rPr>
                <w:color w:val="000000"/>
              </w:rPr>
              <w:tab/>
            </w:r>
            <w:r w:rsidR="00D56E25">
              <w:rPr>
                <w:color w:val="000000"/>
              </w:rPr>
              <w:t>25</w:t>
            </w:r>
          </w:hyperlink>
        </w:p>
        <w:p w14:paraId="324E66D0" w14:textId="41E11AFA"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1mghml">
            <w:r>
              <w:rPr>
                <w:rFonts w:ascii="Calibri" w:eastAsia="Calibri" w:hAnsi="Calibri" w:cs="Calibri"/>
                <w:color w:val="000000"/>
              </w:rPr>
              <w:t>Evaluation of Fieldwork Sites by the Casper College Academic Fieldwork Coordinator</w:t>
            </w:r>
          </w:hyperlink>
          <w:hyperlink w:anchor="_heading=h.41mghml">
            <w:r>
              <w:rPr>
                <w:color w:val="000000"/>
              </w:rPr>
              <w:tab/>
            </w:r>
            <w:r w:rsidR="00D56E25">
              <w:rPr>
                <w:color w:val="000000"/>
              </w:rPr>
              <w:t>25</w:t>
            </w:r>
          </w:hyperlink>
        </w:p>
        <w:p w14:paraId="04CB0851" w14:textId="21091C78"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grqrue">
            <w:r>
              <w:rPr>
                <w:rFonts w:ascii="Calibri" w:eastAsia="Calibri" w:hAnsi="Calibri" w:cs="Calibri"/>
                <w:color w:val="000000"/>
              </w:rPr>
              <w:t>Fieldwork Facility Responsibilities</w:t>
            </w:r>
          </w:hyperlink>
          <w:hyperlink w:anchor="_heading=h.2grqrue">
            <w:r>
              <w:rPr>
                <w:color w:val="000000"/>
              </w:rPr>
              <w:tab/>
            </w:r>
            <w:r w:rsidR="00D56E25">
              <w:rPr>
                <w:color w:val="000000"/>
              </w:rPr>
              <w:t>26</w:t>
            </w:r>
          </w:hyperlink>
        </w:p>
        <w:p w14:paraId="7C0ABB3A" w14:textId="6BBF4FD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vx1227">
            <w:r>
              <w:rPr>
                <w:rFonts w:ascii="Calibri" w:eastAsia="Calibri" w:hAnsi="Calibri" w:cs="Calibri"/>
                <w:color w:val="000000"/>
              </w:rPr>
              <w:t>Fieldwork Educator Responsibilities</w:t>
            </w:r>
          </w:hyperlink>
          <w:hyperlink w:anchor="_heading=h.vx1227">
            <w:r>
              <w:rPr>
                <w:color w:val="000000"/>
              </w:rPr>
              <w:tab/>
            </w:r>
            <w:r w:rsidR="00D56E25">
              <w:rPr>
                <w:color w:val="000000"/>
              </w:rPr>
              <w:t>27</w:t>
            </w:r>
          </w:hyperlink>
        </w:p>
        <w:p w14:paraId="42BD9BED" w14:textId="468EDA5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fwokq0">
            <w:r>
              <w:rPr>
                <w:rFonts w:ascii="Calibri" w:eastAsia="Calibri" w:hAnsi="Calibri" w:cs="Calibri"/>
                <w:color w:val="000000"/>
              </w:rPr>
              <w:t>Rules for Fieldwork Clinical Experiences for Occupational Therapy Assistant Students</w:t>
            </w:r>
          </w:hyperlink>
          <w:hyperlink w:anchor="_heading=h.3fwokq0">
            <w:r>
              <w:rPr>
                <w:color w:val="000000"/>
              </w:rPr>
              <w:tab/>
            </w:r>
            <w:r w:rsidR="00D56E25">
              <w:rPr>
                <w:color w:val="000000"/>
              </w:rPr>
              <w:t>28</w:t>
            </w:r>
          </w:hyperlink>
        </w:p>
        <w:p w14:paraId="7F13B6AD" w14:textId="7B4E205B"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1v1yuxt">
            <w:r>
              <w:rPr>
                <w:rFonts w:ascii="Calibri" w:eastAsia="Calibri" w:hAnsi="Calibri" w:cs="Calibri"/>
                <w:color w:val="000000"/>
              </w:rPr>
              <w:t>COMMUNITY EXPERIENCE</w:t>
            </w:r>
            <w:r>
              <w:rPr>
                <w:rFonts w:ascii="Calibri" w:eastAsia="Calibri" w:hAnsi="Calibri" w:cs="Calibri"/>
                <w:color w:val="000000"/>
              </w:rPr>
              <w:tab/>
            </w:r>
            <w:r w:rsidR="00D56E25">
              <w:rPr>
                <w:rFonts w:ascii="Calibri" w:eastAsia="Calibri" w:hAnsi="Calibri" w:cs="Calibri"/>
                <w:color w:val="000000"/>
              </w:rPr>
              <w:t>30</w:t>
            </w:r>
          </w:hyperlink>
        </w:p>
        <w:p w14:paraId="3253F40C" w14:textId="0320456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f1mdlm">
            <w:r>
              <w:rPr>
                <w:rFonts w:ascii="Calibri" w:eastAsia="Calibri" w:hAnsi="Calibri" w:cs="Calibri"/>
                <w:color w:val="000000"/>
              </w:rPr>
              <w:t>Community Experience</w:t>
            </w:r>
          </w:hyperlink>
          <w:hyperlink w:anchor="_heading=h.4f1mdlm">
            <w:r>
              <w:rPr>
                <w:color w:val="000000"/>
              </w:rPr>
              <w:tab/>
            </w:r>
            <w:r w:rsidR="00D56E25">
              <w:rPr>
                <w:color w:val="000000"/>
              </w:rPr>
              <w:t>30</w:t>
            </w:r>
          </w:hyperlink>
        </w:p>
        <w:p w14:paraId="59C64B19" w14:textId="05FA590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u6wntf">
            <w:r>
              <w:rPr>
                <w:rFonts w:ascii="Calibri" w:eastAsia="Calibri" w:hAnsi="Calibri" w:cs="Calibri"/>
                <w:color w:val="000000"/>
              </w:rPr>
              <w:t>Learning Objectives</w:t>
            </w:r>
          </w:hyperlink>
          <w:hyperlink w:anchor="_heading=h.2u6wntf">
            <w:r>
              <w:rPr>
                <w:color w:val="000000"/>
              </w:rPr>
              <w:tab/>
            </w:r>
            <w:r w:rsidR="00D56E25">
              <w:rPr>
                <w:color w:val="000000"/>
              </w:rPr>
              <w:t>31</w:t>
            </w:r>
          </w:hyperlink>
        </w:p>
        <w:p w14:paraId="273BD6A6" w14:textId="61AE3E1C"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9c6y18">
            <w:r>
              <w:rPr>
                <w:rFonts w:ascii="Calibri" w:eastAsia="Calibri" w:hAnsi="Calibri" w:cs="Calibri"/>
                <w:color w:val="000000"/>
              </w:rPr>
              <w:t>Commun</w:t>
            </w:r>
            <w:r>
              <w:rPr>
                <w:rFonts w:ascii="Calibri" w:eastAsia="Calibri" w:hAnsi="Calibri" w:cs="Calibri"/>
                <w:color w:val="000000"/>
              </w:rPr>
              <w:t>ity Experience</w:t>
            </w:r>
          </w:hyperlink>
          <w:hyperlink w:anchor="_heading=h.19c6y18">
            <w:r>
              <w:rPr>
                <w:color w:val="000000"/>
              </w:rPr>
              <w:tab/>
            </w:r>
            <w:r w:rsidR="00D56E25">
              <w:rPr>
                <w:color w:val="000000"/>
              </w:rPr>
              <w:t>31</w:t>
            </w:r>
          </w:hyperlink>
        </w:p>
        <w:p w14:paraId="3DA66C9B" w14:textId="1909BF93"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tbugp1">
            <w:r>
              <w:rPr>
                <w:rFonts w:ascii="Calibri" w:eastAsia="Calibri" w:hAnsi="Calibri" w:cs="Calibri"/>
                <w:color w:val="000000"/>
              </w:rPr>
              <w:t>COMMUNITY EXPERIENCE:  EVALUATION FORMS AND ASSIGNMENTS</w:t>
            </w:r>
          </w:hyperlink>
          <w:hyperlink w:anchor="_heading=h.3tbugp1">
            <w:r>
              <w:rPr>
                <w:color w:val="000000"/>
              </w:rPr>
              <w:tab/>
            </w:r>
            <w:r w:rsidR="00D56E25">
              <w:rPr>
                <w:color w:val="000000"/>
              </w:rPr>
              <w:t>33</w:t>
            </w:r>
          </w:hyperlink>
        </w:p>
        <w:p w14:paraId="34A14908" w14:textId="45AD2EA5"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8h4qwu">
            <w:r>
              <w:rPr>
                <w:rFonts w:ascii="Calibri" w:eastAsia="Calibri" w:hAnsi="Calibri" w:cs="Calibri"/>
                <w:color w:val="000000"/>
              </w:rPr>
              <w:t>COMMUNITY EXPER</w:t>
            </w:r>
            <w:r>
              <w:rPr>
                <w:rFonts w:ascii="Calibri" w:eastAsia="Calibri" w:hAnsi="Calibri" w:cs="Calibri"/>
                <w:color w:val="000000"/>
              </w:rPr>
              <w:t>IENCE FIELDWORK EVALUATION FORM*</w:t>
            </w:r>
          </w:hyperlink>
          <w:hyperlink w:anchor="_heading=h.28h4qwu">
            <w:r>
              <w:rPr>
                <w:color w:val="000000"/>
              </w:rPr>
              <w:tab/>
            </w:r>
            <w:r w:rsidR="00D56E25">
              <w:rPr>
                <w:color w:val="000000"/>
              </w:rPr>
              <w:t>33</w:t>
            </w:r>
          </w:hyperlink>
        </w:p>
        <w:p w14:paraId="5EE13D18" w14:textId="233ACDC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lwamvv">
            <w:r>
              <w:rPr>
                <w:rFonts w:ascii="Calibri" w:eastAsia="Calibri" w:hAnsi="Calibri" w:cs="Calibri"/>
                <w:color w:val="000000"/>
              </w:rPr>
              <w:t>Community Experience Time Sheet</w:t>
            </w:r>
          </w:hyperlink>
          <w:hyperlink w:anchor="_heading=h.2lwamvv">
            <w:r>
              <w:rPr>
                <w:color w:val="000000"/>
              </w:rPr>
              <w:tab/>
            </w:r>
            <w:r w:rsidR="00D56E25">
              <w:rPr>
                <w:color w:val="000000"/>
              </w:rPr>
              <w:t>36</w:t>
            </w:r>
          </w:hyperlink>
        </w:p>
        <w:p w14:paraId="01F1B915" w14:textId="65198DD1"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11kx3o">
            <w:r>
              <w:rPr>
                <w:rFonts w:ascii="Calibri" w:eastAsia="Calibri" w:hAnsi="Calibri" w:cs="Calibri"/>
                <w:color w:val="000000"/>
              </w:rPr>
              <w:t>Community Experience Preparation Worksheet Sheet</w:t>
            </w:r>
          </w:hyperlink>
          <w:hyperlink w:anchor="_heading=h.111kx3o">
            <w:r>
              <w:rPr>
                <w:color w:val="000000"/>
              </w:rPr>
              <w:tab/>
            </w:r>
            <w:r w:rsidR="00D56E25">
              <w:rPr>
                <w:color w:val="000000"/>
              </w:rPr>
              <w:t>37</w:t>
            </w:r>
          </w:hyperlink>
        </w:p>
        <w:p w14:paraId="31561BAB" w14:textId="3632464A"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l18frh">
            <w:r>
              <w:rPr>
                <w:rFonts w:ascii="Calibri" w:eastAsia="Calibri" w:hAnsi="Calibri" w:cs="Calibri"/>
                <w:color w:val="000000"/>
              </w:rPr>
              <w:t>LEVEL I FIELDWORK</w:t>
            </w:r>
            <w:r>
              <w:rPr>
                <w:rFonts w:ascii="Calibri" w:eastAsia="Calibri" w:hAnsi="Calibri" w:cs="Calibri"/>
                <w:color w:val="000000"/>
              </w:rPr>
              <w:tab/>
            </w:r>
            <w:r w:rsidR="00D56E25">
              <w:rPr>
                <w:rFonts w:ascii="Calibri" w:eastAsia="Calibri" w:hAnsi="Calibri" w:cs="Calibri"/>
                <w:color w:val="000000"/>
              </w:rPr>
              <w:t>39</w:t>
            </w:r>
          </w:hyperlink>
        </w:p>
        <w:p w14:paraId="4F703C13" w14:textId="03BA2D6E"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06ipza">
            <w:r>
              <w:rPr>
                <w:rFonts w:ascii="Calibri" w:eastAsia="Calibri" w:hAnsi="Calibri" w:cs="Calibri"/>
                <w:color w:val="000000"/>
              </w:rPr>
              <w:t>LEVEL I FIELDWORK</w:t>
            </w:r>
          </w:hyperlink>
          <w:hyperlink w:anchor="_heading=h.206ipza">
            <w:r>
              <w:rPr>
                <w:color w:val="000000"/>
              </w:rPr>
              <w:tab/>
            </w:r>
            <w:r w:rsidR="00D56E25">
              <w:rPr>
                <w:color w:val="000000"/>
              </w:rPr>
              <w:t>39</w:t>
            </w:r>
          </w:hyperlink>
        </w:p>
        <w:p w14:paraId="1FBD844A" w14:textId="3B35BD5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k668n3">
            <w:r>
              <w:rPr>
                <w:rFonts w:ascii="Calibri" w:eastAsia="Calibri" w:hAnsi="Calibri" w:cs="Calibri"/>
                <w:color w:val="000000"/>
              </w:rPr>
              <w:t>Fieldwo</w:t>
            </w:r>
            <w:r>
              <w:rPr>
                <w:rFonts w:ascii="Calibri" w:eastAsia="Calibri" w:hAnsi="Calibri" w:cs="Calibri"/>
                <w:color w:val="000000"/>
              </w:rPr>
              <w:t>rk Placement Designation for Level I</w:t>
            </w:r>
          </w:hyperlink>
          <w:hyperlink w:anchor="_heading=h.4k668n3">
            <w:r>
              <w:rPr>
                <w:color w:val="000000"/>
              </w:rPr>
              <w:tab/>
            </w:r>
            <w:r w:rsidR="00D56E25">
              <w:rPr>
                <w:color w:val="000000"/>
              </w:rPr>
              <w:t>40</w:t>
            </w:r>
          </w:hyperlink>
        </w:p>
        <w:p w14:paraId="4488C720" w14:textId="7C2869E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zbgiuw">
            <w:r>
              <w:rPr>
                <w:rFonts w:ascii="Calibri" w:eastAsia="Calibri" w:hAnsi="Calibri" w:cs="Calibri"/>
                <w:color w:val="000000"/>
              </w:rPr>
              <w:t>Changing Level I Fieldwork Placement for Students</w:t>
            </w:r>
          </w:hyperlink>
          <w:hyperlink w:anchor="_heading=h.2zbgiuw">
            <w:r>
              <w:rPr>
                <w:color w:val="000000"/>
              </w:rPr>
              <w:tab/>
            </w:r>
            <w:r w:rsidR="00D56E25">
              <w:rPr>
                <w:color w:val="000000"/>
              </w:rPr>
              <w:t>40</w:t>
            </w:r>
          </w:hyperlink>
        </w:p>
        <w:p w14:paraId="4E4BF1F6" w14:textId="4FD2838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egqt2p">
            <w:r>
              <w:rPr>
                <w:rFonts w:ascii="Calibri" w:eastAsia="Calibri" w:hAnsi="Calibri" w:cs="Calibri"/>
                <w:color w:val="000000"/>
              </w:rPr>
              <w:t>Situations Which May Require Student Removal from Level I Fieldwork by Academic Program</w:t>
            </w:r>
          </w:hyperlink>
          <w:hyperlink w:anchor="_heading=h.1egqt2p">
            <w:r>
              <w:rPr>
                <w:color w:val="000000"/>
              </w:rPr>
              <w:tab/>
            </w:r>
            <w:r w:rsidR="00D56E25">
              <w:rPr>
                <w:color w:val="000000"/>
              </w:rPr>
              <w:t>41</w:t>
            </w:r>
          </w:hyperlink>
        </w:p>
        <w:p w14:paraId="528E5451" w14:textId="227938BD"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ygebqi">
            <w:r>
              <w:rPr>
                <w:rFonts w:ascii="Calibri" w:eastAsia="Calibri" w:hAnsi="Calibri" w:cs="Calibri"/>
                <w:color w:val="000000"/>
              </w:rPr>
              <w:t>Learning Objectives</w:t>
            </w:r>
          </w:hyperlink>
          <w:hyperlink w:anchor="_heading=h.3ygebqi">
            <w:r>
              <w:rPr>
                <w:color w:val="000000"/>
              </w:rPr>
              <w:tab/>
            </w:r>
            <w:r w:rsidR="00D56E25">
              <w:rPr>
                <w:color w:val="000000"/>
              </w:rPr>
              <w:t>41</w:t>
            </w:r>
          </w:hyperlink>
        </w:p>
        <w:p w14:paraId="39457B1F" w14:textId="1BA573A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dlolyb">
            <w:r>
              <w:rPr>
                <w:rFonts w:ascii="Calibri" w:eastAsia="Calibri" w:hAnsi="Calibri" w:cs="Calibri"/>
                <w:color w:val="000000"/>
              </w:rPr>
              <w:t>Level I Fieldwork</w:t>
            </w:r>
          </w:hyperlink>
          <w:hyperlink w:anchor="_heading=h.2dlolyb">
            <w:r>
              <w:rPr>
                <w:color w:val="000000"/>
              </w:rPr>
              <w:tab/>
            </w:r>
            <w:r w:rsidR="00D56E25">
              <w:rPr>
                <w:color w:val="000000"/>
              </w:rPr>
              <w:t>41</w:t>
            </w:r>
          </w:hyperlink>
        </w:p>
        <w:p w14:paraId="399129FB" w14:textId="4DF9AE72"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sqyw64">
            <w:r>
              <w:rPr>
                <w:rFonts w:ascii="Calibri" w:eastAsia="Calibri" w:hAnsi="Calibri" w:cs="Calibri"/>
                <w:color w:val="000000"/>
              </w:rPr>
              <w:t>Level I Sample Objectives for Fieldwork Educators</w:t>
            </w:r>
          </w:hyperlink>
          <w:hyperlink w:anchor="_heading=h.sqyw64">
            <w:r>
              <w:rPr>
                <w:color w:val="000000"/>
              </w:rPr>
              <w:tab/>
            </w:r>
            <w:r w:rsidR="00D56E25">
              <w:rPr>
                <w:color w:val="000000"/>
              </w:rPr>
              <w:t>43</w:t>
            </w:r>
          </w:hyperlink>
        </w:p>
        <w:p w14:paraId="1104543C" w14:textId="415A591F"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cqmetx">
            <w:r>
              <w:rPr>
                <w:rFonts w:ascii="Calibri" w:eastAsia="Calibri" w:hAnsi="Calibri" w:cs="Calibri"/>
                <w:color w:val="000000"/>
              </w:rPr>
              <w:t>LEVEL I FIELDWORK EVALUATION FORMS AND ASSIGNMENTS</w:t>
            </w:r>
            <w:r>
              <w:rPr>
                <w:rFonts w:ascii="Calibri" w:eastAsia="Calibri" w:hAnsi="Calibri" w:cs="Calibri"/>
                <w:color w:val="000000"/>
              </w:rPr>
              <w:tab/>
            </w:r>
            <w:r w:rsidR="00D56E25">
              <w:rPr>
                <w:rFonts w:ascii="Calibri" w:eastAsia="Calibri" w:hAnsi="Calibri" w:cs="Calibri"/>
                <w:color w:val="000000"/>
              </w:rPr>
              <w:t>45</w:t>
            </w:r>
          </w:hyperlink>
        </w:p>
        <w:p w14:paraId="6E20314D" w14:textId="2C3C35C8"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bvk7pj">
            <w:r>
              <w:rPr>
                <w:rFonts w:ascii="Calibri" w:eastAsia="Calibri" w:hAnsi="Calibri" w:cs="Calibri"/>
                <w:color w:val="000000"/>
              </w:rPr>
              <w:t>LEVEL I FIELDWORK</w:t>
            </w:r>
          </w:hyperlink>
          <w:hyperlink w:anchor="_heading=h.4bvk7pj">
            <w:r>
              <w:rPr>
                <w:color w:val="000000"/>
              </w:rPr>
              <w:tab/>
            </w:r>
            <w:r w:rsidR="00D56E25">
              <w:rPr>
                <w:color w:val="000000"/>
              </w:rPr>
              <w:t>50</w:t>
            </w:r>
          </w:hyperlink>
        </w:p>
        <w:p w14:paraId="641036F4" w14:textId="189699F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r0uhxc">
            <w:r>
              <w:rPr>
                <w:rFonts w:ascii="Calibri" w:eastAsia="Calibri" w:hAnsi="Calibri" w:cs="Calibri"/>
                <w:color w:val="000000"/>
              </w:rPr>
              <w:t>TIME SHEET</w:t>
            </w:r>
          </w:hyperlink>
          <w:hyperlink w:anchor="_heading=h.2r0uhxc">
            <w:r>
              <w:rPr>
                <w:color w:val="000000"/>
              </w:rPr>
              <w:tab/>
            </w:r>
            <w:r w:rsidR="00D56E25">
              <w:rPr>
                <w:color w:val="000000"/>
              </w:rPr>
              <w:t>50</w:t>
            </w:r>
          </w:hyperlink>
        </w:p>
        <w:p w14:paraId="5D1922B4" w14:textId="244E1750"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664s55">
            <w:r>
              <w:rPr>
                <w:rFonts w:ascii="Calibri" w:eastAsia="Calibri" w:hAnsi="Calibri" w:cs="Calibri"/>
                <w:color w:val="000000"/>
              </w:rPr>
              <w:t>LEVEL I- STUDENT EVALUATION OF FIELDWORK SUPERVISOR AND SITE</w:t>
            </w:r>
          </w:hyperlink>
          <w:hyperlink w:anchor="_heading=h.1664s55">
            <w:r>
              <w:rPr>
                <w:color w:val="000000"/>
              </w:rPr>
              <w:tab/>
            </w:r>
            <w:r w:rsidR="00D56E25">
              <w:rPr>
                <w:color w:val="000000"/>
              </w:rPr>
              <w:t>51</w:t>
            </w:r>
          </w:hyperlink>
        </w:p>
        <w:p w14:paraId="28553B18" w14:textId="0B68A81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q5sasy">
            <w:r>
              <w:rPr>
                <w:rFonts w:ascii="Calibri" w:eastAsia="Calibri" w:hAnsi="Calibri" w:cs="Calibri"/>
                <w:color w:val="000000"/>
              </w:rPr>
              <w:t xml:space="preserve">LEVEL I FIELDWORK DISCUSSION AND </w:t>
            </w:r>
            <w:r>
              <w:rPr>
                <w:rFonts w:ascii="Calibri" w:eastAsia="Calibri" w:hAnsi="Calibri" w:cs="Calibri"/>
                <w:color w:val="000000"/>
              </w:rPr>
              <w:t>REFLECTION</w:t>
            </w:r>
          </w:hyperlink>
          <w:hyperlink w:anchor="_heading=h.3q5sasy">
            <w:r>
              <w:rPr>
                <w:color w:val="000000"/>
              </w:rPr>
              <w:tab/>
            </w:r>
            <w:r w:rsidR="00D56E25">
              <w:rPr>
                <w:color w:val="000000"/>
              </w:rPr>
              <w:t>52</w:t>
            </w:r>
          </w:hyperlink>
        </w:p>
        <w:p w14:paraId="68C8CA2E" w14:textId="529E086A"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5b2l0r">
            <w:r>
              <w:rPr>
                <w:rFonts w:ascii="Calibri" w:eastAsia="Calibri" w:hAnsi="Calibri" w:cs="Calibri"/>
                <w:color w:val="000000"/>
              </w:rPr>
              <w:t>Level I- SIS Guide to Evidence Implementation during Fieldwork</w:t>
            </w:r>
          </w:hyperlink>
          <w:hyperlink w:anchor="_heading=h.25b2l0r">
            <w:r>
              <w:rPr>
                <w:color w:val="000000"/>
              </w:rPr>
              <w:tab/>
            </w:r>
            <w:r w:rsidR="00D56E25">
              <w:rPr>
                <w:color w:val="000000"/>
              </w:rPr>
              <w:t>54</w:t>
            </w:r>
          </w:hyperlink>
        </w:p>
        <w:p w14:paraId="7A0124F8" w14:textId="434867B0"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kgcv8k">
            <w:r>
              <w:rPr>
                <w:rFonts w:ascii="Calibri" w:eastAsia="Calibri" w:hAnsi="Calibri" w:cs="Calibri"/>
                <w:color w:val="000000"/>
              </w:rPr>
              <w:t>Level I- Summary of Occupational Therapy Practice Framework Findings</w:t>
            </w:r>
          </w:hyperlink>
          <w:hyperlink w:anchor="_heading=h.kgcv8k">
            <w:r>
              <w:rPr>
                <w:color w:val="000000"/>
              </w:rPr>
              <w:tab/>
            </w:r>
            <w:r w:rsidR="00D56E25">
              <w:rPr>
                <w:color w:val="000000"/>
              </w:rPr>
              <w:t>55</w:t>
            </w:r>
          </w:hyperlink>
        </w:p>
        <w:p w14:paraId="18F42B44" w14:textId="20530EC5"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4g0dwd">
            <w:r>
              <w:rPr>
                <w:rFonts w:ascii="Calibri" w:eastAsia="Calibri" w:hAnsi="Calibri" w:cs="Calibri"/>
                <w:color w:val="000000"/>
              </w:rPr>
              <w:t>LEVEL II FIELDWORK</w:t>
            </w:r>
            <w:r>
              <w:rPr>
                <w:rFonts w:ascii="Calibri" w:eastAsia="Calibri" w:hAnsi="Calibri" w:cs="Calibri"/>
                <w:color w:val="000000"/>
              </w:rPr>
              <w:tab/>
            </w:r>
            <w:r w:rsidR="00D56E25">
              <w:rPr>
                <w:rFonts w:ascii="Calibri" w:eastAsia="Calibri" w:hAnsi="Calibri" w:cs="Calibri"/>
                <w:color w:val="000000"/>
              </w:rPr>
              <w:t>56</w:t>
            </w:r>
          </w:hyperlink>
        </w:p>
        <w:p w14:paraId="6A2C9C34" w14:textId="6F5FBB74"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jlao46">
            <w:r>
              <w:rPr>
                <w:rFonts w:ascii="Calibri" w:eastAsia="Calibri" w:hAnsi="Calibri" w:cs="Calibri"/>
                <w:color w:val="000000"/>
              </w:rPr>
              <w:t>Level II Fieldwork</w:t>
            </w:r>
          </w:hyperlink>
          <w:hyperlink w:anchor="_heading=h.1jlao46">
            <w:r>
              <w:rPr>
                <w:color w:val="000000"/>
              </w:rPr>
              <w:tab/>
            </w:r>
            <w:r w:rsidR="00D56E25">
              <w:rPr>
                <w:color w:val="000000"/>
              </w:rPr>
              <w:t>56</w:t>
            </w:r>
          </w:hyperlink>
        </w:p>
        <w:p w14:paraId="4C716230" w14:textId="372EB59B"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3ky6rz">
            <w:r>
              <w:rPr>
                <w:rFonts w:ascii="Calibri" w:eastAsia="Calibri" w:hAnsi="Calibri" w:cs="Calibri"/>
                <w:color w:val="000000"/>
              </w:rPr>
              <w:t>Fieldwork Placement Designation for Level II Fieldwork</w:t>
            </w:r>
          </w:hyperlink>
          <w:hyperlink w:anchor="_heading=h.43ky6rz">
            <w:r>
              <w:rPr>
                <w:color w:val="000000"/>
              </w:rPr>
              <w:tab/>
            </w:r>
            <w:r w:rsidR="00D56E25">
              <w:rPr>
                <w:color w:val="000000"/>
              </w:rPr>
              <w:t>57</w:t>
            </w:r>
          </w:hyperlink>
        </w:p>
        <w:p w14:paraId="34D0A979" w14:textId="70403DDD"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iq8gzs">
            <w:r>
              <w:rPr>
                <w:rFonts w:ascii="Calibri" w:eastAsia="Calibri" w:hAnsi="Calibri" w:cs="Calibri"/>
                <w:color w:val="000000"/>
              </w:rPr>
              <w:t xml:space="preserve">Student Changing or </w:t>
            </w:r>
          </w:hyperlink>
          <w:hyperlink w:anchor="_heading=h.2iq8gzs">
            <w:r>
              <w:rPr>
                <w:rFonts w:ascii="Calibri" w:eastAsia="Calibri" w:hAnsi="Calibri" w:cs="Calibri"/>
              </w:rPr>
              <w:t>Canceling</w:t>
            </w:r>
          </w:hyperlink>
          <w:hyperlink w:anchor="_heading=h.2iq8gzs">
            <w:r>
              <w:rPr>
                <w:rFonts w:ascii="Calibri" w:eastAsia="Calibri" w:hAnsi="Calibri" w:cs="Calibri"/>
                <w:color w:val="000000"/>
              </w:rPr>
              <w:t xml:space="preserve"> Fieldwork Experience:</w:t>
            </w:r>
          </w:hyperlink>
          <w:hyperlink w:anchor="_heading=h.2iq8gzs">
            <w:r>
              <w:rPr>
                <w:color w:val="000000"/>
              </w:rPr>
              <w:tab/>
            </w:r>
            <w:r w:rsidR="00D56E25">
              <w:rPr>
                <w:color w:val="000000"/>
              </w:rPr>
              <w:t>58</w:t>
            </w:r>
          </w:hyperlink>
        </w:p>
        <w:p w14:paraId="44025F39" w14:textId="74DA028E"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xvir7l">
            <w:r>
              <w:rPr>
                <w:rFonts w:ascii="Calibri" w:eastAsia="Calibri" w:hAnsi="Calibri" w:cs="Calibri"/>
                <w:color w:val="000000"/>
              </w:rPr>
              <w:t>The Process</w:t>
            </w:r>
            <w:r>
              <w:rPr>
                <w:rFonts w:ascii="Calibri" w:eastAsia="Calibri" w:hAnsi="Calibri" w:cs="Calibri"/>
                <w:color w:val="000000"/>
              </w:rPr>
              <w:t xml:space="preserve"> of Scheduling a Student for Repeat Fieldwork</w:t>
            </w:r>
          </w:hyperlink>
          <w:hyperlink w:anchor="_heading=h.xvir7l">
            <w:r>
              <w:rPr>
                <w:color w:val="000000"/>
              </w:rPr>
              <w:tab/>
            </w:r>
            <w:r w:rsidR="00D56E25">
              <w:rPr>
                <w:color w:val="000000"/>
              </w:rPr>
              <w:t>59</w:t>
            </w:r>
          </w:hyperlink>
        </w:p>
        <w:p w14:paraId="2A0BE680" w14:textId="330183B0"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hv69ve">
            <w:r>
              <w:rPr>
                <w:rFonts w:ascii="Calibri" w:eastAsia="Calibri" w:hAnsi="Calibri" w:cs="Calibri"/>
                <w:color w:val="000000"/>
              </w:rPr>
              <w:t>Situations Which May Require Student Removal/ Failure from Level II Fieldwork by Academic Program</w:t>
            </w:r>
          </w:hyperlink>
          <w:hyperlink w:anchor="_heading=h.3hv69ve">
            <w:r>
              <w:rPr>
                <w:color w:val="000000"/>
              </w:rPr>
              <w:tab/>
            </w:r>
            <w:r w:rsidR="00D56E25">
              <w:rPr>
                <w:color w:val="000000"/>
              </w:rPr>
              <w:t>59</w:t>
            </w:r>
          </w:hyperlink>
        </w:p>
        <w:p w14:paraId="25967958" w14:textId="48144A8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x0gk37">
            <w:r>
              <w:rPr>
                <w:rFonts w:ascii="Calibri" w:eastAsia="Calibri" w:hAnsi="Calibri" w:cs="Calibri"/>
                <w:color w:val="000000"/>
              </w:rPr>
              <w:t>Situations Which May Require Student Removal/ Failure from Level II Field</w:t>
            </w:r>
            <w:r>
              <w:rPr>
                <w:rFonts w:ascii="Calibri" w:eastAsia="Calibri" w:hAnsi="Calibri" w:cs="Calibri"/>
                <w:color w:val="000000"/>
              </w:rPr>
              <w:t>work by Fieldwork Educator</w:t>
            </w:r>
          </w:hyperlink>
          <w:hyperlink w:anchor="_heading=h.1x0gk37">
            <w:r>
              <w:rPr>
                <w:color w:val="000000"/>
              </w:rPr>
              <w:tab/>
            </w:r>
            <w:r w:rsidR="00D56E25">
              <w:rPr>
                <w:color w:val="000000"/>
              </w:rPr>
              <w:t>60</w:t>
            </w:r>
          </w:hyperlink>
        </w:p>
        <w:p w14:paraId="18B9EB54" w14:textId="2728A14C"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4h042r0">
            <w:r>
              <w:rPr>
                <w:rFonts w:ascii="Calibri" w:eastAsia="Calibri" w:hAnsi="Calibri" w:cs="Calibri"/>
                <w:color w:val="000000"/>
              </w:rPr>
              <w:t>Situations Which May Require Fieldwork Educator to Cancel or Amend Level II Fieldwork</w:t>
            </w:r>
          </w:hyperlink>
          <w:hyperlink w:anchor="_heading=h.4h042r0">
            <w:r>
              <w:rPr>
                <w:color w:val="000000"/>
              </w:rPr>
              <w:tab/>
            </w:r>
            <w:r w:rsidR="00D56E25">
              <w:rPr>
                <w:color w:val="000000"/>
              </w:rPr>
              <w:t>60</w:t>
            </w:r>
          </w:hyperlink>
        </w:p>
        <w:p w14:paraId="2F85BE7F" w14:textId="602E3A0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w5ecyt">
            <w:r>
              <w:rPr>
                <w:rFonts w:ascii="Calibri" w:eastAsia="Calibri" w:hAnsi="Calibri" w:cs="Calibri"/>
                <w:color w:val="000000"/>
              </w:rPr>
              <w:t>Level II Fieldwork- Specific Learning Objectives</w:t>
            </w:r>
          </w:hyperlink>
          <w:hyperlink w:anchor="_heading=h.2w5ecyt">
            <w:r>
              <w:rPr>
                <w:color w:val="000000"/>
              </w:rPr>
              <w:tab/>
            </w:r>
            <w:r w:rsidR="00D56E25">
              <w:rPr>
                <w:color w:val="000000"/>
              </w:rPr>
              <w:t>60</w:t>
            </w:r>
          </w:hyperlink>
        </w:p>
        <w:p w14:paraId="38E9E4D4" w14:textId="3BB7D822"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baon6m">
            <w:r>
              <w:rPr>
                <w:rFonts w:ascii="Calibri" w:eastAsia="Calibri" w:hAnsi="Calibri" w:cs="Calibri"/>
                <w:color w:val="000000"/>
              </w:rPr>
              <w:t>Sample Fieldwork Level II Weekly Outline for Fieldwork Educator</w:t>
            </w:r>
          </w:hyperlink>
          <w:hyperlink w:anchor="_heading=h.1baon6m">
            <w:r>
              <w:rPr>
                <w:color w:val="000000"/>
              </w:rPr>
              <w:tab/>
            </w:r>
            <w:r w:rsidR="00D56E25">
              <w:rPr>
                <w:color w:val="000000"/>
              </w:rPr>
              <w:t>61</w:t>
            </w:r>
          </w:hyperlink>
        </w:p>
        <w:p w14:paraId="7FFC78EC" w14:textId="3A12BAF0"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vac5uf">
            <w:r>
              <w:rPr>
                <w:rFonts w:ascii="Calibri" w:eastAsia="Calibri" w:hAnsi="Calibri" w:cs="Calibri"/>
                <w:color w:val="000000"/>
              </w:rPr>
              <w:t>Level II- Policy Regarding Fieldwork Evaluation and Grading</w:t>
            </w:r>
          </w:hyperlink>
          <w:hyperlink w:anchor="_heading=h.3vac5uf">
            <w:r>
              <w:rPr>
                <w:color w:val="000000"/>
              </w:rPr>
              <w:tab/>
            </w:r>
            <w:r w:rsidR="00D56E25">
              <w:rPr>
                <w:color w:val="000000"/>
              </w:rPr>
              <w:t>64</w:t>
            </w:r>
          </w:hyperlink>
        </w:p>
        <w:p w14:paraId="13B7E2C2" w14:textId="7777777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afmg28">
            <w:r>
              <w:rPr>
                <w:rFonts w:ascii="Calibri" w:eastAsia="Calibri" w:hAnsi="Calibri" w:cs="Calibri"/>
                <w:color w:val="000000"/>
              </w:rPr>
              <w:t>Level II Fieldwork Termination Policies</w:t>
            </w:r>
          </w:hyperlink>
          <w:hyperlink w:anchor="_heading=h.2afmg28">
            <w:r>
              <w:rPr>
                <w:color w:val="000000"/>
              </w:rPr>
              <w:tab/>
              <w:t>65</w:t>
            </w:r>
          </w:hyperlink>
        </w:p>
        <w:p w14:paraId="1082EB0B" w14:textId="34D04660"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pkwqa1">
            <w:r>
              <w:rPr>
                <w:rFonts w:ascii="Calibri" w:eastAsia="Calibri" w:hAnsi="Calibri" w:cs="Calibri"/>
                <w:color w:val="000000"/>
              </w:rPr>
              <w:t>Level II Fieldwork Termination Procedures</w:t>
            </w:r>
          </w:hyperlink>
          <w:hyperlink w:anchor="_heading=h.pkwqa1">
            <w:r>
              <w:rPr>
                <w:color w:val="000000"/>
              </w:rPr>
              <w:tab/>
            </w:r>
            <w:r w:rsidR="00D56E25">
              <w:rPr>
                <w:color w:val="000000"/>
              </w:rPr>
              <w:t>65</w:t>
            </w:r>
          </w:hyperlink>
        </w:p>
        <w:p w14:paraId="097FD22D" w14:textId="460FEBD3" w:rsidR="00CB7DF0" w:rsidRDefault="00892EC3">
          <w:pPr>
            <w:pBdr>
              <w:top w:val="nil"/>
              <w:left w:val="nil"/>
              <w:bottom w:val="nil"/>
              <w:right w:val="nil"/>
              <w:between w:val="nil"/>
            </w:pBdr>
            <w:tabs>
              <w:tab w:val="right" w:pos="8630"/>
            </w:tabs>
            <w:rPr>
              <w:rFonts w:ascii="Calibri" w:eastAsia="Calibri" w:hAnsi="Calibri" w:cs="Calibri"/>
              <w:color w:val="000000"/>
              <w:sz w:val="22"/>
              <w:szCs w:val="22"/>
            </w:rPr>
          </w:pPr>
          <w:hyperlink w:anchor="_heading=h.39kk8xu">
            <w:r>
              <w:rPr>
                <w:rFonts w:ascii="Calibri" w:eastAsia="Calibri" w:hAnsi="Calibri" w:cs="Calibri"/>
                <w:color w:val="000000"/>
              </w:rPr>
              <w:t>Appendix</w:t>
            </w:r>
            <w:r>
              <w:rPr>
                <w:rFonts w:ascii="Calibri" w:eastAsia="Calibri" w:hAnsi="Calibri" w:cs="Calibri"/>
                <w:color w:val="000000"/>
              </w:rPr>
              <w:tab/>
            </w:r>
            <w:r w:rsidR="00D56E25">
              <w:rPr>
                <w:rFonts w:ascii="Calibri" w:eastAsia="Calibri" w:hAnsi="Calibri" w:cs="Calibri"/>
                <w:color w:val="000000"/>
              </w:rPr>
              <w:t>66</w:t>
            </w:r>
          </w:hyperlink>
        </w:p>
        <w:p w14:paraId="07AEBF46" w14:textId="63395535"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1opuj5n">
            <w:r>
              <w:rPr>
                <w:rFonts w:ascii="Calibri" w:eastAsia="Calibri" w:hAnsi="Calibri" w:cs="Calibri"/>
                <w:color w:val="000000"/>
              </w:rPr>
              <w:t xml:space="preserve">Accreditation Council for Occupational Therapy Education (ACOTE) Standards for the Occupational Therapy Assistant Student, Effective </w:t>
            </w:r>
          </w:hyperlink>
          <w:hyperlink w:anchor="_heading=h.1opuj5n">
            <w:r>
              <w:rPr>
                <w:rFonts w:ascii="Calibri" w:eastAsia="Calibri" w:hAnsi="Calibri" w:cs="Calibri"/>
                <w:smallCaps/>
                <w:color w:val="000000"/>
              </w:rPr>
              <w:t>July 31, 2018.</w:t>
            </w:r>
          </w:hyperlink>
          <w:hyperlink w:anchor="_heading=h.1opuj5n">
            <w:r>
              <w:rPr>
                <w:color w:val="000000"/>
              </w:rPr>
              <w:tab/>
            </w:r>
            <w:r w:rsidR="00D56E25">
              <w:rPr>
                <w:color w:val="000000"/>
              </w:rPr>
              <w:t>66</w:t>
            </w:r>
          </w:hyperlink>
        </w:p>
        <w:p w14:paraId="55EC9960" w14:textId="38922D77"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2nusc19">
            <w:r>
              <w:rPr>
                <w:rFonts w:ascii="Calibri" w:eastAsia="Calibri" w:hAnsi="Calibri" w:cs="Calibri"/>
                <w:color w:val="000000"/>
              </w:rPr>
              <w:t>OCCURRENCE REPORT</w:t>
            </w:r>
          </w:hyperlink>
          <w:r w:rsidR="00FC25B9">
            <w:t xml:space="preserve">                                                                                                                                69</w:t>
          </w:r>
        </w:p>
        <w:p w14:paraId="70C4D382" w14:textId="75BFD916" w:rsidR="00CB7DF0" w:rsidRDefault="00892EC3">
          <w:pPr>
            <w:pBdr>
              <w:top w:val="nil"/>
              <w:left w:val="nil"/>
              <w:bottom w:val="nil"/>
              <w:right w:val="nil"/>
              <w:between w:val="nil"/>
            </w:pBdr>
            <w:tabs>
              <w:tab w:val="right" w:pos="8630"/>
            </w:tabs>
            <w:ind w:left="200"/>
            <w:rPr>
              <w:rFonts w:ascii="Calibri" w:eastAsia="Calibri" w:hAnsi="Calibri" w:cs="Calibri"/>
              <w:color w:val="000000"/>
              <w:sz w:val="22"/>
              <w:szCs w:val="22"/>
            </w:rPr>
          </w:pPr>
          <w:hyperlink w:anchor="_heading=h.3mzq4wv">
            <w:r>
              <w:rPr>
                <w:rFonts w:ascii="Calibri" w:eastAsia="Calibri" w:hAnsi="Calibri" w:cs="Calibri"/>
                <w:color w:val="000000"/>
              </w:rPr>
              <w:t>Fieldwork Educator Resources</w:t>
            </w:r>
          </w:hyperlink>
          <w:hyperlink w:anchor="_heading=h.3mzq4wv">
            <w:r>
              <w:rPr>
                <w:color w:val="000000"/>
              </w:rPr>
              <w:tab/>
              <w:t>7</w:t>
            </w:r>
          </w:hyperlink>
          <w:r w:rsidR="00FC25B9">
            <w:rPr>
              <w:rFonts w:ascii="Calibri" w:eastAsia="Calibri" w:hAnsi="Calibri" w:cs="Calibri"/>
              <w:sz w:val="22"/>
              <w:szCs w:val="22"/>
            </w:rPr>
            <w:t>1</w:t>
          </w:r>
        </w:p>
        <w:p w14:paraId="49F3280C" w14:textId="37774A57" w:rsidR="00CB7DF0" w:rsidRDefault="00892EC3">
          <w:r>
            <w:fldChar w:fldCharType="end"/>
          </w:r>
        </w:p>
      </w:sdtContent>
    </w:sdt>
    <w:p w14:paraId="10543E16" w14:textId="77777777" w:rsidR="00CB7DF0" w:rsidRDefault="00892EC3">
      <w:pPr>
        <w:keepNext/>
        <w:pBdr>
          <w:top w:val="nil"/>
          <w:left w:val="nil"/>
          <w:bottom w:val="nil"/>
          <w:right w:val="nil"/>
          <w:between w:val="nil"/>
        </w:pBdr>
        <w:rPr>
          <w:rFonts w:ascii="Calibri" w:eastAsia="Calibri" w:hAnsi="Calibri" w:cs="Calibri"/>
          <w:b/>
          <w:color w:val="000000"/>
          <w:sz w:val="22"/>
          <w:szCs w:val="22"/>
        </w:rPr>
      </w:pPr>
      <w:bookmarkStart w:id="0" w:name="_heading=h.gjdgxs" w:colFirst="0" w:colLast="0"/>
      <w:bookmarkEnd w:id="0"/>
      <w:r>
        <w:br w:type="page"/>
      </w:r>
    </w:p>
    <w:p w14:paraId="0ADE90C9" w14:textId="77777777" w:rsidR="00CB7DF0" w:rsidRDefault="00892EC3">
      <w:pPr>
        <w:pStyle w:val="Heading1"/>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lastRenderedPageBreak/>
        <w:t>MISSION</w:t>
      </w:r>
    </w:p>
    <w:p w14:paraId="17652ABD" w14:textId="77777777" w:rsidR="00CB7DF0" w:rsidRDefault="00892EC3">
      <w:pPr>
        <w:jc w:val="both"/>
        <w:rPr>
          <w:rFonts w:ascii="Calibri" w:eastAsia="Calibri" w:hAnsi="Calibri" w:cs="Calibri"/>
          <w:color w:val="000000"/>
          <w:sz w:val="22"/>
          <w:szCs w:val="22"/>
        </w:rPr>
      </w:pPr>
      <w:r>
        <w:rPr>
          <w:rFonts w:ascii="Calibri" w:eastAsia="Calibri" w:hAnsi="Calibri" w:cs="Calibri"/>
          <w:color w:val="000000"/>
          <w:sz w:val="22"/>
          <w:szCs w:val="22"/>
        </w:rPr>
        <w:t>The Mission of the Casper College Occupational Therapy Assistant (OTA) program is to provide an environment that encourages students of diverse learning styles, ages and backgrounds an opportunity to gain mastery over their education at the associate’s lev</w:t>
      </w:r>
      <w:r>
        <w:rPr>
          <w:rFonts w:ascii="Calibri" w:eastAsia="Calibri" w:hAnsi="Calibri" w:cs="Calibri"/>
          <w:color w:val="000000"/>
          <w:sz w:val="22"/>
          <w:szCs w:val="22"/>
        </w:rPr>
        <w:t>el through the progression of academic and experiential learning opportunities.  Each semester, students gain greater confidence, cultivate critical thinking, and demonstrate enriched professionalism essential to work as a generalist occupational therapy a</w:t>
      </w:r>
      <w:r>
        <w:rPr>
          <w:rFonts w:ascii="Calibri" w:eastAsia="Calibri" w:hAnsi="Calibri" w:cs="Calibri"/>
          <w:color w:val="000000"/>
          <w:sz w:val="22"/>
          <w:szCs w:val="22"/>
        </w:rPr>
        <w:t>ssistant. Through the learning opportunities, students will view themselves and their clients as holistic, occupational beings and appreciate the importance of occupation-based activities to improve the lives of those they encounte</w:t>
      </w:r>
      <w:r>
        <w:rPr>
          <w:rFonts w:ascii="Calibri" w:eastAsia="Calibri" w:hAnsi="Calibri" w:cs="Calibri"/>
          <w:sz w:val="22"/>
          <w:szCs w:val="22"/>
        </w:rPr>
        <w:t>r.</w:t>
      </w:r>
      <w:r>
        <w:rPr>
          <w:rFonts w:ascii="Calibri" w:eastAsia="Calibri" w:hAnsi="Calibri" w:cs="Calibri"/>
          <w:color w:val="000000"/>
          <w:sz w:val="22"/>
          <w:szCs w:val="22"/>
        </w:rPr>
        <w:t xml:space="preserve"> By the end of the prog</w:t>
      </w:r>
      <w:r>
        <w:rPr>
          <w:rFonts w:ascii="Calibri" w:eastAsia="Calibri" w:hAnsi="Calibri" w:cs="Calibri"/>
          <w:color w:val="000000"/>
          <w:sz w:val="22"/>
          <w:szCs w:val="22"/>
        </w:rPr>
        <w:t>ram, students are invested in the importance of lifelong learning and stewardship of the occupational therapy profession, populations served, and their communities.</w:t>
      </w:r>
    </w:p>
    <w:p w14:paraId="1F256596" w14:textId="77777777" w:rsidR="00CB7DF0" w:rsidRDefault="00CB7DF0">
      <w:pPr>
        <w:jc w:val="both"/>
        <w:rPr>
          <w:rFonts w:ascii="Calibri" w:eastAsia="Calibri" w:hAnsi="Calibri" w:cs="Calibri"/>
          <w:sz w:val="22"/>
          <w:szCs w:val="22"/>
        </w:rPr>
      </w:pPr>
    </w:p>
    <w:p w14:paraId="78B6E58F" w14:textId="77777777" w:rsidR="00CB7DF0" w:rsidRDefault="00892EC3">
      <w:pPr>
        <w:pStyle w:val="Heading1"/>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PHILOSOPHY</w:t>
      </w:r>
    </w:p>
    <w:p w14:paraId="1B919663" w14:textId="77777777" w:rsidR="00CB7DF0" w:rsidRDefault="00892EC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2"/>
          <w:szCs w:val="22"/>
        </w:rPr>
        <w:t xml:space="preserve">It is the philosophy of the Occupational Therapy Assistant program that humans </w:t>
      </w:r>
      <w:r>
        <w:rPr>
          <w:rFonts w:ascii="Calibri" w:eastAsia="Calibri" w:hAnsi="Calibri" w:cs="Calibri"/>
          <w:color w:val="000000"/>
          <w:sz w:val="22"/>
          <w:szCs w:val="22"/>
        </w:rPr>
        <w:t xml:space="preserve">are self-directed, adaptive, and holistic occupational beings. Students enter the program with unique and diverse life experiences, seeking additional understanding of themselves, others and the world in which they live. Occupational engagement is central </w:t>
      </w:r>
      <w:r>
        <w:rPr>
          <w:rFonts w:ascii="Calibri" w:eastAsia="Calibri" w:hAnsi="Calibri" w:cs="Calibri"/>
          <w:color w:val="000000"/>
          <w:sz w:val="22"/>
          <w:szCs w:val="22"/>
        </w:rPr>
        <w:t>and critical to the promotion of health and wellness for self, populations and communities. The promotion and sustainability of the profession relies on the stewardship of occupational therapy practitioners both current and upcoming.  The definition of ste</w:t>
      </w:r>
      <w:r>
        <w:rPr>
          <w:rFonts w:ascii="Calibri" w:eastAsia="Calibri" w:hAnsi="Calibri" w:cs="Calibri"/>
          <w:color w:val="000000"/>
          <w:sz w:val="22"/>
          <w:szCs w:val="22"/>
        </w:rPr>
        <w:t>wardship to the Occupational Therapy Assistant program is the act of advocacy for self and others, ethical practice, team building and collaboration, lifelong dedication, and managing the care of others in which we are entrusted. Stewardship is gained foll</w:t>
      </w:r>
      <w:r>
        <w:rPr>
          <w:rFonts w:ascii="Calibri" w:eastAsia="Calibri" w:hAnsi="Calibri" w:cs="Calibri"/>
          <w:color w:val="000000"/>
          <w:sz w:val="22"/>
          <w:szCs w:val="22"/>
        </w:rPr>
        <w:t xml:space="preserve">owing Bloom’s Taxonomy, </w:t>
      </w:r>
      <w:proofErr w:type="spellStart"/>
      <w:r>
        <w:rPr>
          <w:rFonts w:ascii="Calibri" w:eastAsia="Calibri" w:hAnsi="Calibri" w:cs="Calibri"/>
          <w:color w:val="000000"/>
          <w:sz w:val="22"/>
          <w:szCs w:val="22"/>
        </w:rPr>
        <w:t>Schkade</w:t>
      </w:r>
      <w:proofErr w:type="spellEnd"/>
      <w:r>
        <w:rPr>
          <w:rFonts w:ascii="Calibri" w:eastAsia="Calibri" w:hAnsi="Calibri" w:cs="Calibri"/>
          <w:color w:val="000000"/>
          <w:sz w:val="22"/>
          <w:szCs w:val="22"/>
        </w:rPr>
        <w:t xml:space="preserve"> &amp; Shultz’s Occupational Adaptation Model, and Erikson’s Stages of Psychosocial Development.</w:t>
      </w:r>
      <w:r>
        <w:rPr>
          <w:rFonts w:ascii="Calibri" w:eastAsia="Calibri" w:hAnsi="Calibri" w:cs="Calibri"/>
          <w:color w:val="FF0000"/>
          <w:sz w:val="22"/>
          <w:szCs w:val="22"/>
        </w:rPr>
        <w:t> </w:t>
      </w:r>
    </w:p>
    <w:p w14:paraId="3B431C1F" w14:textId="77777777" w:rsidR="00CB7DF0" w:rsidRDefault="00CB7DF0">
      <w:pPr>
        <w:rPr>
          <w:rFonts w:ascii="Calibri" w:eastAsia="Calibri" w:hAnsi="Calibri" w:cs="Calibri"/>
        </w:rPr>
      </w:pPr>
    </w:p>
    <w:p w14:paraId="189AA808" w14:textId="77777777" w:rsidR="00CB7DF0" w:rsidRDefault="00892EC3">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t>Bloom's Taxonomy progresses students' critical thinking skills from basic knowledge to generalist practitioners, emphasizing psych</w:t>
      </w:r>
      <w:r>
        <w:rPr>
          <w:rFonts w:ascii="Calibri" w:eastAsia="Calibri" w:hAnsi="Calibri" w:cs="Calibri"/>
          <w:color w:val="000000"/>
          <w:sz w:val="22"/>
          <w:szCs w:val="22"/>
        </w:rPr>
        <w:t xml:space="preserve">osocial theory and the importance of occupation- based practice. In the view of the Occupational Therapy Assistant program’s curriculum, learning is the active development of knowledge through academic and experiential learning opportunities, which occurs </w:t>
      </w:r>
      <w:r>
        <w:rPr>
          <w:rFonts w:ascii="Calibri" w:eastAsia="Calibri" w:hAnsi="Calibri" w:cs="Calibri"/>
          <w:color w:val="000000"/>
          <w:sz w:val="22"/>
          <w:szCs w:val="22"/>
        </w:rPr>
        <w:t>through engagement, problem-solving, and critical thinking. Progression through the program begins with cultivating knowledge and comprehension, advancing towards application and analysis, followed by synthesis and evaluation, and ending with in vivo field</w:t>
      </w:r>
      <w:r>
        <w:rPr>
          <w:rFonts w:ascii="Calibri" w:eastAsia="Calibri" w:hAnsi="Calibri" w:cs="Calibri"/>
          <w:color w:val="000000"/>
          <w:sz w:val="22"/>
          <w:szCs w:val="22"/>
        </w:rPr>
        <w:t xml:space="preserve">work experience. </w:t>
      </w:r>
      <w:r>
        <w:rPr>
          <w:rFonts w:ascii="Calibri" w:eastAsia="Calibri" w:hAnsi="Calibri" w:cs="Calibri"/>
          <w:sz w:val="22"/>
          <w:szCs w:val="22"/>
        </w:rPr>
        <w:t>At the conclusion</w:t>
      </w:r>
      <w:r>
        <w:rPr>
          <w:rFonts w:ascii="Calibri" w:eastAsia="Calibri" w:hAnsi="Calibri" w:cs="Calibri"/>
          <w:color w:val="000000"/>
          <w:sz w:val="22"/>
          <w:szCs w:val="22"/>
        </w:rPr>
        <w:t xml:space="preserve"> of the program, students will have mastered the ability to make informed decisions with sound </w:t>
      </w:r>
      <w:r>
        <w:rPr>
          <w:rFonts w:ascii="Calibri" w:eastAsia="Calibri" w:hAnsi="Calibri" w:cs="Calibri"/>
          <w:sz w:val="22"/>
          <w:szCs w:val="22"/>
        </w:rPr>
        <w:t>judgment</w:t>
      </w:r>
      <w:r>
        <w:rPr>
          <w:rFonts w:ascii="Calibri" w:eastAsia="Calibri" w:hAnsi="Calibri" w:cs="Calibri"/>
          <w:color w:val="000000"/>
          <w:sz w:val="22"/>
          <w:szCs w:val="22"/>
        </w:rPr>
        <w:t xml:space="preserve"> necessary for generalist clinical practice. </w:t>
      </w:r>
    </w:p>
    <w:p w14:paraId="002CFB6C" w14:textId="77777777" w:rsidR="00CB7DF0" w:rsidRDefault="00CB7DF0">
      <w:pPr>
        <w:rPr>
          <w:rFonts w:ascii="Calibri" w:eastAsia="Calibri" w:hAnsi="Calibri" w:cs="Calibri"/>
        </w:rPr>
      </w:pPr>
    </w:p>
    <w:p w14:paraId="58B620C5" w14:textId="77777777" w:rsidR="00CB7DF0" w:rsidRDefault="00892EC3">
      <w:pPr>
        <w:rPr>
          <w:rFonts w:ascii="Calibri" w:eastAsia="Calibri" w:hAnsi="Calibri" w:cs="Calibri"/>
          <w:sz w:val="22"/>
          <w:szCs w:val="22"/>
        </w:rPr>
      </w:pPr>
      <w:r>
        <w:rPr>
          <w:rFonts w:ascii="Calibri" w:eastAsia="Calibri" w:hAnsi="Calibri" w:cs="Calibri"/>
          <w:sz w:val="22"/>
          <w:szCs w:val="22"/>
        </w:rPr>
        <w:t>The Occupational Therapy Assistant program utilizes Occupational Adaptation to guide and develop students into their new professional role as an occupational therapy assistant. Upon entry into the program, students encounter new academic, occupational, and</w:t>
      </w:r>
      <w:r>
        <w:rPr>
          <w:rFonts w:ascii="Calibri" w:eastAsia="Calibri" w:hAnsi="Calibri" w:cs="Calibri"/>
          <w:sz w:val="22"/>
          <w:szCs w:val="22"/>
        </w:rPr>
        <w:t xml:space="preserve"> environmental challenges. The curriculum and cultural environment of the program encourages active engagement, mastery of academic skills, cultivation of professionalism and self-advancement. It is through student engagement with meaningful learning oppor</w:t>
      </w:r>
      <w:r>
        <w:rPr>
          <w:rFonts w:ascii="Calibri" w:eastAsia="Calibri" w:hAnsi="Calibri" w:cs="Calibri"/>
          <w:sz w:val="22"/>
          <w:szCs w:val="22"/>
        </w:rPr>
        <w:t>tunities that students develop adaptation and mastery over these challenges.  The academic environment is designed to challenge and support the diverse learning styles, ages and backgrounds of students.  </w:t>
      </w:r>
    </w:p>
    <w:p w14:paraId="5E140ACB" w14:textId="77777777" w:rsidR="00CB7DF0" w:rsidRDefault="00892EC3">
      <w:pPr>
        <w:rPr>
          <w:rFonts w:ascii="Calibri" w:eastAsia="Calibri" w:hAnsi="Calibri" w:cs="Calibri"/>
          <w:sz w:val="22"/>
          <w:szCs w:val="22"/>
        </w:rPr>
      </w:pPr>
      <w:r>
        <w:br/>
      </w:r>
      <w:r>
        <w:rPr>
          <w:rFonts w:ascii="Calibri" w:eastAsia="Calibri" w:hAnsi="Calibri" w:cs="Calibri"/>
          <w:sz w:val="22"/>
          <w:szCs w:val="22"/>
        </w:rPr>
        <w:t>Erikson’s psychosocial developmental theory is use</w:t>
      </w:r>
      <w:r>
        <w:rPr>
          <w:rFonts w:ascii="Calibri" w:eastAsia="Calibri" w:hAnsi="Calibri" w:cs="Calibri"/>
          <w:sz w:val="22"/>
          <w:szCs w:val="22"/>
        </w:rPr>
        <w:t>d to support and progress students from trust to ego identity. The OTA program understands that students come from diverse life experiences with unique learning styles, and of different ages and backgrounds.  However, most students will still follow the ps</w:t>
      </w:r>
      <w:r>
        <w:rPr>
          <w:rFonts w:ascii="Calibri" w:eastAsia="Calibri" w:hAnsi="Calibri" w:cs="Calibri"/>
          <w:sz w:val="22"/>
          <w:szCs w:val="22"/>
        </w:rPr>
        <w:t xml:space="preserve">ychosocial stages throughout their academic career as this is a new and challenging experience. As stated in the Occupational Adaptation model above and in </w:t>
      </w:r>
      <w:r>
        <w:rPr>
          <w:rFonts w:ascii="Calibri" w:eastAsia="Calibri" w:hAnsi="Calibri" w:cs="Calibri"/>
          <w:sz w:val="22"/>
          <w:szCs w:val="22"/>
        </w:rPr>
        <w:lastRenderedPageBreak/>
        <w:t>support of Erikson’s psychosocial stages of development, the program creates a supportive and trusti</w:t>
      </w:r>
      <w:r>
        <w:rPr>
          <w:rFonts w:ascii="Calibri" w:eastAsia="Calibri" w:hAnsi="Calibri" w:cs="Calibri"/>
          <w:sz w:val="22"/>
          <w:szCs w:val="22"/>
        </w:rPr>
        <w:t>ng environment by understanding that students learn differently, as well as handling challenging situations in diverse ways. The OTA program understands this and helps students to develop their autonomy through the progression of the program. This transfor</w:t>
      </w:r>
      <w:r>
        <w:rPr>
          <w:rFonts w:ascii="Calibri" w:eastAsia="Calibri" w:hAnsi="Calibri" w:cs="Calibri"/>
          <w:sz w:val="22"/>
          <w:szCs w:val="22"/>
        </w:rPr>
        <w:t>mation of personal and professional growth is guided by following and mastering Erikson’s psychosocial stages of development. Graduates will demonstrate professional identity as an occupational therapy assistant and a sense of integrity regarding their rol</w:t>
      </w:r>
      <w:r>
        <w:rPr>
          <w:rFonts w:ascii="Calibri" w:eastAsia="Calibri" w:hAnsi="Calibri" w:cs="Calibri"/>
          <w:sz w:val="22"/>
          <w:szCs w:val="22"/>
        </w:rPr>
        <w:t>e and stewardship in the profession and communities served.</w:t>
      </w:r>
    </w:p>
    <w:p w14:paraId="41EF052F" w14:textId="77777777" w:rsidR="00CB7DF0" w:rsidRDefault="00CB7DF0"/>
    <w:p w14:paraId="09A6A415" w14:textId="77777777" w:rsidR="00CB7DF0" w:rsidRDefault="00892EC3">
      <w:pPr>
        <w:pStyle w:val="Heading1"/>
      </w:pPr>
      <w:bookmarkStart w:id="3" w:name="_heading=h.3znysh7" w:colFirst="0" w:colLast="0"/>
      <w:bookmarkEnd w:id="3"/>
      <w:r>
        <w:t>OTA PROGRAM OUTCOMES</w:t>
      </w:r>
    </w:p>
    <w:p w14:paraId="58F18275" w14:textId="77777777" w:rsidR="00CB7DF0" w:rsidRDefault="00892EC3">
      <w:pPr>
        <w:jc w:val="both"/>
        <w:rPr>
          <w:rFonts w:ascii="Calibri" w:eastAsia="Calibri" w:hAnsi="Calibri" w:cs="Calibri"/>
          <w:sz w:val="22"/>
          <w:szCs w:val="22"/>
        </w:rPr>
      </w:pPr>
      <w:r>
        <w:rPr>
          <w:rFonts w:ascii="Calibri" w:eastAsia="Calibri" w:hAnsi="Calibri" w:cs="Calibri"/>
          <w:sz w:val="22"/>
          <w:szCs w:val="22"/>
        </w:rPr>
        <w:t>The Occupational Therapy Assistant Program will graduate students who:</w:t>
      </w:r>
    </w:p>
    <w:p w14:paraId="4426B19F"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demonstrate adaptation and mastery over academic challenges as demonstrated by successfully completing their education at the associate level to earn their Associate of Science degree in Occupational Therapy Assistant,</w:t>
      </w:r>
    </w:p>
    <w:p w14:paraId="1B7908EA"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demonstrate mastery of academic and e</w:t>
      </w:r>
      <w:r>
        <w:rPr>
          <w:rFonts w:ascii="Calibri" w:eastAsia="Calibri" w:hAnsi="Calibri" w:cs="Calibri"/>
          <w:color w:val="000000"/>
          <w:sz w:val="22"/>
          <w:szCs w:val="22"/>
        </w:rPr>
        <w:t>xperiential learning and apply this knowledge to successfully pass the National Board of Certification of Occupational Therapy exam,</w:t>
      </w:r>
    </w:p>
    <w:p w14:paraId="0D57BEEB"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demonstrate professionalism and lifelong learning by obtaining and maintaining licensure in the state of Wyoming and/or the</w:t>
      </w:r>
      <w:r>
        <w:rPr>
          <w:rFonts w:ascii="Calibri" w:eastAsia="Calibri" w:hAnsi="Calibri" w:cs="Calibri"/>
          <w:color w:val="000000"/>
          <w:sz w:val="22"/>
          <w:szCs w:val="22"/>
        </w:rPr>
        <w:t>ir chosen state of practice,</w:t>
      </w:r>
    </w:p>
    <w:p w14:paraId="7A4402E7"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demonstrate integrity and professionalism while following the American Occupational Therapy Association’s Occupational Therapy Code of Ethics, which is essential to work as a generalist occupational therapy assistant,</w:t>
      </w:r>
    </w:p>
    <w:p w14:paraId="1E304757"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appreciat</w:t>
      </w:r>
      <w:r>
        <w:rPr>
          <w:rFonts w:ascii="Calibri" w:eastAsia="Calibri" w:hAnsi="Calibri" w:cs="Calibri"/>
          <w:color w:val="000000"/>
          <w:sz w:val="22"/>
          <w:szCs w:val="22"/>
        </w:rPr>
        <w:t>e and implement evidence-based practice through client centered, occupation-based activities when serving the needs of a person, population and community,</w:t>
      </w:r>
    </w:p>
    <w:p w14:paraId="3D2D8BFA"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are self-directed, adaptive, and holistic generalist practitioners,</w:t>
      </w:r>
    </w:p>
    <w:p w14:paraId="175FD894" w14:textId="77777777" w:rsidR="00CB7DF0" w:rsidRDefault="00892EC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are lifelong learners and demonst</w:t>
      </w:r>
      <w:r>
        <w:rPr>
          <w:rFonts w:ascii="Calibri" w:eastAsia="Calibri" w:hAnsi="Calibri" w:cs="Calibri"/>
          <w:color w:val="000000"/>
          <w:sz w:val="22"/>
          <w:szCs w:val="22"/>
        </w:rPr>
        <w:t>rate stewardship to the occupational therapy profession, populations served and their communities.</w:t>
      </w:r>
    </w:p>
    <w:p w14:paraId="530468AD" w14:textId="77777777" w:rsidR="00CB7DF0" w:rsidRDefault="00CB7DF0">
      <w:pPr>
        <w:pBdr>
          <w:top w:val="nil"/>
          <w:left w:val="nil"/>
          <w:bottom w:val="nil"/>
          <w:right w:val="nil"/>
          <w:between w:val="nil"/>
        </w:pBdr>
        <w:ind w:left="720"/>
        <w:jc w:val="both"/>
        <w:rPr>
          <w:rFonts w:ascii="Calibri" w:eastAsia="Calibri" w:hAnsi="Calibri" w:cs="Calibri"/>
          <w:color w:val="000000"/>
          <w:sz w:val="22"/>
          <w:szCs w:val="22"/>
        </w:rPr>
      </w:pPr>
    </w:p>
    <w:p w14:paraId="35967460" w14:textId="262BE8FE" w:rsidR="0059769A" w:rsidRPr="0059769A" w:rsidRDefault="0059769A">
      <w:pPr>
        <w:pStyle w:val="Heading1"/>
        <w:rPr>
          <w:rFonts w:asciiTheme="majorHAnsi" w:eastAsia="Calibri" w:hAnsiTheme="majorHAnsi" w:cstheme="majorHAnsi"/>
          <w:sz w:val="22"/>
          <w:szCs w:val="22"/>
        </w:rPr>
      </w:pPr>
      <w:bookmarkStart w:id="4" w:name="_heading=h.2et92p0" w:colFirst="0" w:colLast="0"/>
      <w:bookmarkEnd w:id="4"/>
      <w:r w:rsidRPr="0059769A">
        <w:rPr>
          <w:rFonts w:asciiTheme="majorHAnsi" w:eastAsia="Calibri" w:hAnsiTheme="majorHAnsi" w:cstheme="majorHAnsi"/>
          <w:sz w:val="22"/>
          <w:szCs w:val="22"/>
        </w:rPr>
        <w:t>NON-DISCRIMINATION POLICY</w:t>
      </w:r>
    </w:p>
    <w:p w14:paraId="1D580FC0" w14:textId="3F662CF2" w:rsidR="0059769A" w:rsidRPr="0059769A" w:rsidRDefault="0059769A" w:rsidP="0059769A">
      <w:pPr>
        <w:rPr>
          <w:rFonts w:asciiTheme="majorHAnsi" w:hAnsiTheme="majorHAnsi" w:cstheme="majorHAnsi"/>
          <w:color w:val="000000"/>
          <w:sz w:val="22"/>
          <w:szCs w:val="22"/>
          <w:shd w:val="clear" w:color="auto" w:fill="FFFFFF"/>
        </w:rPr>
      </w:pPr>
      <w:r w:rsidRPr="0059769A">
        <w:rPr>
          <w:rFonts w:asciiTheme="majorHAnsi" w:hAnsiTheme="majorHAnsi" w:cstheme="majorHAnsi"/>
          <w:color w:val="000000"/>
          <w:sz w:val="22"/>
          <w:szCs w:val="22"/>
          <w:shd w:val="clear" w:color="auto" w:fill="FFFFFF"/>
        </w:rPr>
        <w:t>Casper College is an equal opportunity institution and as such, does not discriminate on the basis of race, sex, color, national origin, religion, age, veteran status, political affiliation, disability, sexual orientation, gender identity, or any other characteristic protected under applicable federal, state, or local law in admission or access to or treatment or employment in its educational programs or activities.</w:t>
      </w:r>
    </w:p>
    <w:p w14:paraId="4DD70705" w14:textId="77777777" w:rsidR="0059769A" w:rsidRPr="0059769A" w:rsidRDefault="0059769A" w:rsidP="0059769A">
      <w:pPr>
        <w:rPr>
          <w:rFonts w:eastAsia="Calibri"/>
        </w:rPr>
      </w:pPr>
    </w:p>
    <w:p w14:paraId="6B30968D" w14:textId="4D0E3866" w:rsidR="00CB7DF0" w:rsidRDefault="00892EC3">
      <w:pPr>
        <w:pStyle w:val="Heading1"/>
        <w:rPr>
          <w:rFonts w:ascii="Calibri" w:eastAsia="Calibri" w:hAnsi="Calibri" w:cs="Calibri"/>
          <w:sz w:val="22"/>
          <w:szCs w:val="22"/>
        </w:rPr>
      </w:pPr>
      <w:r>
        <w:rPr>
          <w:rFonts w:ascii="Calibri" w:eastAsia="Calibri" w:hAnsi="Calibri" w:cs="Calibri"/>
          <w:sz w:val="22"/>
          <w:szCs w:val="22"/>
        </w:rPr>
        <w:t>DISTANCE EDUCATION</w:t>
      </w:r>
    </w:p>
    <w:p w14:paraId="420C9A08" w14:textId="77777777" w:rsidR="00CB7DF0" w:rsidRDefault="00892EC3">
      <w:pPr>
        <w:rPr>
          <w:rFonts w:ascii="Calibri" w:eastAsia="Calibri" w:hAnsi="Calibri" w:cs="Calibri"/>
          <w:color w:val="000000"/>
          <w:sz w:val="22"/>
          <w:szCs w:val="22"/>
        </w:rPr>
      </w:pPr>
      <w:r>
        <w:rPr>
          <w:rFonts w:ascii="Calibri" w:eastAsia="Calibri" w:hAnsi="Calibri" w:cs="Calibri"/>
          <w:color w:val="000000"/>
          <w:sz w:val="22"/>
          <w:szCs w:val="22"/>
        </w:rPr>
        <w:t>The OTA program is not a distance education program. Two prerequisite courses are offered completely online, face to face, or hybrid (a c</w:t>
      </w:r>
      <w:r>
        <w:rPr>
          <w:rFonts w:ascii="Calibri" w:eastAsia="Calibri" w:hAnsi="Calibri" w:cs="Calibri"/>
          <w:color w:val="000000"/>
          <w:sz w:val="22"/>
          <w:szCs w:val="22"/>
        </w:rPr>
        <w:t>ombination of the two), including OCTH 2000- Introduction to Occupational Therapy and COTA 2300- Fieldwork Integration I.  This gives students flexibility to explore the OTA program. Once a student is admitted into the OTA program, there are several hybrid</w:t>
      </w:r>
      <w:r>
        <w:rPr>
          <w:rFonts w:ascii="Calibri" w:eastAsia="Calibri" w:hAnsi="Calibri" w:cs="Calibri"/>
          <w:color w:val="000000"/>
          <w:sz w:val="22"/>
          <w:szCs w:val="22"/>
        </w:rPr>
        <w:t xml:space="preserve"> courses and two distance education courses, which allow students to primarily be on campus only three days a week. Upon academic completion, students will complete COTA 2500 - Fieldwork A, COTA 2550- Fieldwork B and COTA 2600 Fieldwork Options (optional c</w:t>
      </w:r>
      <w:r>
        <w:rPr>
          <w:rFonts w:ascii="Calibri" w:eastAsia="Calibri" w:hAnsi="Calibri" w:cs="Calibri"/>
          <w:color w:val="000000"/>
          <w:sz w:val="22"/>
          <w:szCs w:val="22"/>
        </w:rPr>
        <w:t>ourse), using Moodle, the Learning Management System, in conjunction with the fieldwork assignments to facilitate communication between the academic fieldwork coordinator (AFWC) and students. All distance learning courses are password and email protected t</w:t>
      </w:r>
      <w:r>
        <w:rPr>
          <w:rFonts w:ascii="Calibri" w:eastAsia="Calibri" w:hAnsi="Calibri" w:cs="Calibri"/>
          <w:color w:val="000000"/>
          <w:sz w:val="22"/>
          <w:szCs w:val="22"/>
        </w:rPr>
        <w:t xml:space="preserve">hrough Moodle. The OTA program requires all students to complete proctored testing in either the Casper College Testing Center, or through the use of </w:t>
      </w:r>
      <w:proofErr w:type="spellStart"/>
      <w:r>
        <w:rPr>
          <w:rFonts w:ascii="Calibri" w:eastAsia="Calibri" w:hAnsi="Calibri" w:cs="Calibri"/>
          <w:color w:val="000000"/>
          <w:sz w:val="22"/>
          <w:szCs w:val="22"/>
        </w:rPr>
        <w:t>Respondus</w:t>
      </w:r>
      <w:proofErr w:type="spellEnd"/>
      <w:r>
        <w:rPr>
          <w:rFonts w:ascii="Calibri" w:eastAsia="Calibri" w:hAnsi="Calibri" w:cs="Calibri"/>
          <w:color w:val="000000"/>
          <w:sz w:val="22"/>
          <w:szCs w:val="22"/>
        </w:rPr>
        <w:t xml:space="preserve"> Lockdown Browser when not testing in the classroom.  Both of these testing options require proof</w:t>
      </w:r>
      <w:r>
        <w:rPr>
          <w:rFonts w:ascii="Calibri" w:eastAsia="Calibri" w:hAnsi="Calibri" w:cs="Calibri"/>
          <w:color w:val="000000"/>
          <w:sz w:val="22"/>
          <w:szCs w:val="22"/>
        </w:rPr>
        <w:t xml:space="preserve"> of student identification in order to test. The faculty utilizes Moodle to house learning materials for </w:t>
      </w:r>
      <w:r>
        <w:rPr>
          <w:rFonts w:ascii="Calibri" w:eastAsia="Calibri" w:hAnsi="Calibri" w:cs="Calibri"/>
          <w:color w:val="000000"/>
          <w:sz w:val="22"/>
          <w:szCs w:val="22"/>
        </w:rPr>
        <w:lastRenderedPageBreak/>
        <w:t>students and enhance classroom instruction. Technical support and training are available to any student using Moodle.</w:t>
      </w:r>
    </w:p>
    <w:p w14:paraId="787DF3A7" w14:textId="77777777" w:rsidR="00CB7DF0" w:rsidRDefault="00CB7DF0">
      <w:pPr>
        <w:rPr>
          <w:rFonts w:ascii="Calibri" w:eastAsia="Calibri" w:hAnsi="Calibri" w:cs="Calibri"/>
          <w:sz w:val="22"/>
          <w:szCs w:val="22"/>
        </w:rPr>
      </w:pPr>
    </w:p>
    <w:p w14:paraId="12F94A34" w14:textId="77777777" w:rsidR="00CB7DF0" w:rsidRDefault="00892EC3">
      <w:pP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LEARNING MANAGEMENT SYSTEM:</w:t>
      </w:r>
      <w:r>
        <w:rPr>
          <w:rFonts w:ascii="Calibri" w:eastAsia="Calibri" w:hAnsi="Calibri" w:cs="Calibri"/>
          <w:color w:val="000000"/>
          <w:sz w:val="22"/>
          <w:szCs w:val="22"/>
          <w:highlight w:val="white"/>
        </w:rPr>
        <w:t xml:space="preserve"> The OTA Program uses Moodle, the Learning Management System, to house learning materials for students, enhance classroom instruction, and for testing. All distance learning courses are password and email protected through Moodle. </w:t>
      </w:r>
      <w:r>
        <w:rPr>
          <w:rFonts w:ascii="Calibri" w:eastAsia="Calibri" w:hAnsi="Calibri" w:cs="Calibri"/>
          <w:color w:val="000000"/>
          <w:sz w:val="22"/>
          <w:szCs w:val="22"/>
        </w:rPr>
        <w:t xml:space="preserve">The OTA program requires </w:t>
      </w:r>
      <w:r>
        <w:rPr>
          <w:rFonts w:ascii="Calibri" w:eastAsia="Calibri" w:hAnsi="Calibri" w:cs="Calibri"/>
          <w:color w:val="000000"/>
          <w:sz w:val="22"/>
          <w:szCs w:val="22"/>
        </w:rPr>
        <w:t xml:space="preserve">all students to complete proctored testing in either the Casper College Testing Center, or through the use of </w:t>
      </w:r>
      <w:proofErr w:type="spellStart"/>
      <w:r>
        <w:rPr>
          <w:rFonts w:ascii="Calibri" w:eastAsia="Calibri" w:hAnsi="Calibri" w:cs="Calibri"/>
          <w:color w:val="000000"/>
          <w:sz w:val="22"/>
          <w:szCs w:val="22"/>
        </w:rPr>
        <w:t>Respondus</w:t>
      </w:r>
      <w:proofErr w:type="spellEnd"/>
      <w:r>
        <w:rPr>
          <w:rFonts w:ascii="Calibri" w:eastAsia="Calibri" w:hAnsi="Calibri" w:cs="Calibri"/>
          <w:color w:val="000000"/>
          <w:sz w:val="22"/>
          <w:szCs w:val="22"/>
        </w:rPr>
        <w:t xml:space="preserve"> Lockdown Browser when not testing in the classroom</w:t>
      </w:r>
      <w:r>
        <w:rPr>
          <w:rFonts w:ascii="Calibri" w:eastAsia="Calibri" w:hAnsi="Calibri" w:cs="Calibri"/>
          <w:color w:val="000000"/>
          <w:sz w:val="22"/>
          <w:szCs w:val="22"/>
          <w:highlight w:val="white"/>
        </w:rPr>
        <w:t>.  Technical support and training are available to any student using Moodle through th</w:t>
      </w:r>
      <w:r>
        <w:rPr>
          <w:rFonts w:ascii="Calibri" w:eastAsia="Calibri" w:hAnsi="Calibri" w:cs="Calibri"/>
          <w:color w:val="000000"/>
          <w:sz w:val="22"/>
          <w:szCs w:val="22"/>
          <w:highlight w:val="white"/>
        </w:rPr>
        <w:t>e Casper College Digital Learning Center. Students are encouraged to bring their laptop with them to access and participate in all course related assignments/ learning activities.</w:t>
      </w:r>
    </w:p>
    <w:p w14:paraId="00A05C2D" w14:textId="77777777" w:rsidR="00CB7DF0" w:rsidRDefault="00CB7DF0">
      <w:pPr>
        <w:rPr>
          <w:rFonts w:ascii="Calibri" w:eastAsia="Calibri" w:hAnsi="Calibri" w:cs="Calibri"/>
          <w:sz w:val="22"/>
          <w:szCs w:val="22"/>
        </w:rPr>
      </w:pPr>
    </w:p>
    <w:p w14:paraId="22FCCF11" w14:textId="77777777" w:rsidR="00CB7DF0" w:rsidRDefault="00892EC3">
      <w:pPr>
        <w:pStyle w:val="Heading1"/>
      </w:pPr>
      <w:bookmarkStart w:id="5" w:name="_heading=h.tyjcwt" w:colFirst="0" w:colLast="0"/>
      <w:bookmarkEnd w:id="5"/>
      <w:r>
        <w:t>STATE AUTHORIZATION RECIPROCITY AGREEMENT (SARA) COMPLIANCE</w:t>
      </w:r>
    </w:p>
    <w:p w14:paraId="57A072CD"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Casper College is required to comply with any state regulations before educational courses can take place within that state.  The regulations for any state and Casper College’s ability to comply with these regulations will determine whether a student may e</w:t>
      </w:r>
      <w:r>
        <w:rPr>
          <w:rFonts w:ascii="Calibri" w:eastAsia="Calibri" w:hAnsi="Calibri" w:cs="Calibri"/>
          <w:color w:val="000000"/>
          <w:sz w:val="22"/>
          <w:szCs w:val="22"/>
        </w:rPr>
        <w:t xml:space="preserve">nroll in a course.  Courses that are regulated include offering online and/or campus-based courses, as well as fieldwork experiences. Casper College participates in the </w:t>
      </w:r>
      <w:hyperlink r:id="rId14">
        <w:r>
          <w:rPr>
            <w:rFonts w:ascii="Calibri" w:eastAsia="Calibri" w:hAnsi="Calibri" w:cs="Calibri"/>
            <w:color w:val="1155CC"/>
            <w:sz w:val="22"/>
            <w:szCs w:val="22"/>
            <w:u w:val="single"/>
          </w:rPr>
          <w:t>National Council of State Authorization Recipro</w:t>
        </w:r>
        <w:r>
          <w:rPr>
            <w:rFonts w:ascii="Calibri" w:eastAsia="Calibri" w:hAnsi="Calibri" w:cs="Calibri"/>
            <w:color w:val="1155CC"/>
            <w:sz w:val="22"/>
            <w:szCs w:val="22"/>
            <w:u w:val="single"/>
          </w:rPr>
          <w:t xml:space="preserve">city Agreement (NC-SARA) </w:t>
        </w:r>
      </w:hyperlink>
      <w:r>
        <w:rPr>
          <w:rFonts w:ascii="Calibri" w:eastAsia="Calibri" w:hAnsi="Calibri" w:cs="Calibri"/>
          <w:color w:val="000000"/>
          <w:sz w:val="22"/>
          <w:szCs w:val="22"/>
        </w:rPr>
        <w:t xml:space="preserve">  Once a student has graduated from the Occupational Therapy Assistant Program, the student will be eligible to take the national exam through the </w:t>
      </w:r>
      <w:hyperlink r:id="rId15">
        <w:r>
          <w:rPr>
            <w:rFonts w:ascii="Calibri" w:eastAsia="Calibri" w:hAnsi="Calibri" w:cs="Calibri"/>
            <w:color w:val="1155CC"/>
            <w:sz w:val="22"/>
            <w:szCs w:val="22"/>
            <w:u w:val="single"/>
          </w:rPr>
          <w:t>National Board for Certification in Occupa</w:t>
        </w:r>
        <w:r>
          <w:rPr>
            <w:rFonts w:ascii="Calibri" w:eastAsia="Calibri" w:hAnsi="Calibri" w:cs="Calibri"/>
            <w:color w:val="1155CC"/>
            <w:sz w:val="22"/>
            <w:szCs w:val="22"/>
            <w:u w:val="single"/>
          </w:rPr>
          <w:t xml:space="preserve">tional Therapy (NBCOT) </w:t>
        </w:r>
      </w:hyperlink>
      <w:r>
        <w:rPr>
          <w:rFonts w:ascii="Calibri" w:eastAsia="Calibri" w:hAnsi="Calibri" w:cs="Calibri"/>
          <w:color w:val="000000"/>
          <w:sz w:val="22"/>
          <w:szCs w:val="22"/>
        </w:rPr>
        <w:t xml:space="preserve"> Students earning national certification will make the students eligible to apply for occupational therapy assistant jobs in the United States. Each state has their own </w:t>
      </w:r>
      <w:r>
        <w:rPr>
          <w:rFonts w:ascii="Calibri" w:eastAsia="Calibri" w:hAnsi="Calibri" w:cs="Calibri"/>
          <w:sz w:val="22"/>
          <w:szCs w:val="22"/>
        </w:rPr>
        <w:t>licensing</w:t>
      </w:r>
      <w:r>
        <w:rPr>
          <w:rFonts w:ascii="Calibri" w:eastAsia="Calibri" w:hAnsi="Calibri" w:cs="Calibri"/>
          <w:color w:val="000000"/>
          <w:sz w:val="22"/>
          <w:szCs w:val="22"/>
        </w:rPr>
        <w:t xml:space="preserve"> requirements. The Wyoming Board of Occupational Therap</w:t>
      </w:r>
      <w:r>
        <w:rPr>
          <w:rFonts w:ascii="Calibri" w:eastAsia="Calibri" w:hAnsi="Calibri" w:cs="Calibri"/>
          <w:color w:val="000000"/>
          <w:sz w:val="22"/>
          <w:szCs w:val="22"/>
        </w:rPr>
        <w:t xml:space="preserve">y is available here: </w:t>
      </w:r>
      <w:hyperlink r:id="rId16">
        <w:r>
          <w:rPr>
            <w:rFonts w:ascii="Calibri" w:eastAsia="Calibri" w:hAnsi="Calibri" w:cs="Calibri"/>
            <w:color w:val="0563C1"/>
            <w:sz w:val="22"/>
            <w:szCs w:val="22"/>
            <w:u w:val="single"/>
          </w:rPr>
          <w:t>https://occupationaltherapy.wyo.gov/</w:t>
        </w:r>
      </w:hyperlink>
      <w:r>
        <w:rPr>
          <w:rFonts w:ascii="Calibri" w:eastAsia="Calibri" w:hAnsi="Calibri" w:cs="Calibri"/>
          <w:color w:val="222222"/>
          <w:sz w:val="22"/>
          <w:szCs w:val="22"/>
        </w:rPr>
        <w:t xml:space="preserve"> .</w:t>
      </w:r>
    </w:p>
    <w:p w14:paraId="41610D95" w14:textId="77777777" w:rsidR="00CB7DF0" w:rsidRDefault="00CB7DF0">
      <w:pPr>
        <w:rPr>
          <w:rFonts w:ascii="Calibri" w:eastAsia="Calibri" w:hAnsi="Calibri" w:cs="Calibri"/>
          <w:sz w:val="22"/>
          <w:szCs w:val="22"/>
        </w:rPr>
      </w:pPr>
    </w:p>
    <w:p w14:paraId="4352ECE3"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b/>
          <w:color w:val="000000"/>
          <w:sz w:val="22"/>
          <w:szCs w:val="22"/>
        </w:rPr>
        <w:t>STUDENT CERTIFICATION AND LICENSURE</w:t>
      </w:r>
    </w:p>
    <w:p w14:paraId="5F569F8C" w14:textId="77777777" w:rsidR="00CB7DF0" w:rsidRDefault="00892EC3">
      <w:pPr>
        <w:pBdr>
          <w:top w:val="nil"/>
          <w:left w:val="nil"/>
          <w:bottom w:val="nil"/>
          <w:right w:val="nil"/>
          <w:between w:val="nil"/>
        </w:pBdr>
        <w:shd w:val="clear" w:color="auto" w:fill="FFFFFF"/>
        <w:jc w:val="both"/>
        <w:rPr>
          <w:rFonts w:ascii="Calibri" w:eastAsia="Calibri" w:hAnsi="Calibri" w:cs="Calibri"/>
          <w:color w:val="222222"/>
          <w:sz w:val="22"/>
          <w:szCs w:val="22"/>
        </w:rPr>
      </w:pPr>
      <w:r>
        <w:rPr>
          <w:rFonts w:ascii="Calibri" w:eastAsia="Calibri" w:hAnsi="Calibri" w:cs="Calibri"/>
          <w:color w:val="000000"/>
          <w:sz w:val="22"/>
          <w:szCs w:val="22"/>
        </w:rPr>
        <w:t>Upon successful completion of both academic and fieldwork education, a student is eligible to sit for the National Board for Certification in Occupational Therapy (NBCOT) exam administered by the</w:t>
      </w:r>
      <w:r>
        <w:rPr>
          <w:rFonts w:ascii="Calibri" w:eastAsia="Calibri" w:hAnsi="Calibri" w:cs="Calibri"/>
          <w:color w:val="000000"/>
          <w:sz w:val="22"/>
          <w:szCs w:val="22"/>
        </w:rPr>
        <w:t xml:space="preserve"> </w:t>
      </w:r>
      <w:hyperlink r:id="rId17">
        <w:r>
          <w:rPr>
            <w:rFonts w:ascii="Calibri" w:eastAsia="Calibri" w:hAnsi="Calibri" w:cs="Calibri"/>
            <w:color w:val="1155CC"/>
            <w:sz w:val="22"/>
            <w:szCs w:val="22"/>
            <w:u w:val="single"/>
          </w:rPr>
          <w:t>National Board for</w:t>
        </w:r>
        <w:r>
          <w:rPr>
            <w:rFonts w:ascii="Calibri" w:eastAsia="Calibri" w:hAnsi="Calibri" w:cs="Calibri"/>
            <w:color w:val="1155CC"/>
            <w:sz w:val="22"/>
            <w:szCs w:val="22"/>
            <w:u w:val="single"/>
          </w:rPr>
          <w:t xml:space="preserve"> Certification of Occupational Therapy</w:t>
        </w:r>
      </w:hyperlink>
      <w:r>
        <w:rPr>
          <w:rFonts w:ascii="Calibri" w:eastAsia="Calibri" w:hAnsi="Calibri" w:cs="Calibri"/>
          <w:color w:val="222222"/>
          <w:sz w:val="22"/>
          <w:szCs w:val="22"/>
        </w:rPr>
        <w:t xml:space="preserve"> (NBCOT)</w:t>
      </w:r>
      <w:r>
        <w:rPr>
          <w:rFonts w:ascii="Calibri" w:eastAsia="Calibri" w:hAnsi="Calibri" w:cs="Calibri"/>
          <w:color w:val="000000"/>
          <w:sz w:val="22"/>
          <w:szCs w:val="22"/>
        </w:rPr>
        <w:t xml:space="preserve">.   After successful completion of the NBCOT exam, the graduate will be a Certified Occupational Therapy Assistant (COTA).  All 50 states within the United States </w:t>
      </w:r>
      <w:r>
        <w:rPr>
          <w:rFonts w:ascii="Calibri" w:eastAsia="Calibri" w:hAnsi="Calibri" w:cs="Calibri"/>
          <w:sz w:val="22"/>
          <w:szCs w:val="22"/>
        </w:rPr>
        <w:t>require</w:t>
      </w:r>
      <w:r>
        <w:rPr>
          <w:rFonts w:ascii="Calibri" w:eastAsia="Calibri" w:hAnsi="Calibri" w:cs="Calibri"/>
          <w:color w:val="000000"/>
          <w:sz w:val="22"/>
          <w:szCs w:val="22"/>
        </w:rPr>
        <w:t xml:space="preserve"> licensure to practice and state licensure is usually based on the results of the NBCO</w:t>
      </w:r>
      <w:r>
        <w:rPr>
          <w:rFonts w:ascii="Calibri" w:eastAsia="Calibri" w:hAnsi="Calibri" w:cs="Calibri"/>
          <w:color w:val="000000"/>
          <w:sz w:val="22"/>
          <w:szCs w:val="22"/>
        </w:rPr>
        <w:t>T certification examination.   Check with the State Licensing Board for each state’s requirements.</w:t>
      </w:r>
    </w:p>
    <w:p w14:paraId="1933AAF5" w14:textId="77777777" w:rsidR="00CB7DF0" w:rsidRDefault="00CB7DF0">
      <w:pPr>
        <w:rPr>
          <w:rFonts w:ascii="Calibri" w:eastAsia="Calibri" w:hAnsi="Calibri" w:cs="Calibri"/>
          <w:sz w:val="22"/>
          <w:szCs w:val="22"/>
        </w:rPr>
      </w:pPr>
    </w:p>
    <w:p w14:paraId="6E323E76" w14:textId="77777777" w:rsidR="00CB7DF0" w:rsidRDefault="00892EC3">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States have similar requirements for obtaining a license, but not identical. It is recommended that students look at the specific state licensure requiremen</w:t>
      </w:r>
      <w:r>
        <w:rPr>
          <w:rFonts w:ascii="Calibri" w:eastAsia="Calibri" w:hAnsi="Calibri" w:cs="Calibri"/>
          <w:color w:val="000000"/>
          <w:sz w:val="22"/>
          <w:szCs w:val="22"/>
        </w:rPr>
        <w:t xml:space="preserve">ts and always refer to the state occupational therapy regulatory agency. Please refer to </w:t>
      </w:r>
      <w:hyperlink r:id="rId18">
        <w:r>
          <w:rPr>
            <w:rFonts w:ascii="Calibri" w:eastAsia="Calibri" w:hAnsi="Calibri" w:cs="Calibri"/>
            <w:color w:val="1155CC"/>
            <w:sz w:val="22"/>
            <w:szCs w:val="22"/>
            <w:u w:val="single"/>
          </w:rPr>
          <w:t xml:space="preserve">AOTA’s website </w:t>
        </w:r>
      </w:hyperlink>
      <w:r>
        <w:rPr>
          <w:rFonts w:ascii="Calibri" w:eastAsia="Calibri" w:hAnsi="Calibri" w:cs="Calibri"/>
          <w:color w:val="000000"/>
          <w:sz w:val="22"/>
          <w:szCs w:val="22"/>
        </w:rPr>
        <w:t>for further questions. </w:t>
      </w:r>
    </w:p>
    <w:p w14:paraId="18931D52" w14:textId="77777777" w:rsidR="00CB7DF0" w:rsidRDefault="00CB7DF0">
      <w:pPr>
        <w:pBdr>
          <w:top w:val="nil"/>
          <w:left w:val="nil"/>
          <w:bottom w:val="nil"/>
          <w:right w:val="nil"/>
          <w:between w:val="nil"/>
        </w:pBdr>
        <w:shd w:val="clear" w:color="auto" w:fill="FFFFFF"/>
        <w:jc w:val="both"/>
        <w:rPr>
          <w:rFonts w:ascii="Calibri" w:eastAsia="Calibri" w:hAnsi="Calibri" w:cs="Calibri"/>
          <w:color w:val="222222"/>
          <w:sz w:val="22"/>
          <w:szCs w:val="22"/>
        </w:rPr>
      </w:pPr>
    </w:p>
    <w:p w14:paraId="5ED88E5B" w14:textId="77777777" w:rsidR="00CB7DF0" w:rsidRDefault="00892EC3">
      <w:pPr>
        <w:pBdr>
          <w:top w:val="nil"/>
          <w:left w:val="nil"/>
          <w:bottom w:val="nil"/>
          <w:right w:val="nil"/>
          <w:between w:val="nil"/>
        </w:pBdr>
        <w:shd w:val="clear" w:color="auto" w:fill="FFFFFF"/>
        <w:jc w:val="both"/>
        <w:rPr>
          <w:rFonts w:ascii="Calibri" w:eastAsia="Calibri" w:hAnsi="Calibri" w:cs="Calibri"/>
          <w:color w:val="222222"/>
          <w:sz w:val="22"/>
          <w:szCs w:val="22"/>
        </w:rPr>
      </w:pPr>
      <w:r>
        <w:rPr>
          <w:rFonts w:ascii="Calibri" w:eastAsia="Calibri" w:hAnsi="Calibri" w:cs="Calibri"/>
          <w:color w:val="000000"/>
          <w:sz w:val="22"/>
          <w:szCs w:val="22"/>
        </w:rPr>
        <w:t>T</w:t>
      </w:r>
      <w:r>
        <w:rPr>
          <w:rFonts w:ascii="Calibri" w:eastAsia="Calibri" w:hAnsi="Calibri" w:cs="Calibri"/>
          <w:color w:val="000000"/>
          <w:sz w:val="22"/>
          <w:szCs w:val="22"/>
        </w:rPr>
        <w:t>o earn a state license, the student will need to:</w:t>
      </w:r>
    </w:p>
    <w:p w14:paraId="34DA2269" w14:textId="77777777" w:rsidR="00CB7DF0" w:rsidRDefault="00892EC3">
      <w:pPr>
        <w:numPr>
          <w:ilvl w:val="0"/>
          <w:numId w:val="58"/>
        </w:numPr>
        <w:pBdr>
          <w:top w:val="nil"/>
          <w:left w:val="nil"/>
          <w:bottom w:val="nil"/>
          <w:right w:val="nil"/>
          <w:between w:val="nil"/>
        </w:pBdr>
        <w:ind w:left="945"/>
        <w:jc w:val="both"/>
        <w:rPr>
          <w:rFonts w:ascii="Calibri" w:eastAsia="Calibri" w:hAnsi="Calibri" w:cs="Calibri"/>
          <w:color w:val="000000"/>
          <w:sz w:val="22"/>
          <w:szCs w:val="22"/>
        </w:rPr>
      </w:pPr>
      <w:r>
        <w:rPr>
          <w:rFonts w:ascii="Calibri" w:eastAsia="Calibri" w:hAnsi="Calibri" w:cs="Calibri"/>
          <w:color w:val="000000"/>
          <w:sz w:val="22"/>
          <w:szCs w:val="22"/>
        </w:rPr>
        <w:t xml:space="preserve">Successfully </w:t>
      </w:r>
      <w:r>
        <w:rPr>
          <w:rFonts w:ascii="Calibri" w:eastAsia="Calibri" w:hAnsi="Calibri" w:cs="Calibri"/>
          <w:sz w:val="22"/>
          <w:szCs w:val="22"/>
        </w:rPr>
        <w:t>graduated</w:t>
      </w:r>
      <w:r>
        <w:rPr>
          <w:rFonts w:ascii="Calibri" w:eastAsia="Calibri" w:hAnsi="Calibri" w:cs="Calibri"/>
          <w:color w:val="000000"/>
          <w:sz w:val="22"/>
          <w:szCs w:val="22"/>
        </w:rPr>
        <w:t xml:space="preserve"> from Casper College’s accredited OTA program.</w:t>
      </w:r>
    </w:p>
    <w:p w14:paraId="2F66D875" w14:textId="77777777" w:rsidR="00CB7DF0" w:rsidRDefault="00892EC3">
      <w:pPr>
        <w:numPr>
          <w:ilvl w:val="0"/>
          <w:numId w:val="58"/>
        </w:numPr>
        <w:pBdr>
          <w:top w:val="nil"/>
          <w:left w:val="nil"/>
          <w:bottom w:val="nil"/>
          <w:right w:val="nil"/>
          <w:between w:val="nil"/>
        </w:pBdr>
        <w:ind w:left="945"/>
        <w:jc w:val="both"/>
        <w:rPr>
          <w:rFonts w:ascii="Calibri" w:eastAsia="Calibri" w:hAnsi="Calibri" w:cs="Calibri"/>
          <w:color w:val="000000"/>
          <w:sz w:val="22"/>
          <w:szCs w:val="22"/>
        </w:rPr>
      </w:pPr>
      <w:r>
        <w:rPr>
          <w:rFonts w:ascii="Calibri" w:eastAsia="Calibri" w:hAnsi="Calibri" w:cs="Calibri"/>
          <w:color w:val="000000"/>
          <w:sz w:val="22"/>
          <w:szCs w:val="22"/>
        </w:rPr>
        <w:t xml:space="preserve">Apply for and pass the OTA </w:t>
      </w:r>
      <w:hyperlink r:id="rId19">
        <w:r>
          <w:rPr>
            <w:rFonts w:ascii="Calibri" w:eastAsia="Calibri" w:hAnsi="Calibri" w:cs="Calibri"/>
            <w:color w:val="1155CC"/>
            <w:sz w:val="22"/>
            <w:szCs w:val="22"/>
            <w:u w:val="single"/>
          </w:rPr>
          <w:t>NBCOT Certification Exam</w:t>
        </w:r>
      </w:hyperlink>
      <w:r>
        <w:rPr>
          <w:rFonts w:ascii="Calibri" w:eastAsia="Calibri" w:hAnsi="Calibri" w:cs="Calibri"/>
          <w:color w:val="000000"/>
          <w:sz w:val="22"/>
          <w:szCs w:val="22"/>
        </w:rPr>
        <w:t xml:space="preserve"> .</w:t>
      </w:r>
    </w:p>
    <w:p w14:paraId="178AD0D4" w14:textId="77777777" w:rsidR="00CB7DF0" w:rsidRDefault="00892EC3">
      <w:pPr>
        <w:numPr>
          <w:ilvl w:val="0"/>
          <w:numId w:val="58"/>
        </w:numPr>
        <w:pBdr>
          <w:top w:val="nil"/>
          <w:left w:val="nil"/>
          <w:bottom w:val="nil"/>
          <w:right w:val="nil"/>
          <w:between w:val="nil"/>
        </w:pBdr>
        <w:ind w:left="945"/>
        <w:jc w:val="both"/>
        <w:rPr>
          <w:rFonts w:ascii="Calibri" w:eastAsia="Calibri" w:hAnsi="Calibri" w:cs="Calibri"/>
          <w:color w:val="000000"/>
          <w:sz w:val="22"/>
          <w:szCs w:val="22"/>
        </w:rPr>
      </w:pPr>
      <w:r>
        <w:rPr>
          <w:rFonts w:ascii="Calibri" w:eastAsia="Calibri" w:hAnsi="Calibri" w:cs="Calibri"/>
          <w:color w:val="000000"/>
          <w:sz w:val="22"/>
          <w:szCs w:val="22"/>
        </w:rPr>
        <w:t>Apply for a license within the state of interest and pay a licensure fee.</w:t>
      </w:r>
    </w:p>
    <w:p w14:paraId="437A2411" w14:textId="77777777" w:rsidR="00CB7DF0" w:rsidRDefault="00CB7DF0">
      <w:pPr>
        <w:rPr>
          <w:rFonts w:ascii="Calibri" w:eastAsia="Calibri" w:hAnsi="Calibri" w:cs="Calibri"/>
          <w:sz w:val="22"/>
          <w:szCs w:val="22"/>
        </w:rPr>
      </w:pPr>
    </w:p>
    <w:p w14:paraId="3FC66BDB" w14:textId="77777777" w:rsidR="00CB7DF0" w:rsidRDefault="00892EC3">
      <w:pPr>
        <w:pBdr>
          <w:top w:val="nil"/>
          <w:left w:val="nil"/>
          <w:bottom w:val="nil"/>
          <w:right w:val="nil"/>
          <w:between w:val="nil"/>
        </w:pBdr>
        <w:shd w:val="clear" w:color="auto" w:fill="FFFFFF"/>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The Occupational Therapy Assistant Program is accredited by the Accreditation Council for Occupational Therapy Education (ACOTE) of the American Occupational Therapy Association (AOTA), 6116 Executive Boulevard, Suite 200, North Bethesda, MD 20852-4929. AC</w:t>
      </w:r>
      <w:r>
        <w:rPr>
          <w:rFonts w:ascii="Calibri" w:eastAsia="Calibri" w:hAnsi="Calibri" w:cs="Calibri"/>
          <w:color w:val="000000"/>
          <w:sz w:val="22"/>
          <w:szCs w:val="22"/>
          <w:highlight w:val="white"/>
        </w:rPr>
        <w:t xml:space="preserve">OTE’s telephone number c/o AOTA is (301) 652-6611 and the web address is: </w:t>
      </w:r>
      <w:hyperlink r:id="rId20">
        <w:r>
          <w:rPr>
            <w:rFonts w:ascii="Calibri" w:eastAsia="Calibri" w:hAnsi="Calibri" w:cs="Calibri"/>
            <w:color w:val="0563C1"/>
            <w:sz w:val="22"/>
            <w:szCs w:val="22"/>
            <w:highlight w:val="white"/>
            <w:u w:val="single"/>
          </w:rPr>
          <w:t xml:space="preserve">https://acoteonline.org/ </w:t>
        </w:r>
      </w:hyperlink>
      <w:r>
        <w:rPr>
          <w:rFonts w:ascii="Calibri" w:eastAsia="Calibri" w:hAnsi="Calibri" w:cs="Calibri"/>
          <w:color w:val="000000"/>
          <w:sz w:val="22"/>
          <w:szCs w:val="22"/>
          <w:highlight w:val="white"/>
        </w:rPr>
        <w:t xml:space="preserve"> The program was initially accredited in 1997, reaccredited in 2002, 2012, 2022, and the next reaccreditation is </w:t>
      </w:r>
      <w:r>
        <w:rPr>
          <w:rFonts w:ascii="Calibri" w:eastAsia="Calibri" w:hAnsi="Calibri" w:cs="Calibri"/>
          <w:color w:val="000000"/>
          <w:sz w:val="22"/>
          <w:szCs w:val="22"/>
          <w:highlight w:val="white"/>
        </w:rPr>
        <w:t>2032. </w:t>
      </w:r>
    </w:p>
    <w:p w14:paraId="3A247591" w14:textId="77777777" w:rsidR="00CB7DF0" w:rsidRDefault="00CB7DF0">
      <w:pPr>
        <w:pBdr>
          <w:top w:val="nil"/>
          <w:left w:val="nil"/>
          <w:bottom w:val="nil"/>
          <w:right w:val="nil"/>
          <w:between w:val="nil"/>
        </w:pBdr>
        <w:shd w:val="clear" w:color="auto" w:fill="FFFFFF"/>
        <w:rPr>
          <w:rFonts w:ascii="Calibri" w:eastAsia="Calibri" w:hAnsi="Calibri" w:cs="Calibri"/>
          <w:color w:val="222222"/>
          <w:sz w:val="22"/>
          <w:szCs w:val="22"/>
        </w:rPr>
      </w:pPr>
    </w:p>
    <w:p w14:paraId="23BF20AE" w14:textId="77777777" w:rsidR="00CB7DF0" w:rsidRDefault="00892EC3">
      <w:pPr>
        <w:pBdr>
          <w:top w:val="nil"/>
          <w:left w:val="nil"/>
          <w:bottom w:val="nil"/>
          <w:right w:val="nil"/>
          <w:between w:val="nil"/>
        </w:pBdr>
        <w:shd w:val="clear" w:color="auto" w:fill="FFFFFF"/>
        <w:jc w:val="both"/>
        <w:rPr>
          <w:rFonts w:ascii="Calibri" w:eastAsia="Calibri" w:hAnsi="Calibri" w:cs="Calibri"/>
          <w:color w:val="222222"/>
          <w:sz w:val="22"/>
          <w:szCs w:val="22"/>
        </w:rPr>
      </w:pPr>
      <w:r>
        <w:rPr>
          <w:rFonts w:ascii="Calibri" w:eastAsia="Calibri" w:hAnsi="Calibri" w:cs="Calibri"/>
          <w:color w:val="000000"/>
          <w:sz w:val="22"/>
          <w:szCs w:val="22"/>
        </w:rPr>
        <w:lastRenderedPageBreak/>
        <w:t>NOTE:  To ensure that occupational therapy practitioners meet ethical and professional standards prior to entering the profession, all applicants for initial certification are required to provide information and documentation related to any illegal</w:t>
      </w:r>
      <w:r>
        <w:rPr>
          <w:rFonts w:ascii="Calibri" w:eastAsia="Calibri" w:hAnsi="Calibri" w:cs="Calibri"/>
          <w:color w:val="000000"/>
          <w:sz w:val="22"/>
          <w:szCs w:val="22"/>
        </w:rPr>
        <w:t>, unethical or incompetent behavior.  Persons with a felony history may not be eligible to sit for the national certification examination. When students apply for the certification examination with the National Board of Certification of Occupational Therap</w:t>
      </w:r>
      <w:r>
        <w:rPr>
          <w:rFonts w:ascii="Calibri" w:eastAsia="Calibri" w:hAnsi="Calibri" w:cs="Calibri"/>
          <w:color w:val="000000"/>
          <w:sz w:val="22"/>
          <w:szCs w:val="22"/>
        </w:rPr>
        <w:t>y (NBCOT), students will be asked to answer questions related to the topic of felonies.   For further information on these limitations, students can contact NBCOT at:</w:t>
      </w:r>
    </w:p>
    <w:p w14:paraId="7655875A"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National Board of Certification of Occupational Therapy (NBCOT)</w:t>
      </w:r>
    </w:p>
    <w:p w14:paraId="4A368739"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One Bank Street, Suite 30</w:t>
      </w:r>
      <w:r>
        <w:rPr>
          <w:rFonts w:ascii="Calibri" w:eastAsia="Calibri" w:hAnsi="Calibri" w:cs="Calibri"/>
          <w:color w:val="000000"/>
          <w:sz w:val="22"/>
          <w:szCs w:val="22"/>
        </w:rPr>
        <w:t>0</w:t>
      </w:r>
    </w:p>
    <w:p w14:paraId="28EE758B" w14:textId="77777777" w:rsidR="00CB7DF0" w:rsidRDefault="00892EC3">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Gaithersburg, Maryland   20878</w:t>
      </w:r>
    </w:p>
    <w:p w14:paraId="5F20152F"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(301) 990- 7979</w:t>
      </w:r>
    </w:p>
    <w:p w14:paraId="6CD9950C" w14:textId="77777777" w:rsidR="00CB7DF0" w:rsidRDefault="00892EC3">
      <w:p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 xml:space="preserve">Email: </w:t>
      </w:r>
      <w:hyperlink r:id="rId21">
        <w:r>
          <w:rPr>
            <w:rFonts w:ascii="Calibri" w:eastAsia="Calibri" w:hAnsi="Calibri" w:cs="Calibri"/>
            <w:color w:val="1155CC"/>
            <w:sz w:val="22"/>
            <w:szCs w:val="22"/>
            <w:u w:val="single"/>
          </w:rPr>
          <w:t>info@nbcot.org</w:t>
        </w:r>
      </w:hyperlink>
    </w:p>
    <w:p w14:paraId="7237D98E" w14:textId="77777777" w:rsidR="00CB7DF0" w:rsidRDefault="00CB7DF0">
      <w:pPr>
        <w:rPr>
          <w:rFonts w:ascii="Calibri" w:eastAsia="Calibri" w:hAnsi="Calibri" w:cs="Calibri"/>
          <w:sz w:val="22"/>
          <w:szCs w:val="22"/>
        </w:rPr>
      </w:pPr>
    </w:p>
    <w:p w14:paraId="63A20183" w14:textId="77777777" w:rsidR="00CB7DF0" w:rsidRDefault="00892EC3">
      <w:pPr>
        <w:pStyle w:val="Heading1"/>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CURRICULUM DESIGN OVERVIEW</w:t>
      </w:r>
    </w:p>
    <w:p w14:paraId="5920F234" w14:textId="77777777" w:rsidR="00CB7DF0" w:rsidRDefault="00892EC3">
      <w:pPr>
        <w:rPr>
          <w:rFonts w:ascii="Calibri" w:eastAsia="Calibri" w:hAnsi="Calibri" w:cs="Calibri"/>
          <w:sz w:val="24"/>
          <w:szCs w:val="24"/>
        </w:rPr>
      </w:pPr>
      <w:r>
        <w:rPr>
          <w:rFonts w:ascii="Calibri" w:eastAsia="Calibri" w:hAnsi="Calibri" w:cs="Calibri"/>
          <w:color w:val="000000"/>
          <w:sz w:val="22"/>
          <w:szCs w:val="22"/>
        </w:rPr>
        <w:t>In the view of the Casper College OTA Program, learning is the mastery of knowledge through a supportive and challenging environment and academic and experiential learning, thereby cultivating critical thinking and professionalism. The Casper College OTA P</w:t>
      </w:r>
      <w:r>
        <w:rPr>
          <w:rFonts w:ascii="Calibri" w:eastAsia="Calibri" w:hAnsi="Calibri" w:cs="Calibri"/>
          <w:color w:val="000000"/>
          <w:sz w:val="22"/>
          <w:szCs w:val="22"/>
        </w:rPr>
        <w:t xml:space="preserve">rogram’s curriculum is guided by Bloom’s Taxonomy from simple to complex, along with </w:t>
      </w:r>
      <w:proofErr w:type="spellStart"/>
      <w:r>
        <w:rPr>
          <w:rFonts w:ascii="Calibri" w:eastAsia="Calibri" w:hAnsi="Calibri" w:cs="Calibri"/>
          <w:color w:val="000000"/>
          <w:sz w:val="22"/>
          <w:szCs w:val="22"/>
        </w:rPr>
        <w:t>Schkade</w:t>
      </w:r>
      <w:proofErr w:type="spellEnd"/>
      <w:r>
        <w:rPr>
          <w:rFonts w:ascii="Calibri" w:eastAsia="Calibri" w:hAnsi="Calibri" w:cs="Calibri"/>
          <w:color w:val="000000"/>
          <w:sz w:val="22"/>
          <w:szCs w:val="22"/>
        </w:rPr>
        <w:t xml:space="preserve"> &amp; Schultz Occupational Adaptation model to provide a challenging and supportive learning environment. The learning environment is unique by providing students with</w:t>
      </w:r>
      <w:r>
        <w:rPr>
          <w:rFonts w:ascii="Calibri" w:eastAsia="Calibri" w:hAnsi="Calibri" w:cs="Calibri"/>
          <w:color w:val="000000"/>
          <w:sz w:val="22"/>
          <w:szCs w:val="22"/>
        </w:rPr>
        <w:t xml:space="preserve"> direct access to a therapy gym, assistive technology lab, occupations lab, kitchen classroom, private study rooms, outdoor learning space, library resources, and technology.  The OTA Program faculty also utilize Erik Erickson’s psychosocial stages of deve</w:t>
      </w:r>
      <w:r>
        <w:rPr>
          <w:rFonts w:ascii="Calibri" w:eastAsia="Calibri" w:hAnsi="Calibri" w:cs="Calibri"/>
          <w:color w:val="000000"/>
          <w:sz w:val="22"/>
          <w:szCs w:val="22"/>
        </w:rPr>
        <w:t>lopment to guide and develop each students’ transition towards a generalist entry level practitioner. The courses are intentionally sequenced to develop mastery over entry level occupational therapy skills.  The faculty teaches through a variety of approac</w:t>
      </w:r>
      <w:r>
        <w:rPr>
          <w:rFonts w:ascii="Calibri" w:eastAsia="Calibri" w:hAnsi="Calibri" w:cs="Calibri"/>
          <w:color w:val="000000"/>
          <w:sz w:val="22"/>
          <w:szCs w:val="22"/>
        </w:rPr>
        <w:t xml:space="preserve">hes intended to actively engage individuals and integrate occupational therapy knowledge through active discussions, </w:t>
      </w:r>
      <w:r>
        <w:rPr>
          <w:rFonts w:ascii="Calibri" w:eastAsia="Calibri" w:hAnsi="Calibri" w:cs="Calibri"/>
          <w:sz w:val="22"/>
          <w:szCs w:val="22"/>
        </w:rPr>
        <w:t>hands-on learning</w:t>
      </w:r>
      <w:r>
        <w:rPr>
          <w:rFonts w:ascii="Calibri" w:eastAsia="Calibri" w:hAnsi="Calibri" w:cs="Calibri"/>
          <w:color w:val="000000"/>
          <w:sz w:val="22"/>
          <w:szCs w:val="22"/>
        </w:rPr>
        <w:t xml:space="preserve"> activities, simulation, role-playing, community engagement, active self-reflection, critical thinking, and evaluation.</w:t>
      </w:r>
    </w:p>
    <w:p w14:paraId="5FF89925" w14:textId="77777777" w:rsidR="00CB7DF0" w:rsidRDefault="00CB7DF0">
      <w:pPr>
        <w:rPr>
          <w:rFonts w:ascii="Calibri" w:eastAsia="Calibri" w:hAnsi="Calibri" w:cs="Calibri"/>
          <w:sz w:val="24"/>
          <w:szCs w:val="24"/>
        </w:rPr>
      </w:pPr>
    </w:p>
    <w:p w14:paraId="5F17FBA1" w14:textId="77777777" w:rsidR="00CB7DF0" w:rsidRDefault="00892EC3">
      <w:pPr>
        <w:rPr>
          <w:rFonts w:ascii="Calibri" w:eastAsia="Calibri" w:hAnsi="Calibri" w:cs="Calibri"/>
          <w:sz w:val="24"/>
          <w:szCs w:val="24"/>
        </w:rPr>
      </w:pPr>
      <w:r>
        <w:rPr>
          <w:rFonts w:ascii="Calibri" w:eastAsia="Calibri" w:hAnsi="Calibri" w:cs="Calibri"/>
          <w:color w:val="000000"/>
          <w:sz w:val="22"/>
          <w:szCs w:val="22"/>
        </w:rPr>
        <w:t>T</w:t>
      </w:r>
      <w:r>
        <w:rPr>
          <w:rFonts w:ascii="Calibri" w:eastAsia="Calibri" w:hAnsi="Calibri" w:cs="Calibri"/>
          <w:color w:val="000000"/>
          <w:sz w:val="22"/>
          <w:szCs w:val="22"/>
        </w:rPr>
        <w:t>he Casper College OTA program consists of six consecutive semesters in length with a total of 78 credit hours. Fall semester is considered a curricular Level I semester. Students apply to the OTA program during the first fall semester and upon being accept</w:t>
      </w:r>
      <w:r>
        <w:rPr>
          <w:rFonts w:ascii="Calibri" w:eastAsia="Calibri" w:hAnsi="Calibri" w:cs="Calibri"/>
          <w:color w:val="000000"/>
          <w:sz w:val="22"/>
          <w:szCs w:val="22"/>
        </w:rPr>
        <w:t>ed into the OTA program, the students officially start the OTA program in the first spring semester. The initial spring semester OTA courses are curricular Level I and Level II courses. The curricular levels continue until completion of the OTA program. </w:t>
      </w:r>
    </w:p>
    <w:p w14:paraId="361D2B80" w14:textId="77777777" w:rsidR="00CB7DF0" w:rsidRDefault="00CB7DF0">
      <w:pPr>
        <w:rPr>
          <w:rFonts w:ascii="Calibri" w:eastAsia="Calibri" w:hAnsi="Calibri" w:cs="Calibri"/>
          <w:sz w:val="24"/>
          <w:szCs w:val="24"/>
        </w:rPr>
      </w:pPr>
    </w:p>
    <w:p w14:paraId="181AA971" w14:textId="77777777" w:rsidR="00CB7DF0" w:rsidRDefault="00892EC3">
      <w:pPr>
        <w:rPr>
          <w:rFonts w:ascii="Calibri" w:eastAsia="Calibri" w:hAnsi="Calibri" w:cs="Calibri"/>
          <w:sz w:val="24"/>
          <w:szCs w:val="24"/>
        </w:rPr>
      </w:pPr>
      <w:r>
        <w:rPr>
          <w:rFonts w:ascii="Calibri" w:eastAsia="Calibri" w:hAnsi="Calibri" w:cs="Calibri"/>
          <w:color w:val="000000"/>
          <w:sz w:val="22"/>
          <w:szCs w:val="22"/>
        </w:rPr>
        <w:t>Although the OTA program is not a distance education program, the OTA program faculty believe in utilizing the Learning Management System, Moodle, to enhance delivery options for diversified learning needs. Thus, some courses are available completely onlin</w:t>
      </w:r>
      <w:r>
        <w:rPr>
          <w:rFonts w:ascii="Calibri" w:eastAsia="Calibri" w:hAnsi="Calibri" w:cs="Calibri"/>
          <w:color w:val="000000"/>
          <w:sz w:val="22"/>
          <w:szCs w:val="22"/>
        </w:rPr>
        <w:t>e, hybrid, or face to face to meet the occupational adaptation learning needs of students.</w:t>
      </w:r>
    </w:p>
    <w:p w14:paraId="51E302A8" w14:textId="77777777" w:rsidR="00CB7DF0" w:rsidRDefault="00CB7DF0">
      <w:pPr>
        <w:pBdr>
          <w:top w:val="nil"/>
          <w:left w:val="nil"/>
          <w:bottom w:val="nil"/>
          <w:right w:val="nil"/>
          <w:between w:val="nil"/>
        </w:pBdr>
        <w:rPr>
          <w:rFonts w:ascii="Calibri" w:eastAsia="Calibri" w:hAnsi="Calibri" w:cs="Calibri"/>
          <w:color w:val="000000"/>
          <w:sz w:val="22"/>
          <w:szCs w:val="22"/>
          <w:highlight w:val="yellow"/>
        </w:rPr>
      </w:pPr>
    </w:p>
    <w:p w14:paraId="0CE9C020" w14:textId="77777777" w:rsidR="00CB7DF0" w:rsidRDefault="00892EC3">
      <w:pPr>
        <w:pStyle w:val="Heading2"/>
        <w:jc w:val="left"/>
        <w:rPr>
          <w:rFonts w:ascii="Calibri" w:eastAsia="Calibri" w:hAnsi="Calibri" w:cs="Calibri"/>
          <w:sz w:val="22"/>
          <w:szCs w:val="22"/>
          <w:u w:val="none"/>
        </w:rPr>
      </w:pPr>
      <w:bookmarkStart w:id="7" w:name="_heading=h.1t3h5sf" w:colFirst="0" w:colLast="0"/>
      <w:bookmarkEnd w:id="7"/>
      <w:r>
        <w:rPr>
          <w:rFonts w:ascii="Calibri" w:eastAsia="Calibri" w:hAnsi="Calibri" w:cs="Calibri"/>
          <w:sz w:val="22"/>
          <w:szCs w:val="22"/>
          <w:u w:val="none"/>
        </w:rPr>
        <w:t>Curriculum Design</w:t>
      </w:r>
    </w:p>
    <w:p w14:paraId="7E7C3DF9" w14:textId="77777777" w:rsidR="00CB7DF0" w:rsidRDefault="00892EC3">
      <w:pPr>
        <w:rPr>
          <w:rFonts w:ascii="Calibri" w:eastAsia="Calibri" w:hAnsi="Calibri" w:cs="Calibri"/>
          <w:sz w:val="24"/>
          <w:szCs w:val="24"/>
        </w:rPr>
      </w:pPr>
      <w:r>
        <w:rPr>
          <w:rFonts w:ascii="Calibri" w:eastAsia="Calibri" w:hAnsi="Calibri" w:cs="Calibri"/>
          <w:b/>
          <w:color w:val="000000"/>
          <w:sz w:val="22"/>
          <w:szCs w:val="22"/>
        </w:rPr>
        <w:t>Level I:</w:t>
      </w:r>
      <w:r>
        <w:rPr>
          <w:rFonts w:ascii="Calibri" w:eastAsia="Calibri" w:hAnsi="Calibri" w:cs="Calibri"/>
          <w:color w:val="000000"/>
          <w:sz w:val="22"/>
          <w:szCs w:val="22"/>
        </w:rPr>
        <w:t>  The first curriculum level focuses on knowledge and comprehension of introductory principles and adaptation to concepts to set the found</w:t>
      </w:r>
      <w:r>
        <w:rPr>
          <w:rFonts w:ascii="Calibri" w:eastAsia="Calibri" w:hAnsi="Calibri" w:cs="Calibri"/>
          <w:color w:val="000000"/>
          <w:sz w:val="22"/>
          <w:szCs w:val="22"/>
        </w:rPr>
        <w:t>ation of the occupational adaptation levels.  These classes create academic, experiential, and occupational challenges to facilitate mastery of skills necessary to progress to the next level. The occupational therapy assistant students are enrolled in foun</w:t>
      </w:r>
      <w:r>
        <w:rPr>
          <w:rFonts w:ascii="Calibri" w:eastAsia="Calibri" w:hAnsi="Calibri" w:cs="Calibri"/>
          <w:color w:val="000000"/>
          <w:sz w:val="22"/>
          <w:szCs w:val="22"/>
        </w:rPr>
        <w:t>dational classes, introduced to the occupational therapy assistant club, become acquainted with Level II occupational therapy assistant students, and are provided with academic supports relevant to their needs.  Within this level, students are academically</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challenged and participate in various experiential learning environments, supported by instructors and other resources available at the college, instilling trust and the ability to adapt within this environment. There are many moving components within thi</w:t>
      </w:r>
      <w:r>
        <w:rPr>
          <w:rFonts w:ascii="Calibri" w:eastAsia="Calibri" w:hAnsi="Calibri" w:cs="Calibri"/>
          <w:color w:val="000000"/>
          <w:sz w:val="22"/>
          <w:szCs w:val="22"/>
        </w:rPr>
        <w:t>s first level to help students develop the trust needed to move on to the next step of autonomy.  Autonomy develops half way through the students first level due to how the curriculum is designed. Students learn new methods of study skills, problem solving</w:t>
      </w:r>
      <w:r>
        <w:rPr>
          <w:rFonts w:ascii="Calibri" w:eastAsia="Calibri" w:hAnsi="Calibri" w:cs="Calibri"/>
          <w:color w:val="000000"/>
          <w:sz w:val="22"/>
          <w:szCs w:val="22"/>
        </w:rPr>
        <w:t xml:space="preserve"> strategies, and cultivation of professional behaviors in order to support their identity development as an occupational therapy assistant student.</w:t>
      </w:r>
    </w:p>
    <w:p w14:paraId="7F627C0E" w14:textId="77777777" w:rsidR="00CB7DF0" w:rsidRDefault="00CB7DF0">
      <w:pPr>
        <w:rPr>
          <w:rFonts w:ascii="Calibri" w:eastAsia="Calibri" w:hAnsi="Calibri" w:cs="Calibri"/>
          <w:sz w:val="24"/>
          <w:szCs w:val="24"/>
        </w:rPr>
      </w:pPr>
    </w:p>
    <w:p w14:paraId="003E1602" w14:textId="77777777" w:rsidR="00CB7DF0" w:rsidRDefault="00892EC3">
      <w:pPr>
        <w:rPr>
          <w:rFonts w:ascii="Calibri" w:eastAsia="Calibri" w:hAnsi="Calibri" w:cs="Calibri"/>
          <w:sz w:val="24"/>
          <w:szCs w:val="24"/>
        </w:rPr>
      </w:pPr>
      <w:r>
        <w:rPr>
          <w:rFonts w:ascii="Calibri" w:eastAsia="Calibri" w:hAnsi="Calibri" w:cs="Calibri"/>
          <w:i/>
          <w:color w:val="000000"/>
          <w:sz w:val="22"/>
          <w:szCs w:val="22"/>
          <w:u w:val="single"/>
        </w:rPr>
        <w:t>Level I courses include</w:t>
      </w:r>
      <w:r>
        <w:rPr>
          <w:rFonts w:ascii="Calibri" w:eastAsia="Calibri" w:hAnsi="Calibri" w:cs="Calibri"/>
          <w:color w:val="000000"/>
          <w:sz w:val="22"/>
          <w:szCs w:val="22"/>
        </w:rPr>
        <w:t>: the occupational readiness courses including: ZOO 2015 Anatomy, ZOO 2025 Physiolog</w:t>
      </w:r>
      <w:r>
        <w:rPr>
          <w:rFonts w:ascii="Calibri" w:eastAsia="Calibri" w:hAnsi="Calibri" w:cs="Calibri"/>
          <w:color w:val="000000"/>
          <w:sz w:val="22"/>
          <w:szCs w:val="22"/>
        </w:rPr>
        <w:t>y, PSY 1000 General Psychology, ENGL 1010 English Composition I, COMM 2010 Public Speaking, OCTH 2000 Introduction to Occupational Therapy, COTA 2300 Fieldwork Integration I, COTA 2020 Human Occupations and Life Roles, PEAC Physical Education, MATH 1000 Pr</w:t>
      </w:r>
      <w:r>
        <w:rPr>
          <w:rFonts w:ascii="Calibri" w:eastAsia="Calibri" w:hAnsi="Calibri" w:cs="Calibri"/>
          <w:color w:val="000000"/>
          <w:sz w:val="22"/>
          <w:szCs w:val="22"/>
        </w:rPr>
        <w:t>oblem Solving, POLS 1000 US and Wyoming Government, General Education and General Electives.</w:t>
      </w:r>
    </w:p>
    <w:p w14:paraId="68DEF403" w14:textId="77777777" w:rsidR="00CB7DF0" w:rsidRDefault="00CB7DF0">
      <w:pPr>
        <w:rPr>
          <w:rFonts w:ascii="Calibri" w:eastAsia="Calibri" w:hAnsi="Calibri" w:cs="Calibri"/>
          <w:sz w:val="24"/>
          <w:szCs w:val="24"/>
        </w:rPr>
      </w:pPr>
    </w:p>
    <w:p w14:paraId="4C43F427" w14:textId="77777777" w:rsidR="00CB7DF0" w:rsidRDefault="00892EC3">
      <w:pPr>
        <w:rPr>
          <w:rFonts w:ascii="Calibri" w:eastAsia="Calibri" w:hAnsi="Calibri" w:cs="Calibri"/>
          <w:sz w:val="24"/>
          <w:szCs w:val="24"/>
        </w:rPr>
      </w:pPr>
      <w:r>
        <w:rPr>
          <w:rFonts w:ascii="Calibri" w:eastAsia="Calibri" w:hAnsi="Calibri" w:cs="Calibri"/>
          <w:b/>
          <w:color w:val="000000"/>
          <w:sz w:val="22"/>
          <w:szCs w:val="22"/>
        </w:rPr>
        <w:t>Level II:</w:t>
      </w:r>
      <w:r>
        <w:rPr>
          <w:rFonts w:ascii="Calibri" w:eastAsia="Calibri" w:hAnsi="Calibri" w:cs="Calibri"/>
          <w:color w:val="000000"/>
          <w:sz w:val="22"/>
          <w:szCs w:val="22"/>
        </w:rPr>
        <w:t xml:space="preserve"> Courses in curriculum Level II provide application and analysis of knowledge gained in the Level I </w:t>
      </w:r>
      <w:proofErr w:type="gramStart"/>
      <w:r>
        <w:rPr>
          <w:rFonts w:ascii="Calibri" w:eastAsia="Calibri" w:hAnsi="Calibri" w:cs="Calibri"/>
          <w:color w:val="000000"/>
          <w:sz w:val="22"/>
          <w:szCs w:val="22"/>
        </w:rPr>
        <w:t>courses</w:t>
      </w:r>
      <w:proofErr w:type="gramEnd"/>
      <w:r>
        <w:rPr>
          <w:rFonts w:ascii="Calibri" w:eastAsia="Calibri" w:hAnsi="Calibri" w:cs="Calibri"/>
          <w:color w:val="000000"/>
          <w:sz w:val="22"/>
          <w:szCs w:val="22"/>
        </w:rPr>
        <w:t xml:space="preserve"> to concept. These classes are based </w:t>
      </w:r>
      <w:r>
        <w:rPr>
          <w:rFonts w:ascii="Calibri" w:eastAsia="Calibri" w:hAnsi="Calibri" w:cs="Calibri"/>
          <w:sz w:val="22"/>
          <w:szCs w:val="22"/>
        </w:rPr>
        <w:t>on academ</w:t>
      </w:r>
      <w:r>
        <w:rPr>
          <w:rFonts w:ascii="Calibri" w:eastAsia="Calibri" w:hAnsi="Calibri" w:cs="Calibri"/>
          <w:sz w:val="22"/>
          <w:szCs w:val="22"/>
        </w:rPr>
        <w:t>ic</w:t>
      </w:r>
      <w:r>
        <w:rPr>
          <w:rFonts w:ascii="Calibri" w:eastAsia="Calibri" w:hAnsi="Calibri" w:cs="Calibri"/>
          <w:color w:val="000000"/>
          <w:sz w:val="22"/>
          <w:szCs w:val="22"/>
        </w:rPr>
        <w:t xml:space="preserve"> and experiential challenges to further advance the students’ knowledge in themselves, as well as the holistic occupational based needs of future patient populations. The classroom environments at this level challenges and demands mastery of adapting to </w:t>
      </w:r>
      <w:r>
        <w:rPr>
          <w:rFonts w:ascii="Calibri" w:eastAsia="Calibri" w:hAnsi="Calibri" w:cs="Calibri"/>
          <w:color w:val="000000"/>
          <w:sz w:val="22"/>
          <w:szCs w:val="22"/>
        </w:rPr>
        <w:t>their new-found personal awareness and understanding of differing views. Competency at this level includes beginning skill development and concept integration. Upon being supported and encouraged throughout the other stages, the transition naturally starts</w:t>
      </w:r>
      <w:r>
        <w:rPr>
          <w:rFonts w:ascii="Calibri" w:eastAsia="Calibri" w:hAnsi="Calibri" w:cs="Calibri"/>
          <w:color w:val="000000"/>
          <w:sz w:val="22"/>
          <w:szCs w:val="22"/>
        </w:rPr>
        <w:t xml:space="preserve"> to flow and develop in academic and non- academic environments and situations. By the end of the semester, students transition into the stage of initiative regarding their occupational needs. Second semester students begin to develop their identity throug</w:t>
      </w:r>
      <w:r>
        <w:rPr>
          <w:rFonts w:ascii="Calibri" w:eastAsia="Calibri" w:hAnsi="Calibri" w:cs="Calibri"/>
          <w:color w:val="000000"/>
          <w:sz w:val="22"/>
          <w:szCs w:val="22"/>
        </w:rPr>
        <w:t xml:space="preserve">h academic and experiential learning opportunities in order to validate the students’ identity and personal strengths, as well as the relationship to occupational therapy. The intimate experiential aspect of the class is </w:t>
      </w:r>
      <w:r>
        <w:rPr>
          <w:rFonts w:ascii="Calibri" w:eastAsia="Calibri" w:hAnsi="Calibri" w:cs="Calibri"/>
          <w:sz w:val="22"/>
          <w:szCs w:val="22"/>
        </w:rPr>
        <w:t>hands-on engagement</w:t>
      </w:r>
      <w:r>
        <w:rPr>
          <w:rFonts w:ascii="Calibri" w:eastAsia="Calibri" w:hAnsi="Calibri" w:cs="Calibri"/>
          <w:color w:val="000000"/>
          <w:sz w:val="22"/>
          <w:szCs w:val="22"/>
        </w:rPr>
        <w:t xml:space="preserve"> and feedback fr</w:t>
      </w:r>
      <w:r>
        <w:rPr>
          <w:rFonts w:ascii="Calibri" w:eastAsia="Calibri" w:hAnsi="Calibri" w:cs="Calibri"/>
          <w:color w:val="000000"/>
          <w:sz w:val="22"/>
          <w:szCs w:val="22"/>
        </w:rPr>
        <w:t>om peers and others. Students’ strengths are emphasized during the application resulting in a natural boost of confidence in themselves and their abilities. The experiential classrooms directly develop the students’ strengths and confidence by creating the</w:t>
      </w:r>
      <w:r>
        <w:rPr>
          <w:rFonts w:ascii="Calibri" w:eastAsia="Calibri" w:hAnsi="Calibri" w:cs="Calibri"/>
          <w:color w:val="000000"/>
          <w:sz w:val="22"/>
          <w:szCs w:val="22"/>
        </w:rPr>
        <w:t xml:space="preserve"> identity of an occupational therapy assistant and the values of stewardship, for their profession, populations served, and the community. By the end of this semester, students have created an intimate and supportive environment in peers, community members</w:t>
      </w:r>
      <w:r>
        <w:rPr>
          <w:rFonts w:ascii="Calibri" w:eastAsia="Calibri" w:hAnsi="Calibri" w:cs="Calibri"/>
          <w:color w:val="000000"/>
          <w:sz w:val="22"/>
          <w:szCs w:val="22"/>
        </w:rPr>
        <w:t>, and faculty. </w:t>
      </w:r>
    </w:p>
    <w:p w14:paraId="65FA54F5" w14:textId="77777777" w:rsidR="00CB7DF0" w:rsidRDefault="00CB7DF0">
      <w:pPr>
        <w:rPr>
          <w:rFonts w:ascii="Calibri" w:eastAsia="Calibri" w:hAnsi="Calibri" w:cs="Calibri"/>
          <w:sz w:val="24"/>
          <w:szCs w:val="24"/>
        </w:rPr>
      </w:pPr>
    </w:p>
    <w:p w14:paraId="4F9A1E35" w14:textId="77777777" w:rsidR="00CB7DF0" w:rsidRDefault="00892EC3">
      <w:pPr>
        <w:rPr>
          <w:rFonts w:ascii="Calibri" w:eastAsia="Calibri" w:hAnsi="Calibri" w:cs="Calibri"/>
          <w:sz w:val="24"/>
          <w:szCs w:val="24"/>
        </w:rPr>
      </w:pPr>
      <w:r>
        <w:rPr>
          <w:rFonts w:ascii="Calibri" w:eastAsia="Calibri" w:hAnsi="Calibri" w:cs="Calibri"/>
          <w:i/>
          <w:color w:val="000000"/>
          <w:sz w:val="22"/>
          <w:szCs w:val="22"/>
          <w:u w:val="single"/>
        </w:rPr>
        <w:t>Level II courses include</w:t>
      </w:r>
      <w:r>
        <w:rPr>
          <w:rFonts w:ascii="Calibri" w:eastAsia="Calibri" w:hAnsi="Calibri" w:cs="Calibri"/>
          <w:color w:val="674EA7"/>
          <w:sz w:val="22"/>
          <w:szCs w:val="22"/>
        </w:rPr>
        <w:t>:</w:t>
      </w:r>
      <w:r>
        <w:rPr>
          <w:rFonts w:ascii="Calibri" w:eastAsia="Calibri" w:hAnsi="Calibri" w:cs="Calibri"/>
          <w:color w:val="000000"/>
          <w:sz w:val="22"/>
          <w:szCs w:val="22"/>
        </w:rPr>
        <w:t xml:space="preserve"> KIN 2050 Functional Kinesiology, COTA 2420 Clinical Conditions, COTA 2200 Therapeutic Approaches I, COTA 2150 Group Dynamics, COTA 2310 Fieldwork Integration II, COTA 2320 Fieldwork Integration III, COTA 2350 Clin</w:t>
      </w:r>
      <w:r>
        <w:rPr>
          <w:rFonts w:ascii="Calibri" w:eastAsia="Calibri" w:hAnsi="Calibri" w:cs="Calibri"/>
          <w:color w:val="000000"/>
          <w:sz w:val="22"/>
          <w:szCs w:val="22"/>
        </w:rPr>
        <w:t>ical Theory and Practice I, COTA 2100 Psychosocial Aspects. </w:t>
      </w:r>
    </w:p>
    <w:p w14:paraId="6685C3F9" w14:textId="77777777" w:rsidR="00CB7DF0" w:rsidRDefault="00CB7DF0">
      <w:pPr>
        <w:rPr>
          <w:rFonts w:ascii="Calibri" w:eastAsia="Calibri" w:hAnsi="Calibri" w:cs="Calibri"/>
          <w:sz w:val="24"/>
          <w:szCs w:val="24"/>
        </w:rPr>
      </w:pPr>
    </w:p>
    <w:p w14:paraId="34BC16CD" w14:textId="77777777" w:rsidR="00CB7DF0" w:rsidRDefault="00892EC3">
      <w:pPr>
        <w:rPr>
          <w:rFonts w:ascii="Calibri" w:eastAsia="Calibri" w:hAnsi="Calibri" w:cs="Calibri"/>
          <w:sz w:val="24"/>
          <w:szCs w:val="24"/>
        </w:rPr>
      </w:pPr>
      <w:r>
        <w:rPr>
          <w:rFonts w:ascii="Calibri" w:eastAsia="Calibri" w:hAnsi="Calibri" w:cs="Calibri"/>
          <w:b/>
          <w:color w:val="000000"/>
          <w:sz w:val="22"/>
          <w:szCs w:val="22"/>
        </w:rPr>
        <w:t>Level III:</w:t>
      </w:r>
      <w:r>
        <w:rPr>
          <w:rFonts w:ascii="Calibri" w:eastAsia="Calibri" w:hAnsi="Calibri" w:cs="Calibri"/>
          <w:color w:val="000000"/>
          <w:sz w:val="22"/>
          <w:szCs w:val="22"/>
        </w:rPr>
        <w:t xml:space="preserve"> Courses in curriculum Level III provide synthesis and evaluation of skills gained in Levels I-II.</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 Emphasis of curriculum is placed on academic and experiential learning to support critical thinking and problem solving for all aspects of occupation-based </w:t>
      </w:r>
      <w:r>
        <w:rPr>
          <w:rFonts w:ascii="Calibri" w:eastAsia="Calibri" w:hAnsi="Calibri" w:cs="Calibri"/>
          <w:color w:val="000000"/>
          <w:sz w:val="22"/>
          <w:szCs w:val="22"/>
        </w:rPr>
        <w:t>practice.  Within this level, the demands and challenges, both academically and psychosocially are advanced, which further facilitates the cultivation of knowledge and comprehension of skills gained in the previous levels. This emphasizes the importance of</w:t>
      </w:r>
      <w:r>
        <w:rPr>
          <w:rFonts w:ascii="Calibri" w:eastAsia="Calibri" w:hAnsi="Calibri" w:cs="Calibri"/>
          <w:color w:val="000000"/>
          <w:sz w:val="22"/>
          <w:szCs w:val="22"/>
        </w:rPr>
        <w:t xml:space="preserve"> active engagement through meaningful learning opportunities in a supportive environment</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while evaluating and appraising their own </w:t>
      </w:r>
      <w:r>
        <w:rPr>
          <w:rFonts w:ascii="Calibri" w:eastAsia="Calibri" w:hAnsi="Calibri" w:cs="Calibri"/>
          <w:color w:val="000000"/>
          <w:sz w:val="22"/>
          <w:szCs w:val="22"/>
        </w:rPr>
        <w:lastRenderedPageBreak/>
        <w:t xml:space="preserve">performance. Students integrate professionalism of generativity necessary for their future career as an occupational therapy </w:t>
      </w:r>
      <w:r>
        <w:rPr>
          <w:rFonts w:ascii="Calibri" w:eastAsia="Calibri" w:hAnsi="Calibri" w:cs="Calibri"/>
          <w:color w:val="000000"/>
          <w:sz w:val="22"/>
          <w:szCs w:val="22"/>
        </w:rPr>
        <w:t>assistant. </w:t>
      </w:r>
    </w:p>
    <w:p w14:paraId="2EC38D2B" w14:textId="77777777" w:rsidR="00CB7DF0" w:rsidRDefault="00CB7DF0">
      <w:pPr>
        <w:rPr>
          <w:rFonts w:ascii="Calibri" w:eastAsia="Calibri" w:hAnsi="Calibri" w:cs="Calibri"/>
          <w:sz w:val="24"/>
          <w:szCs w:val="24"/>
        </w:rPr>
      </w:pPr>
    </w:p>
    <w:p w14:paraId="1F0B642B" w14:textId="77777777" w:rsidR="00CB7DF0" w:rsidRDefault="00892EC3">
      <w:pPr>
        <w:rPr>
          <w:rFonts w:ascii="Calibri" w:eastAsia="Calibri" w:hAnsi="Calibri" w:cs="Calibri"/>
          <w:sz w:val="24"/>
          <w:szCs w:val="24"/>
        </w:rPr>
      </w:pPr>
      <w:r>
        <w:rPr>
          <w:rFonts w:ascii="Calibri" w:eastAsia="Calibri" w:hAnsi="Calibri" w:cs="Calibri"/>
          <w:i/>
          <w:color w:val="000000"/>
          <w:sz w:val="22"/>
          <w:szCs w:val="22"/>
          <w:u w:val="single"/>
        </w:rPr>
        <w:t>Level III courses include</w:t>
      </w:r>
      <w:r>
        <w:rPr>
          <w:rFonts w:ascii="Calibri" w:eastAsia="Calibri" w:hAnsi="Calibri" w:cs="Calibri"/>
          <w:color w:val="000000"/>
          <w:sz w:val="22"/>
          <w:szCs w:val="22"/>
        </w:rPr>
        <w:t>: COTA 2210 Therapeutic Approaches II, COTA 2160 Leadership Skills, COTA 2330 Fieldwork Integration IV, COTA 2400 Clinical Theory and Practice II, COTA 2220 Therapeutic Approaches III, COTA 2450 Health Care Systems.</w:t>
      </w:r>
    </w:p>
    <w:p w14:paraId="130E8C48" w14:textId="77777777" w:rsidR="00CB7DF0" w:rsidRDefault="00CB7DF0">
      <w:pPr>
        <w:rPr>
          <w:rFonts w:ascii="Calibri" w:eastAsia="Calibri" w:hAnsi="Calibri" w:cs="Calibri"/>
          <w:sz w:val="24"/>
          <w:szCs w:val="24"/>
        </w:rPr>
      </w:pPr>
    </w:p>
    <w:p w14:paraId="302864A6" w14:textId="02DAC409" w:rsidR="00CB7DF0" w:rsidRDefault="00892EC3">
      <w:pPr>
        <w:rPr>
          <w:rFonts w:ascii="Calibri" w:eastAsia="Calibri" w:hAnsi="Calibri" w:cs="Calibri"/>
          <w:sz w:val="24"/>
          <w:szCs w:val="24"/>
        </w:rPr>
      </w:pPr>
      <w:r>
        <w:rPr>
          <w:rFonts w:ascii="Calibri" w:eastAsia="Calibri" w:hAnsi="Calibri" w:cs="Calibri"/>
          <w:b/>
          <w:color w:val="000000"/>
          <w:sz w:val="22"/>
          <w:szCs w:val="22"/>
        </w:rPr>
        <w:t>L</w:t>
      </w:r>
      <w:r>
        <w:rPr>
          <w:rFonts w:ascii="Calibri" w:eastAsia="Calibri" w:hAnsi="Calibri" w:cs="Calibri"/>
          <w:b/>
          <w:color w:val="000000"/>
          <w:sz w:val="22"/>
          <w:szCs w:val="22"/>
        </w:rPr>
        <w:t>evel IV:</w:t>
      </w:r>
      <w:r>
        <w:rPr>
          <w:rFonts w:ascii="Calibri" w:eastAsia="Calibri" w:hAnsi="Calibri" w:cs="Calibri"/>
          <w:color w:val="000000"/>
          <w:sz w:val="22"/>
          <w:szCs w:val="22"/>
        </w:rPr>
        <w:t xml:space="preserve"> Courses in curriculum Level IV provide opportunities for In Vivo application through mastery of knowledge and skills during the Level II fieldworks. The final stage of ego identity happens the last few weeks of the students</w:t>
      </w:r>
      <w:r w:rsidR="00680AF8">
        <w:rPr>
          <w:rFonts w:ascii="Calibri" w:eastAsia="Calibri" w:hAnsi="Calibri" w:cs="Calibri"/>
          <w:color w:val="000000"/>
          <w:sz w:val="22"/>
          <w:szCs w:val="22"/>
        </w:rPr>
        <w:t>’</w:t>
      </w:r>
      <w:r>
        <w:rPr>
          <w:rFonts w:ascii="Calibri" w:eastAsia="Calibri" w:hAnsi="Calibri" w:cs="Calibri"/>
          <w:color w:val="000000"/>
          <w:sz w:val="22"/>
          <w:szCs w:val="22"/>
        </w:rPr>
        <w:t xml:space="preserve"> final semester, and is </w:t>
      </w:r>
      <w:r>
        <w:rPr>
          <w:rFonts w:ascii="Calibri" w:eastAsia="Calibri" w:hAnsi="Calibri" w:cs="Calibri"/>
          <w:color w:val="000000"/>
          <w:sz w:val="22"/>
          <w:szCs w:val="22"/>
        </w:rPr>
        <w:t>even more pronounced after successful completion and mastery of the students final Level II fieldwork experiences and graduation. By the end of the Occupational Therapy Assistant program, students will view themselves as self-directed, adaptive, and holist</w:t>
      </w:r>
      <w:r>
        <w:rPr>
          <w:rFonts w:ascii="Calibri" w:eastAsia="Calibri" w:hAnsi="Calibri" w:cs="Calibri"/>
          <w:color w:val="000000"/>
          <w:sz w:val="22"/>
          <w:szCs w:val="22"/>
        </w:rPr>
        <w:t>ic occupational beings demonstrating</w:t>
      </w:r>
      <w:r>
        <w:rPr>
          <w:rFonts w:ascii="Calibri" w:eastAsia="Calibri" w:hAnsi="Calibri" w:cs="Calibri"/>
          <w:color w:val="674EA7"/>
          <w:sz w:val="22"/>
          <w:szCs w:val="22"/>
        </w:rPr>
        <w:t xml:space="preserve"> </w:t>
      </w:r>
      <w:r>
        <w:rPr>
          <w:rFonts w:ascii="Calibri" w:eastAsia="Calibri" w:hAnsi="Calibri" w:cs="Calibri"/>
          <w:color w:val="000000"/>
          <w:sz w:val="22"/>
          <w:szCs w:val="22"/>
        </w:rPr>
        <w:t>stewardship of the occupational therapy profession, populations served, and their communities.  </w:t>
      </w:r>
    </w:p>
    <w:p w14:paraId="18A9FA84" w14:textId="77777777" w:rsidR="00CB7DF0" w:rsidRDefault="00CB7DF0">
      <w:pPr>
        <w:rPr>
          <w:rFonts w:ascii="Calibri" w:eastAsia="Calibri" w:hAnsi="Calibri" w:cs="Calibri"/>
          <w:sz w:val="24"/>
          <w:szCs w:val="24"/>
        </w:rPr>
      </w:pPr>
    </w:p>
    <w:p w14:paraId="4BFC54FF" w14:textId="77777777" w:rsidR="00CB7DF0" w:rsidRDefault="00892EC3">
      <w:pPr>
        <w:rPr>
          <w:rFonts w:ascii="Calibri" w:eastAsia="Calibri" w:hAnsi="Calibri" w:cs="Calibri"/>
          <w:color w:val="000000"/>
          <w:sz w:val="22"/>
          <w:szCs w:val="22"/>
        </w:rPr>
      </w:pPr>
      <w:r>
        <w:rPr>
          <w:rFonts w:ascii="Calibri" w:eastAsia="Calibri" w:hAnsi="Calibri" w:cs="Calibri"/>
          <w:i/>
          <w:color w:val="000000"/>
          <w:sz w:val="22"/>
          <w:szCs w:val="22"/>
          <w:u w:val="single"/>
        </w:rPr>
        <w:t>Level IV courses include</w:t>
      </w:r>
      <w:r>
        <w:rPr>
          <w:rFonts w:ascii="Calibri" w:eastAsia="Calibri" w:hAnsi="Calibri" w:cs="Calibri"/>
          <w:i/>
          <w:color w:val="000000"/>
          <w:sz w:val="22"/>
          <w:szCs w:val="22"/>
        </w:rPr>
        <w:t>:</w:t>
      </w:r>
      <w:r>
        <w:rPr>
          <w:rFonts w:ascii="Calibri" w:eastAsia="Calibri" w:hAnsi="Calibri" w:cs="Calibri"/>
          <w:color w:val="000000"/>
          <w:sz w:val="22"/>
          <w:szCs w:val="22"/>
        </w:rPr>
        <w:t>  COTA 2500 Fieldwork A and COTA 2550 Fieldwork B</w:t>
      </w:r>
    </w:p>
    <w:p w14:paraId="2A559993" w14:textId="77777777" w:rsidR="00CB7DF0" w:rsidRDefault="00CB7DF0">
      <w:pPr>
        <w:rPr>
          <w:rFonts w:ascii="Calibri" w:eastAsia="Calibri" w:hAnsi="Calibri" w:cs="Calibri"/>
          <w:sz w:val="24"/>
          <w:szCs w:val="24"/>
        </w:rPr>
      </w:pPr>
    </w:p>
    <w:p w14:paraId="30F15533" w14:textId="77777777" w:rsidR="00CB7DF0" w:rsidRDefault="00892EC3">
      <w:pPr>
        <w:pStyle w:val="Heading1"/>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OCCUPATIONAL THERAPY ASSISTANT CURRICULUM SEQUENCE</w:t>
      </w:r>
    </w:p>
    <w:p w14:paraId="355E533B" w14:textId="77777777" w:rsidR="00CB7DF0" w:rsidRDefault="00892EC3">
      <w:pPr>
        <w:jc w:val="both"/>
        <w:rPr>
          <w:rFonts w:ascii="Calibri" w:eastAsia="Calibri" w:hAnsi="Calibri" w:cs="Calibri"/>
          <w:sz w:val="22"/>
          <w:szCs w:val="22"/>
        </w:rPr>
      </w:pPr>
      <w:r>
        <w:rPr>
          <w:rFonts w:ascii="Calibri" w:eastAsia="Calibri" w:hAnsi="Calibri" w:cs="Calibri"/>
          <w:sz w:val="22"/>
          <w:szCs w:val="22"/>
        </w:rPr>
        <w:t xml:space="preserve">The following sequence is recommended for students wanting to complete the academic program in five semesters.  Other sequences are possible depending on </w:t>
      </w:r>
      <w:r>
        <w:rPr>
          <w:rFonts w:ascii="Calibri" w:eastAsia="Calibri" w:hAnsi="Calibri" w:cs="Calibri"/>
          <w:sz w:val="22"/>
          <w:szCs w:val="22"/>
        </w:rPr>
        <w:t>student needs. The courses with the prefix COTA must be taken sequentially. The rationale for this sequence ties to the OTA program’s mission and philosophy in the following ways: distance and delivery from beginning of program to end of program.</w:t>
      </w:r>
    </w:p>
    <w:p w14:paraId="7EABBFC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1: F</w:t>
      </w:r>
      <w:r>
        <w:rPr>
          <w:rFonts w:ascii="Calibri" w:eastAsia="Calibri" w:hAnsi="Calibri" w:cs="Calibri"/>
          <w:color w:val="000000"/>
          <w:sz w:val="22"/>
          <w:szCs w:val="22"/>
        </w:rPr>
        <w:t>all</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5732"/>
        <w:gridCol w:w="1091"/>
      </w:tblGrid>
      <w:tr w:rsidR="00CB7DF0" w14:paraId="61375A13" w14:textId="77777777">
        <w:tc>
          <w:tcPr>
            <w:tcW w:w="1807" w:type="dxa"/>
            <w:shd w:val="clear" w:color="auto" w:fill="auto"/>
          </w:tcPr>
          <w:p w14:paraId="1DE8D16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ZOO 2015/2015L</w:t>
            </w:r>
          </w:p>
        </w:tc>
        <w:tc>
          <w:tcPr>
            <w:tcW w:w="5732" w:type="dxa"/>
            <w:shd w:val="clear" w:color="auto" w:fill="auto"/>
          </w:tcPr>
          <w:p w14:paraId="07B5C7AB"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Human Anatomy &amp; Lab</w:t>
            </w:r>
          </w:p>
        </w:tc>
        <w:tc>
          <w:tcPr>
            <w:tcW w:w="1091" w:type="dxa"/>
            <w:shd w:val="clear" w:color="auto" w:fill="auto"/>
          </w:tcPr>
          <w:p w14:paraId="63B9928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w:t>
            </w:r>
          </w:p>
        </w:tc>
      </w:tr>
      <w:tr w:rsidR="00CB7DF0" w14:paraId="1D5A10B7" w14:textId="77777777">
        <w:tc>
          <w:tcPr>
            <w:tcW w:w="1807" w:type="dxa"/>
            <w:shd w:val="clear" w:color="auto" w:fill="auto"/>
          </w:tcPr>
          <w:p w14:paraId="23876F9C"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ENGL 1010</w:t>
            </w:r>
          </w:p>
        </w:tc>
        <w:tc>
          <w:tcPr>
            <w:tcW w:w="5732" w:type="dxa"/>
            <w:shd w:val="clear" w:color="auto" w:fill="auto"/>
          </w:tcPr>
          <w:p w14:paraId="1DD16BF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English Composition I</w:t>
            </w:r>
          </w:p>
        </w:tc>
        <w:tc>
          <w:tcPr>
            <w:tcW w:w="1091" w:type="dxa"/>
            <w:shd w:val="clear" w:color="auto" w:fill="auto"/>
          </w:tcPr>
          <w:p w14:paraId="0626E634"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5D0304D7" w14:textId="77777777">
        <w:tc>
          <w:tcPr>
            <w:tcW w:w="1807" w:type="dxa"/>
            <w:shd w:val="clear" w:color="auto" w:fill="auto"/>
          </w:tcPr>
          <w:p w14:paraId="233FFC5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OCTH 2000</w:t>
            </w:r>
          </w:p>
        </w:tc>
        <w:tc>
          <w:tcPr>
            <w:tcW w:w="5732" w:type="dxa"/>
            <w:shd w:val="clear" w:color="auto" w:fill="auto"/>
          </w:tcPr>
          <w:p w14:paraId="68BFA65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Introduction to OT</w:t>
            </w:r>
          </w:p>
        </w:tc>
        <w:tc>
          <w:tcPr>
            <w:tcW w:w="1091" w:type="dxa"/>
            <w:shd w:val="clear" w:color="auto" w:fill="auto"/>
          </w:tcPr>
          <w:p w14:paraId="1B5D1533"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11D5EBF8" w14:textId="77777777">
        <w:tc>
          <w:tcPr>
            <w:tcW w:w="1807" w:type="dxa"/>
            <w:shd w:val="clear" w:color="auto" w:fill="auto"/>
          </w:tcPr>
          <w:p w14:paraId="57DD989A"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2300</w:t>
            </w:r>
          </w:p>
        </w:tc>
        <w:tc>
          <w:tcPr>
            <w:tcW w:w="5732" w:type="dxa"/>
            <w:shd w:val="clear" w:color="auto" w:fill="auto"/>
          </w:tcPr>
          <w:p w14:paraId="6B34266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Integration I</w:t>
            </w:r>
          </w:p>
        </w:tc>
        <w:tc>
          <w:tcPr>
            <w:tcW w:w="1091" w:type="dxa"/>
            <w:shd w:val="clear" w:color="auto" w:fill="auto"/>
          </w:tcPr>
          <w:p w14:paraId="4AB160A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35F2B8D9" w14:textId="77777777">
        <w:tc>
          <w:tcPr>
            <w:tcW w:w="1807" w:type="dxa"/>
            <w:shd w:val="clear" w:color="auto" w:fill="auto"/>
          </w:tcPr>
          <w:p w14:paraId="56CA41E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PSYC 1000</w:t>
            </w:r>
          </w:p>
        </w:tc>
        <w:tc>
          <w:tcPr>
            <w:tcW w:w="5732" w:type="dxa"/>
            <w:shd w:val="clear" w:color="auto" w:fill="auto"/>
          </w:tcPr>
          <w:p w14:paraId="284E958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General Psychology</w:t>
            </w:r>
          </w:p>
        </w:tc>
        <w:tc>
          <w:tcPr>
            <w:tcW w:w="1091" w:type="dxa"/>
            <w:shd w:val="clear" w:color="auto" w:fill="auto"/>
          </w:tcPr>
          <w:p w14:paraId="69CB43BE"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5D9128EC" w14:textId="77777777">
        <w:trPr>
          <w:trHeight w:val="287"/>
        </w:trPr>
        <w:tc>
          <w:tcPr>
            <w:tcW w:w="1807" w:type="dxa"/>
            <w:shd w:val="clear" w:color="auto" w:fill="auto"/>
          </w:tcPr>
          <w:p w14:paraId="3BAA3B1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PEAC HW</w:t>
            </w:r>
          </w:p>
        </w:tc>
        <w:tc>
          <w:tcPr>
            <w:tcW w:w="5732" w:type="dxa"/>
            <w:shd w:val="clear" w:color="auto" w:fill="auto"/>
          </w:tcPr>
          <w:p w14:paraId="0CA9CE8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Health and Wellness</w:t>
            </w:r>
          </w:p>
        </w:tc>
        <w:tc>
          <w:tcPr>
            <w:tcW w:w="1091" w:type="dxa"/>
            <w:shd w:val="clear" w:color="auto" w:fill="auto"/>
          </w:tcPr>
          <w:p w14:paraId="6964DD7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tc>
      </w:tr>
      <w:tr w:rsidR="00CB7DF0" w14:paraId="746297FA" w14:textId="77777777">
        <w:trPr>
          <w:trHeight w:val="287"/>
        </w:trPr>
        <w:tc>
          <w:tcPr>
            <w:tcW w:w="1807" w:type="dxa"/>
            <w:shd w:val="clear" w:color="auto" w:fill="auto"/>
          </w:tcPr>
          <w:p w14:paraId="24DBC7E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w:t>
            </w:r>
          </w:p>
        </w:tc>
        <w:tc>
          <w:tcPr>
            <w:tcW w:w="5732" w:type="dxa"/>
            <w:shd w:val="clear" w:color="auto" w:fill="auto"/>
          </w:tcPr>
          <w:p w14:paraId="1E904DB9"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1000 Level or above Math course</w:t>
            </w:r>
          </w:p>
        </w:tc>
        <w:tc>
          <w:tcPr>
            <w:tcW w:w="1091" w:type="dxa"/>
            <w:shd w:val="clear" w:color="auto" w:fill="auto"/>
          </w:tcPr>
          <w:p w14:paraId="2102682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6CEE0FB5" w14:textId="77777777">
        <w:tc>
          <w:tcPr>
            <w:tcW w:w="1807" w:type="dxa"/>
            <w:shd w:val="clear" w:color="auto" w:fill="auto"/>
          </w:tcPr>
          <w:p w14:paraId="056D3CAC"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32" w:type="dxa"/>
            <w:shd w:val="clear" w:color="auto" w:fill="auto"/>
          </w:tcPr>
          <w:p w14:paraId="4ABD46DC"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091" w:type="dxa"/>
            <w:shd w:val="clear" w:color="auto" w:fill="auto"/>
          </w:tcPr>
          <w:p w14:paraId="5A543E7C"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18</w:t>
            </w:r>
          </w:p>
        </w:tc>
      </w:tr>
    </w:tbl>
    <w:p w14:paraId="03DD8BD8" w14:textId="77777777" w:rsidR="00CB7DF0" w:rsidRDefault="00CB7DF0">
      <w:pPr>
        <w:pBdr>
          <w:top w:val="nil"/>
          <w:left w:val="nil"/>
          <w:bottom w:val="nil"/>
          <w:right w:val="nil"/>
          <w:between w:val="nil"/>
        </w:pBdr>
        <w:jc w:val="center"/>
        <w:rPr>
          <w:rFonts w:ascii="Calibri" w:eastAsia="Calibri" w:hAnsi="Calibri" w:cs="Calibri"/>
          <w:color w:val="000000"/>
          <w:sz w:val="22"/>
          <w:szCs w:val="22"/>
        </w:rPr>
      </w:pPr>
    </w:p>
    <w:p w14:paraId="654A7EF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1: Spring</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5733"/>
        <w:gridCol w:w="1080"/>
      </w:tblGrid>
      <w:tr w:rsidR="00CB7DF0" w14:paraId="62FEF994" w14:textId="77777777">
        <w:tc>
          <w:tcPr>
            <w:tcW w:w="1817" w:type="dxa"/>
            <w:shd w:val="clear" w:color="auto" w:fill="auto"/>
          </w:tcPr>
          <w:p w14:paraId="75F5849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ZOO 2025/2025L</w:t>
            </w:r>
          </w:p>
        </w:tc>
        <w:tc>
          <w:tcPr>
            <w:tcW w:w="5733" w:type="dxa"/>
            <w:shd w:val="clear" w:color="auto" w:fill="auto"/>
          </w:tcPr>
          <w:p w14:paraId="66EDBF1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Human Physiology &amp; Lab</w:t>
            </w:r>
          </w:p>
        </w:tc>
        <w:tc>
          <w:tcPr>
            <w:tcW w:w="1080" w:type="dxa"/>
            <w:shd w:val="clear" w:color="auto" w:fill="auto"/>
          </w:tcPr>
          <w:p w14:paraId="49C9EFB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4</w:t>
            </w:r>
          </w:p>
        </w:tc>
      </w:tr>
      <w:tr w:rsidR="00CB7DF0" w14:paraId="2FACF020" w14:textId="77777777">
        <w:tc>
          <w:tcPr>
            <w:tcW w:w="1817" w:type="dxa"/>
            <w:shd w:val="clear" w:color="auto" w:fill="auto"/>
          </w:tcPr>
          <w:p w14:paraId="6AB98D6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2020</w:t>
            </w:r>
          </w:p>
        </w:tc>
        <w:tc>
          <w:tcPr>
            <w:tcW w:w="5733" w:type="dxa"/>
            <w:shd w:val="clear" w:color="auto" w:fill="auto"/>
          </w:tcPr>
          <w:p w14:paraId="6B71FB0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Human Occupations and Life Roles</w:t>
            </w:r>
          </w:p>
        </w:tc>
        <w:tc>
          <w:tcPr>
            <w:tcW w:w="1080" w:type="dxa"/>
            <w:shd w:val="clear" w:color="auto" w:fill="auto"/>
          </w:tcPr>
          <w:p w14:paraId="0EB77916"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2D736144" w14:textId="77777777">
        <w:tc>
          <w:tcPr>
            <w:tcW w:w="1817" w:type="dxa"/>
            <w:shd w:val="clear" w:color="auto" w:fill="auto"/>
          </w:tcPr>
          <w:p w14:paraId="1884B8C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2200</w:t>
            </w:r>
          </w:p>
        </w:tc>
        <w:tc>
          <w:tcPr>
            <w:tcW w:w="5733" w:type="dxa"/>
            <w:shd w:val="clear" w:color="auto" w:fill="auto"/>
          </w:tcPr>
          <w:p w14:paraId="36B1196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Therapeutic Approaches I</w:t>
            </w:r>
          </w:p>
        </w:tc>
        <w:tc>
          <w:tcPr>
            <w:tcW w:w="1080" w:type="dxa"/>
            <w:shd w:val="clear" w:color="auto" w:fill="auto"/>
          </w:tcPr>
          <w:p w14:paraId="4329962F"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58C1B39E" w14:textId="77777777">
        <w:tc>
          <w:tcPr>
            <w:tcW w:w="1817" w:type="dxa"/>
            <w:shd w:val="clear" w:color="auto" w:fill="auto"/>
          </w:tcPr>
          <w:p w14:paraId="3E673F8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2310</w:t>
            </w:r>
          </w:p>
        </w:tc>
        <w:tc>
          <w:tcPr>
            <w:tcW w:w="5733" w:type="dxa"/>
            <w:shd w:val="clear" w:color="auto" w:fill="auto"/>
          </w:tcPr>
          <w:p w14:paraId="19FCDF0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Integration II</w:t>
            </w:r>
          </w:p>
        </w:tc>
        <w:tc>
          <w:tcPr>
            <w:tcW w:w="1080" w:type="dxa"/>
            <w:shd w:val="clear" w:color="auto" w:fill="auto"/>
          </w:tcPr>
          <w:p w14:paraId="150415B6"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006FAA0A" w14:textId="77777777">
        <w:tc>
          <w:tcPr>
            <w:tcW w:w="1817" w:type="dxa"/>
            <w:shd w:val="clear" w:color="auto" w:fill="auto"/>
          </w:tcPr>
          <w:p w14:paraId="1A149FB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 2050</w:t>
            </w:r>
          </w:p>
        </w:tc>
        <w:tc>
          <w:tcPr>
            <w:tcW w:w="5733" w:type="dxa"/>
            <w:shd w:val="clear" w:color="auto" w:fill="auto"/>
          </w:tcPr>
          <w:p w14:paraId="243F4DB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Functional Kinesiology</w:t>
            </w:r>
          </w:p>
        </w:tc>
        <w:tc>
          <w:tcPr>
            <w:tcW w:w="1080" w:type="dxa"/>
            <w:shd w:val="clear" w:color="auto" w:fill="auto"/>
          </w:tcPr>
          <w:p w14:paraId="2B94A44B"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C00DAB6" w14:textId="77777777">
        <w:tc>
          <w:tcPr>
            <w:tcW w:w="1817" w:type="dxa"/>
            <w:shd w:val="clear" w:color="auto" w:fill="auto"/>
          </w:tcPr>
          <w:p w14:paraId="56DAFE79"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RELI 1000</w:t>
            </w:r>
          </w:p>
        </w:tc>
        <w:tc>
          <w:tcPr>
            <w:tcW w:w="5733" w:type="dxa"/>
            <w:shd w:val="clear" w:color="auto" w:fill="auto"/>
          </w:tcPr>
          <w:p w14:paraId="2A6154AE"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 to Religion- Humanities</w:t>
            </w:r>
          </w:p>
        </w:tc>
        <w:tc>
          <w:tcPr>
            <w:tcW w:w="1080" w:type="dxa"/>
            <w:shd w:val="clear" w:color="auto" w:fill="auto"/>
          </w:tcPr>
          <w:p w14:paraId="72FA6BA7"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7E7F92F" w14:textId="77777777">
        <w:tc>
          <w:tcPr>
            <w:tcW w:w="1817" w:type="dxa"/>
            <w:shd w:val="clear" w:color="auto" w:fill="auto"/>
          </w:tcPr>
          <w:p w14:paraId="17D3211B"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33" w:type="dxa"/>
            <w:shd w:val="clear" w:color="auto" w:fill="auto"/>
          </w:tcPr>
          <w:p w14:paraId="19A9CA00"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080" w:type="dxa"/>
            <w:shd w:val="clear" w:color="auto" w:fill="auto"/>
          </w:tcPr>
          <w:p w14:paraId="21B71687"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16</w:t>
            </w:r>
          </w:p>
        </w:tc>
      </w:tr>
    </w:tbl>
    <w:p w14:paraId="694F4621"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14259D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1: Summer</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5785"/>
        <w:gridCol w:w="1075"/>
      </w:tblGrid>
      <w:tr w:rsidR="00CB7DF0" w14:paraId="7F710B55" w14:textId="77777777">
        <w:tc>
          <w:tcPr>
            <w:tcW w:w="1770" w:type="dxa"/>
            <w:shd w:val="clear" w:color="auto" w:fill="auto"/>
          </w:tcPr>
          <w:p w14:paraId="097CB47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 2010</w:t>
            </w:r>
          </w:p>
        </w:tc>
        <w:tc>
          <w:tcPr>
            <w:tcW w:w="5785" w:type="dxa"/>
            <w:shd w:val="clear" w:color="auto" w:fill="auto"/>
          </w:tcPr>
          <w:p w14:paraId="102417A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Public Speaking</w:t>
            </w:r>
          </w:p>
        </w:tc>
        <w:tc>
          <w:tcPr>
            <w:tcW w:w="1075" w:type="dxa"/>
            <w:shd w:val="clear" w:color="auto" w:fill="auto"/>
          </w:tcPr>
          <w:p w14:paraId="53ABC352"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1169B852" w14:textId="77777777">
        <w:tc>
          <w:tcPr>
            <w:tcW w:w="1770" w:type="dxa"/>
            <w:shd w:val="clear" w:color="auto" w:fill="auto"/>
          </w:tcPr>
          <w:p w14:paraId="2ECCC75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2420</w:t>
            </w:r>
          </w:p>
        </w:tc>
        <w:tc>
          <w:tcPr>
            <w:tcW w:w="5785" w:type="dxa"/>
            <w:shd w:val="clear" w:color="auto" w:fill="auto"/>
          </w:tcPr>
          <w:p w14:paraId="01076FFB"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Clinical Conditions</w:t>
            </w:r>
          </w:p>
        </w:tc>
        <w:tc>
          <w:tcPr>
            <w:tcW w:w="1075" w:type="dxa"/>
            <w:shd w:val="clear" w:color="auto" w:fill="auto"/>
          </w:tcPr>
          <w:p w14:paraId="155FA5D6"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76CC3FDF" w14:textId="77777777">
        <w:tc>
          <w:tcPr>
            <w:tcW w:w="1770" w:type="dxa"/>
            <w:shd w:val="clear" w:color="auto" w:fill="auto"/>
          </w:tcPr>
          <w:p w14:paraId="1FD0DBE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2150</w:t>
            </w:r>
          </w:p>
        </w:tc>
        <w:tc>
          <w:tcPr>
            <w:tcW w:w="5785" w:type="dxa"/>
            <w:shd w:val="clear" w:color="auto" w:fill="auto"/>
          </w:tcPr>
          <w:p w14:paraId="2A90C7EE"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Group Dynamics</w:t>
            </w:r>
          </w:p>
        </w:tc>
        <w:tc>
          <w:tcPr>
            <w:tcW w:w="1075" w:type="dxa"/>
            <w:shd w:val="clear" w:color="auto" w:fill="auto"/>
          </w:tcPr>
          <w:p w14:paraId="0F52CE97"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w:t>
            </w:r>
          </w:p>
        </w:tc>
      </w:tr>
      <w:tr w:rsidR="00CB7DF0" w14:paraId="57F0249F" w14:textId="77777777">
        <w:tc>
          <w:tcPr>
            <w:tcW w:w="1770" w:type="dxa"/>
            <w:shd w:val="clear" w:color="auto" w:fill="auto"/>
          </w:tcPr>
          <w:p w14:paraId="14BB3B5F"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85" w:type="dxa"/>
            <w:shd w:val="clear" w:color="auto" w:fill="auto"/>
          </w:tcPr>
          <w:p w14:paraId="6DE17636"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075" w:type="dxa"/>
            <w:shd w:val="clear" w:color="auto" w:fill="auto"/>
          </w:tcPr>
          <w:p w14:paraId="7D80F97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w:t>
            </w:r>
          </w:p>
        </w:tc>
      </w:tr>
    </w:tbl>
    <w:p w14:paraId="32B9DD7A"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1F725283"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FD4201C"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07E0DF0A"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2: Fall</w:t>
      </w: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5790"/>
        <w:gridCol w:w="1087"/>
      </w:tblGrid>
      <w:tr w:rsidR="00CB7DF0" w14:paraId="5FB2DC6E" w14:textId="77777777">
        <w:tc>
          <w:tcPr>
            <w:tcW w:w="1753" w:type="dxa"/>
            <w:shd w:val="clear" w:color="auto" w:fill="auto"/>
          </w:tcPr>
          <w:p w14:paraId="58D948B1"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2100</w:t>
            </w:r>
          </w:p>
        </w:tc>
        <w:tc>
          <w:tcPr>
            <w:tcW w:w="5790" w:type="dxa"/>
            <w:shd w:val="clear" w:color="auto" w:fill="auto"/>
          </w:tcPr>
          <w:p w14:paraId="22C681C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Psychosocial Aspects</w:t>
            </w:r>
          </w:p>
        </w:tc>
        <w:tc>
          <w:tcPr>
            <w:tcW w:w="1087" w:type="dxa"/>
            <w:shd w:val="clear" w:color="auto" w:fill="auto"/>
          </w:tcPr>
          <w:p w14:paraId="346D49BE"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6CA9865F" w14:textId="77777777">
        <w:tc>
          <w:tcPr>
            <w:tcW w:w="1753" w:type="dxa"/>
            <w:shd w:val="clear" w:color="auto" w:fill="auto"/>
          </w:tcPr>
          <w:p w14:paraId="6BBF6311"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2160</w:t>
            </w:r>
          </w:p>
        </w:tc>
        <w:tc>
          <w:tcPr>
            <w:tcW w:w="5790" w:type="dxa"/>
            <w:shd w:val="clear" w:color="auto" w:fill="auto"/>
          </w:tcPr>
          <w:p w14:paraId="28486DBA"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Leadership Skills</w:t>
            </w:r>
          </w:p>
        </w:tc>
        <w:tc>
          <w:tcPr>
            <w:tcW w:w="1087" w:type="dxa"/>
            <w:shd w:val="clear" w:color="auto" w:fill="auto"/>
          </w:tcPr>
          <w:p w14:paraId="7DA6376F"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264A5057" w14:textId="77777777">
        <w:tc>
          <w:tcPr>
            <w:tcW w:w="1753" w:type="dxa"/>
            <w:shd w:val="clear" w:color="auto" w:fill="auto"/>
          </w:tcPr>
          <w:p w14:paraId="3E94DDD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2210</w:t>
            </w:r>
          </w:p>
        </w:tc>
        <w:tc>
          <w:tcPr>
            <w:tcW w:w="5790" w:type="dxa"/>
            <w:shd w:val="clear" w:color="auto" w:fill="auto"/>
          </w:tcPr>
          <w:p w14:paraId="700ED67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Therapeutic Approaches II</w:t>
            </w:r>
          </w:p>
        </w:tc>
        <w:tc>
          <w:tcPr>
            <w:tcW w:w="1087" w:type="dxa"/>
            <w:shd w:val="clear" w:color="auto" w:fill="auto"/>
          </w:tcPr>
          <w:p w14:paraId="0446AC3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34E4278A" w14:textId="77777777">
        <w:tc>
          <w:tcPr>
            <w:tcW w:w="1753" w:type="dxa"/>
            <w:shd w:val="clear" w:color="auto" w:fill="auto"/>
          </w:tcPr>
          <w:p w14:paraId="0BF8EB9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2320</w:t>
            </w:r>
          </w:p>
        </w:tc>
        <w:tc>
          <w:tcPr>
            <w:tcW w:w="5790" w:type="dxa"/>
            <w:shd w:val="clear" w:color="auto" w:fill="auto"/>
          </w:tcPr>
          <w:p w14:paraId="67725BAA"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Integration III</w:t>
            </w:r>
          </w:p>
        </w:tc>
        <w:tc>
          <w:tcPr>
            <w:tcW w:w="1087" w:type="dxa"/>
            <w:shd w:val="clear" w:color="auto" w:fill="auto"/>
          </w:tcPr>
          <w:p w14:paraId="29336CD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5A0E66D5" w14:textId="77777777">
        <w:tc>
          <w:tcPr>
            <w:tcW w:w="1753" w:type="dxa"/>
            <w:shd w:val="clear" w:color="auto" w:fill="auto"/>
          </w:tcPr>
          <w:p w14:paraId="2FCD970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2350</w:t>
            </w:r>
          </w:p>
        </w:tc>
        <w:tc>
          <w:tcPr>
            <w:tcW w:w="5790" w:type="dxa"/>
            <w:shd w:val="clear" w:color="auto" w:fill="auto"/>
          </w:tcPr>
          <w:p w14:paraId="7D279C5D"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Clinical Theory and Practice I</w:t>
            </w:r>
          </w:p>
        </w:tc>
        <w:tc>
          <w:tcPr>
            <w:tcW w:w="1087" w:type="dxa"/>
            <w:shd w:val="clear" w:color="auto" w:fill="auto"/>
          </w:tcPr>
          <w:p w14:paraId="73A69E2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4305CE75" w14:textId="77777777">
        <w:tc>
          <w:tcPr>
            <w:tcW w:w="1753" w:type="dxa"/>
            <w:shd w:val="clear" w:color="auto" w:fill="auto"/>
          </w:tcPr>
          <w:p w14:paraId="758BCE6B"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90" w:type="dxa"/>
            <w:shd w:val="clear" w:color="auto" w:fill="auto"/>
          </w:tcPr>
          <w:p w14:paraId="0F7AE54C"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Fine Arts </w:t>
            </w:r>
          </w:p>
        </w:tc>
        <w:tc>
          <w:tcPr>
            <w:tcW w:w="1087" w:type="dxa"/>
            <w:shd w:val="clear" w:color="auto" w:fill="auto"/>
          </w:tcPr>
          <w:p w14:paraId="78BB42F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C10B425" w14:textId="77777777">
        <w:tc>
          <w:tcPr>
            <w:tcW w:w="1753" w:type="dxa"/>
            <w:shd w:val="clear" w:color="auto" w:fill="auto"/>
          </w:tcPr>
          <w:p w14:paraId="50CE43BB"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90" w:type="dxa"/>
            <w:shd w:val="clear" w:color="auto" w:fill="auto"/>
          </w:tcPr>
          <w:p w14:paraId="140945FC"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087" w:type="dxa"/>
            <w:shd w:val="clear" w:color="auto" w:fill="auto"/>
          </w:tcPr>
          <w:p w14:paraId="42CEA159"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15</w:t>
            </w:r>
          </w:p>
        </w:tc>
      </w:tr>
    </w:tbl>
    <w:p w14:paraId="77DB96A0"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3E2E7841"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17C82078"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39260AD"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2: Spring</w:t>
      </w: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5794"/>
        <w:gridCol w:w="1088"/>
      </w:tblGrid>
      <w:tr w:rsidR="00CB7DF0" w14:paraId="77C337FF" w14:textId="77777777">
        <w:tc>
          <w:tcPr>
            <w:tcW w:w="1748" w:type="dxa"/>
            <w:shd w:val="clear" w:color="auto" w:fill="auto"/>
          </w:tcPr>
          <w:p w14:paraId="5193B8D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2220</w:t>
            </w:r>
          </w:p>
        </w:tc>
        <w:tc>
          <w:tcPr>
            <w:tcW w:w="5794" w:type="dxa"/>
            <w:shd w:val="clear" w:color="auto" w:fill="auto"/>
          </w:tcPr>
          <w:p w14:paraId="2B26206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Therapeutic Approaches III</w:t>
            </w:r>
          </w:p>
        </w:tc>
        <w:tc>
          <w:tcPr>
            <w:tcW w:w="1088" w:type="dxa"/>
            <w:shd w:val="clear" w:color="auto" w:fill="auto"/>
          </w:tcPr>
          <w:p w14:paraId="70B55678"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4F61B7C" w14:textId="77777777">
        <w:tc>
          <w:tcPr>
            <w:tcW w:w="1748" w:type="dxa"/>
            <w:shd w:val="clear" w:color="auto" w:fill="auto"/>
          </w:tcPr>
          <w:p w14:paraId="17481BF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2330</w:t>
            </w:r>
          </w:p>
        </w:tc>
        <w:tc>
          <w:tcPr>
            <w:tcW w:w="5794" w:type="dxa"/>
            <w:shd w:val="clear" w:color="auto" w:fill="auto"/>
          </w:tcPr>
          <w:p w14:paraId="44657C9E"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Integration IV</w:t>
            </w:r>
          </w:p>
        </w:tc>
        <w:tc>
          <w:tcPr>
            <w:tcW w:w="1088" w:type="dxa"/>
            <w:shd w:val="clear" w:color="auto" w:fill="auto"/>
          </w:tcPr>
          <w:p w14:paraId="046A817C"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CB7DF0" w14:paraId="41F3FF86" w14:textId="77777777">
        <w:tc>
          <w:tcPr>
            <w:tcW w:w="1748" w:type="dxa"/>
            <w:shd w:val="clear" w:color="auto" w:fill="auto"/>
          </w:tcPr>
          <w:p w14:paraId="708928AE"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2400</w:t>
            </w:r>
          </w:p>
        </w:tc>
        <w:tc>
          <w:tcPr>
            <w:tcW w:w="5794" w:type="dxa"/>
            <w:shd w:val="clear" w:color="auto" w:fill="auto"/>
          </w:tcPr>
          <w:p w14:paraId="58EA83BC"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Clinical Theory and Practice II</w:t>
            </w:r>
          </w:p>
        </w:tc>
        <w:tc>
          <w:tcPr>
            <w:tcW w:w="1088" w:type="dxa"/>
            <w:shd w:val="clear" w:color="auto" w:fill="auto"/>
          </w:tcPr>
          <w:p w14:paraId="37CCAC1F"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9DD67B3" w14:textId="77777777">
        <w:tc>
          <w:tcPr>
            <w:tcW w:w="1748" w:type="dxa"/>
            <w:shd w:val="clear" w:color="auto" w:fill="auto"/>
          </w:tcPr>
          <w:p w14:paraId="489E7E7D"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2450</w:t>
            </w:r>
          </w:p>
        </w:tc>
        <w:tc>
          <w:tcPr>
            <w:tcW w:w="5794" w:type="dxa"/>
            <w:shd w:val="clear" w:color="auto" w:fill="auto"/>
          </w:tcPr>
          <w:p w14:paraId="03674DD7"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Health Care Systems</w:t>
            </w:r>
          </w:p>
        </w:tc>
        <w:tc>
          <w:tcPr>
            <w:tcW w:w="1088" w:type="dxa"/>
            <w:shd w:val="clear" w:color="auto" w:fill="auto"/>
          </w:tcPr>
          <w:p w14:paraId="2D21EF13"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53CC95D9" w14:textId="77777777">
        <w:tc>
          <w:tcPr>
            <w:tcW w:w="1748" w:type="dxa"/>
            <w:shd w:val="clear" w:color="auto" w:fill="auto"/>
          </w:tcPr>
          <w:p w14:paraId="0DDFEF8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POLS 1000</w:t>
            </w:r>
          </w:p>
        </w:tc>
        <w:tc>
          <w:tcPr>
            <w:tcW w:w="5794" w:type="dxa"/>
            <w:shd w:val="clear" w:color="auto" w:fill="auto"/>
          </w:tcPr>
          <w:p w14:paraId="62F5F6E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American &amp; Wyoming Government</w:t>
            </w:r>
          </w:p>
        </w:tc>
        <w:tc>
          <w:tcPr>
            <w:tcW w:w="1088" w:type="dxa"/>
            <w:shd w:val="clear" w:color="auto" w:fill="auto"/>
          </w:tcPr>
          <w:p w14:paraId="110DA701"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62BE3BFC" w14:textId="77777777">
        <w:tc>
          <w:tcPr>
            <w:tcW w:w="1748" w:type="dxa"/>
            <w:shd w:val="clear" w:color="auto" w:fill="auto"/>
          </w:tcPr>
          <w:p w14:paraId="6A9D806B"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94" w:type="dxa"/>
            <w:shd w:val="clear" w:color="auto" w:fill="auto"/>
          </w:tcPr>
          <w:p w14:paraId="375479DD"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General Education</w:t>
            </w:r>
          </w:p>
        </w:tc>
        <w:tc>
          <w:tcPr>
            <w:tcW w:w="1088" w:type="dxa"/>
            <w:shd w:val="clear" w:color="auto" w:fill="auto"/>
          </w:tcPr>
          <w:p w14:paraId="3ED3E9D4"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3DE7BC1" w14:textId="77777777">
        <w:tc>
          <w:tcPr>
            <w:tcW w:w="1748" w:type="dxa"/>
            <w:shd w:val="clear" w:color="auto" w:fill="auto"/>
          </w:tcPr>
          <w:p w14:paraId="371027CF"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94" w:type="dxa"/>
            <w:shd w:val="clear" w:color="auto" w:fill="auto"/>
          </w:tcPr>
          <w:p w14:paraId="01D4144F"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088" w:type="dxa"/>
            <w:shd w:val="clear" w:color="auto" w:fill="auto"/>
          </w:tcPr>
          <w:p w14:paraId="401BC196"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17</w:t>
            </w:r>
          </w:p>
        </w:tc>
      </w:tr>
    </w:tbl>
    <w:p w14:paraId="093E409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 2: Summer</w:t>
      </w: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5771"/>
        <w:gridCol w:w="1110"/>
      </w:tblGrid>
      <w:tr w:rsidR="00CB7DF0" w14:paraId="2CB3E6F9" w14:textId="77777777">
        <w:tc>
          <w:tcPr>
            <w:tcW w:w="1749" w:type="dxa"/>
            <w:shd w:val="clear" w:color="auto" w:fill="auto"/>
          </w:tcPr>
          <w:p w14:paraId="344040B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2500</w:t>
            </w:r>
          </w:p>
        </w:tc>
        <w:tc>
          <w:tcPr>
            <w:tcW w:w="5771" w:type="dxa"/>
            <w:shd w:val="clear" w:color="auto" w:fill="auto"/>
          </w:tcPr>
          <w:p w14:paraId="1FFF62E1"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A</w:t>
            </w:r>
          </w:p>
        </w:tc>
        <w:tc>
          <w:tcPr>
            <w:tcW w:w="1110" w:type="dxa"/>
            <w:shd w:val="clear" w:color="auto" w:fill="auto"/>
          </w:tcPr>
          <w:p w14:paraId="238126A2"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202CBD46" w14:textId="77777777">
        <w:tc>
          <w:tcPr>
            <w:tcW w:w="1749" w:type="dxa"/>
            <w:shd w:val="clear" w:color="auto" w:fill="auto"/>
          </w:tcPr>
          <w:p w14:paraId="0CB0BB4C"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COTA 2550</w:t>
            </w:r>
          </w:p>
        </w:tc>
        <w:tc>
          <w:tcPr>
            <w:tcW w:w="5771" w:type="dxa"/>
            <w:shd w:val="clear" w:color="auto" w:fill="auto"/>
          </w:tcPr>
          <w:p w14:paraId="730E081B"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Fieldwork B</w:t>
            </w:r>
          </w:p>
        </w:tc>
        <w:tc>
          <w:tcPr>
            <w:tcW w:w="1110" w:type="dxa"/>
            <w:shd w:val="clear" w:color="auto" w:fill="auto"/>
          </w:tcPr>
          <w:p w14:paraId="7C59E82B"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3</w:t>
            </w:r>
          </w:p>
        </w:tc>
      </w:tr>
      <w:tr w:rsidR="00CB7DF0" w14:paraId="03AEEC24" w14:textId="77777777">
        <w:tc>
          <w:tcPr>
            <w:tcW w:w="1749" w:type="dxa"/>
            <w:shd w:val="clear" w:color="auto" w:fill="auto"/>
          </w:tcPr>
          <w:p w14:paraId="6F65DF73"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71" w:type="dxa"/>
            <w:shd w:val="clear" w:color="auto" w:fill="auto"/>
          </w:tcPr>
          <w:p w14:paraId="323A2162"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CREDITS</w:t>
            </w:r>
          </w:p>
        </w:tc>
        <w:tc>
          <w:tcPr>
            <w:tcW w:w="1110" w:type="dxa"/>
            <w:shd w:val="clear" w:color="auto" w:fill="auto"/>
          </w:tcPr>
          <w:p w14:paraId="7B1F87F0"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w:t>
            </w:r>
          </w:p>
        </w:tc>
      </w:tr>
      <w:tr w:rsidR="00CB7DF0" w14:paraId="40AA4227" w14:textId="77777777">
        <w:tc>
          <w:tcPr>
            <w:tcW w:w="1749" w:type="dxa"/>
            <w:shd w:val="clear" w:color="auto" w:fill="auto"/>
          </w:tcPr>
          <w:p w14:paraId="68A5CE8F" w14:textId="77777777" w:rsidR="00CB7DF0" w:rsidRDefault="00CB7DF0">
            <w:pPr>
              <w:pBdr>
                <w:top w:val="nil"/>
                <w:left w:val="nil"/>
                <w:bottom w:val="nil"/>
                <w:right w:val="nil"/>
                <w:between w:val="nil"/>
              </w:pBdr>
              <w:rPr>
                <w:rFonts w:ascii="Calibri" w:eastAsia="Calibri" w:hAnsi="Calibri" w:cs="Calibri"/>
                <w:color w:val="000000"/>
                <w:sz w:val="22"/>
                <w:szCs w:val="22"/>
              </w:rPr>
            </w:pPr>
          </w:p>
        </w:tc>
        <w:tc>
          <w:tcPr>
            <w:tcW w:w="5771" w:type="dxa"/>
            <w:shd w:val="clear" w:color="auto" w:fill="auto"/>
          </w:tcPr>
          <w:p w14:paraId="3BF2279B"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TOTAL PROGRAM CREDITS</w:t>
            </w:r>
          </w:p>
        </w:tc>
        <w:tc>
          <w:tcPr>
            <w:tcW w:w="1110" w:type="dxa"/>
            <w:shd w:val="clear" w:color="auto" w:fill="auto"/>
          </w:tcPr>
          <w:p w14:paraId="53E62F1D" w14:textId="77777777" w:rsidR="00CB7DF0" w:rsidRDefault="00892EC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79</w:t>
            </w:r>
          </w:p>
        </w:tc>
      </w:tr>
    </w:tbl>
    <w:p w14:paraId="5EB8AB1B" w14:textId="77777777" w:rsidR="00CB7DF0" w:rsidRDefault="00CB7DF0">
      <w:pPr>
        <w:pStyle w:val="Heading1"/>
        <w:rPr>
          <w:rFonts w:ascii="Calibri" w:eastAsia="Calibri" w:hAnsi="Calibri" w:cs="Calibri"/>
          <w:i/>
          <w:sz w:val="22"/>
          <w:szCs w:val="22"/>
          <w:u w:val="single"/>
        </w:rPr>
      </w:pPr>
      <w:bookmarkStart w:id="9" w:name="_heading=h.2s8eyo1" w:colFirst="0" w:colLast="0"/>
      <w:bookmarkEnd w:id="9"/>
    </w:p>
    <w:p w14:paraId="6D891BF3" w14:textId="77777777" w:rsidR="00CB7DF0" w:rsidRDefault="00892EC3">
      <w:pPr>
        <w:pStyle w:val="Heading1"/>
        <w:rPr>
          <w:rFonts w:ascii="Calibri" w:eastAsia="Calibri" w:hAnsi="Calibri" w:cs="Calibri"/>
          <w:color w:val="FF0000"/>
          <w:sz w:val="22"/>
          <w:szCs w:val="22"/>
        </w:rPr>
      </w:pPr>
      <w:bookmarkStart w:id="10" w:name="_heading=h.17dp8vu" w:colFirst="0" w:colLast="0"/>
      <w:bookmarkEnd w:id="10"/>
      <w:r>
        <w:rPr>
          <w:rFonts w:ascii="Calibri" w:eastAsia="Calibri" w:hAnsi="Calibri" w:cs="Calibri"/>
          <w:sz w:val="22"/>
          <w:szCs w:val="22"/>
        </w:rPr>
        <w:t>COURSE</w:t>
      </w:r>
      <w:r>
        <w:rPr>
          <w:rFonts w:ascii="Calibri" w:eastAsia="Calibri" w:hAnsi="Calibri" w:cs="Calibri"/>
          <w:i/>
          <w:sz w:val="22"/>
          <w:szCs w:val="22"/>
        </w:rPr>
        <w:t xml:space="preserve"> </w:t>
      </w:r>
      <w:r>
        <w:rPr>
          <w:rFonts w:ascii="Calibri" w:eastAsia="Calibri" w:hAnsi="Calibri" w:cs="Calibri"/>
          <w:sz w:val="22"/>
          <w:szCs w:val="22"/>
        </w:rPr>
        <w:t xml:space="preserve">DESCRIPTIONS </w:t>
      </w:r>
    </w:p>
    <w:p w14:paraId="40021DC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OCTH 2000 Introduction to Occupational Therapy (2L,2CR): </w:t>
      </w:r>
      <w:r>
        <w:rPr>
          <w:rFonts w:ascii="Calibri" w:eastAsia="Calibri" w:hAnsi="Calibri" w:cs="Calibri"/>
          <w:color w:val="000000"/>
          <w:sz w:val="22"/>
          <w:szCs w:val="22"/>
        </w:rPr>
        <w:br/>
      </w:r>
      <w:r>
        <w:rPr>
          <w:rFonts w:ascii="Calibri" w:eastAsia="Calibri" w:hAnsi="Calibri" w:cs="Calibri"/>
          <w:color w:val="000000"/>
          <w:sz w:val="22"/>
          <w:szCs w:val="22"/>
        </w:rPr>
        <w:t>This course is designed to introduce students to the occupational therapy profession. As the history, scope of practice, objectives and functions of occupational therapy are addressed, students will affirm their academic decision. Offered distance learning</w:t>
      </w:r>
      <w:r>
        <w:rPr>
          <w:rFonts w:ascii="Calibri" w:eastAsia="Calibri" w:hAnsi="Calibri" w:cs="Calibri"/>
          <w:color w:val="000000"/>
          <w:sz w:val="22"/>
          <w:szCs w:val="22"/>
        </w:rPr>
        <w:t xml:space="preserve"> or in class.</w:t>
      </w:r>
    </w:p>
    <w:p w14:paraId="2C3C6548" w14:textId="77777777" w:rsidR="00CB7DF0" w:rsidRDefault="00892EC3">
      <w:pPr>
        <w:rPr>
          <w:rFonts w:ascii="Calibri" w:eastAsia="Calibri" w:hAnsi="Calibri" w:cs="Calibri"/>
          <w:sz w:val="22"/>
          <w:szCs w:val="22"/>
        </w:rPr>
      </w:pPr>
      <w:r>
        <w:rPr>
          <w:rFonts w:ascii="Calibri" w:eastAsia="Calibri" w:hAnsi="Calibri" w:cs="Calibri"/>
          <w:b/>
          <w:sz w:val="22"/>
          <w:szCs w:val="22"/>
        </w:rPr>
        <w:t xml:space="preserve">COTA 2020 Human Occupations and Life Roles (1L,2LB,2CR): </w:t>
      </w:r>
      <w:r>
        <w:rPr>
          <w:rFonts w:ascii="Calibri" w:eastAsia="Calibri" w:hAnsi="Calibri" w:cs="Calibri"/>
          <w:sz w:val="22"/>
          <w:szCs w:val="22"/>
        </w:rPr>
        <w:br/>
      </w:r>
      <w:r>
        <w:rPr>
          <w:rFonts w:ascii="Calibri" w:eastAsia="Calibri" w:hAnsi="Calibri" w:cs="Calibri"/>
          <w:sz w:val="22"/>
          <w:szCs w:val="22"/>
        </w:rPr>
        <w:t xml:space="preserve">The foundation of occupational therapy is purposeful activity related to development and life roles. This course provides an in-depth exploration of occupations and life roles throughout the life cycle while exploring occupational therapy theory, analysis </w:t>
      </w:r>
      <w:r>
        <w:rPr>
          <w:rFonts w:ascii="Calibri" w:eastAsia="Calibri" w:hAnsi="Calibri" w:cs="Calibri"/>
          <w:sz w:val="22"/>
          <w:szCs w:val="22"/>
        </w:rPr>
        <w:t>and synthesis of occupations as performed in the various life stages. Provides discussion of influences of disability and culture to occupational performance. Prerequisite: permission of OTA program director. Offered hybrid.</w:t>
      </w:r>
    </w:p>
    <w:p w14:paraId="240651C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KIN 2050 Functional Kinesiology</w:t>
      </w:r>
      <w:r>
        <w:rPr>
          <w:rFonts w:ascii="Calibri" w:eastAsia="Calibri" w:hAnsi="Calibri" w:cs="Calibri"/>
          <w:b/>
          <w:color w:val="000000"/>
          <w:sz w:val="22"/>
          <w:szCs w:val="22"/>
        </w:rPr>
        <w:t xml:space="preserve"> (2L,2LB,3CR): </w:t>
      </w:r>
      <w:r>
        <w:rPr>
          <w:rFonts w:ascii="Calibri" w:eastAsia="Calibri" w:hAnsi="Calibri" w:cs="Calibri"/>
          <w:color w:val="000000"/>
          <w:sz w:val="22"/>
          <w:szCs w:val="22"/>
        </w:rPr>
        <w:br/>
        <w:t>Building from anatomy knowledge, this course provides a study of normal mechanics of human movement and functional limitations related to disabling conditions. Upper and lower extremity function is studied. Range of motion and manual muscle</w:t>
      </w:r>
      <w:r>
        <w:rPr>
          <w:rFonts w:ascii="Calibri" w:eastAsia="Calibri" w:hAnsi="Calibri" w:cs="Calibri"/>
          <w:color w:val="000000"/>
          <w:sz w:val="22"/>
          <w:szCs w:val="22"/>
        </w:rPr>
        <w:t xml:space="preserve"> testing of kinesthetic movement are practiced with an emphasis of upper extremity. Neuroanatomy concepts related to occupational therapy are presented. Prerequisite: COTA 2420, ZOO 2040, ZOO 2041. </w:t>
      </w:r>
    </w:p>
    <w:p w14:paraId="217BF1D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2100 Psychosocial Aspects (2L,2LB,3CR): </w:t>
      </w:r>
      <w:r>
        <w:rPr>
          <w:rFonts w:ascii="Calibri" w:eastAsia="Calibri" w:hAnsi="Calibri" w:cs="Calibri"/>
          <w:color w:val="000000"/>
          <w:sz w:val="22"/>
          <w:szCs w:val="22"/>
        </w:rPr>
        <w:br/>
        <w:t>This course</w:t>
      </w:r>
      <w:r>
        <w:rPr>
          <w:rFonts w:ascii="Calibri" w:eastAsia="Calibri" w:hAnsi="Calibri" w:cs="Calibri"/>
          <w:color w:val="000000"/>
          <w:sz w:val="22"/>
          <w:szCs w:val="22"/>
        </w:rPr>
        <w:t xml:space="preserve"> addresses acute and chronic psychosocial dysfunction conditions and occupational therapy’s role in providing service. Various developmental concerns and mental health settings are discussed. The OTA’s role in interventions is presented including theory, e</w:t>
      </w:r>
      <w:r>
        <w:rPr>
          <w:rFonts w:ascii="Calibri" w:eastAsia="Calibri" w:hAnsi="Calibri" w:cs="Calibri"/>
          <w:color w:val="000000"/>
          <w:sz w:val="22"/>
          <w:szCs w:val="22"/>
        </w:rPr>
        <w:t xml:space="preserve">valuation, </w:t>
      </w:r>
      <w:r>
        <w:rPr>
          <w:rFonts w:ascii="Calibri" w:eastAsia="Calibri" w:hAnsi="Calibri" w:cs="Calibri"/>
          <w:color w:val="000000"/>
          <w:sz w:val="22"/>
          <w:szCs w:val="22"/>
        </w:rPr>
        <w:lastRenderedPageBreak/>
        <w:t>treatment planning and intervention. Psychosocial issues in physical dysfunction are also explored. Taken concurrently with COTA 2210 and 2320. Prerequisite: COTA 2200, 2300, 2310, 2420, and PSYC 1000. Offered hybrid.</w:t>
      </w:r>
    </w:p>
    <w:p w14:paraId="2AFAC2CB"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COTA 2150 Group Dynamics (2</w:t>
      </w:r>
      <w:r>
        <w:rPr>
          <w:rFonts w:ascii="Calibri" w:eastAsia="Calibri" w:hAnsi="Calibri" w:cs="Calibri"/>
          <w:b/>
          <w:color w:val="000000"/>
          <w:sz w:val="22"/>
          <w:szCs w:val="22"/>
        </w:rPr>
        <w:t xml:space="preserve">LB,1CR): </w:t>
      </w:r>
      <w:r>
        <w:rPr>
          <w:rFonts w:ascii="Calibri" w:eastAsia="Calibri" w:hAnsi="Calibri" w:cs="Calibri"/>
          <w:color w:val="000000"/>
          <w:sz w:val="22"/>
          <w:szCs w:val="22"/>
        </w:rPr>
        <w:br/>
        <w:t>This course is designed to develop effective interpersonal communication to prepare students for professional/patient interactions in clinical practice and the engagement of therapeutic use of self. An emphasis is placed on the development of bas</w:t>
      </w:r>
      <w:r>
        <w:rPr>
          <w:rFonts w:ascii="Calibri" w:eastAsia="Calibri" w:hAnsi="Calibri" w:cs="Calibri"/>
          <w:color w:val="000000"/>
          <w:sz w:val="22"/>
          <w:szCs w:val="22"/>
        </w:rPr>
        <w:t xml:space="preserve">ic listening skills, providing meaningful feedback, and group membership skills. This course provides an environment, which promotes sharing of ideas, attitudes and feelings, peer feedback and support of group members. Prerequisite: admission into the OTA </w:t>
      </w:r>
      <w:r>
        <w:rPr>
          <w:rFonts w:ascii="Calibri" w:eastAsia="Calibri" w:hAnsi="Calibri" w:cs="Calibri"/>
          <w:color w:val="000000"/>
          <w:sz w:val="22"/>
          <w:szCs w:val="22"/>
        </w:rPr>
        <w:t xml:space="preserve">program or permission of the OTA program director. </w:t>
      </w:r>
    </w:p>
    <w:p w14:paraId="710FA3DC" w14:textId="790CD41B"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2160 Leadership Skills (1L,2LB,2CR): </w:t>
      </w:r>
      <w:r>
        <w:rPr>
          <w:rFonts w:ascii="Calibri" w:eastAsia="Calibri" w:hAnsi="Calibri" w:cs="Calibri"/>
          <w:color w:val="000000"/>
          <w:sz w:val="22"/>
          <w:szCs w:val="22"/>
        </w:rPr>
        <w:br/>
        <w:t xml:space="preserve">This course promotes effective interpersonal communication for group and professional leadership, evaluation of self and others, and therapeutic use of </w:t>
      </w:r>
      <w:r w:rsidR="00680AF8">
        <w:rPr>
          <w:rFonts w:ascii="Calibri" w:eastAsia="Calibri" w:hAnsi="Calibri" w:cs="Calibri"/>
          <w:color w:val="000000"/>
          <w:sz w:val="22"/>
          <w:szCs w:val="22"/>
        </w:rPr>
        <w:t>self-techniques</w:t>
      </w:r>
      <w:r>
        <w:rPr>
          <w:rFonts w:ascii="Calibri" w:eastAsia="Calibri" w:hAnsi="Calibri" w:cs="Calibri"/>
          <w:color w:val="000000"/>
          <w:sz w:val="22"/>
          <w:szCs w:val="22"/>
        </w:rPr>
        <w:t xml:space="preserve"> necessary for effective occupational therapy service provision. Group leadership and interactive skills are practiced along with activity analysis, adapting and grading of group activities. Taken concurrently with COTA 2100 and 2210. Prerequisite: C</w:t>
      </w:r>
      <w:r>
        <w:rPr>
          <w:rFonts w:ascii="Calibri" w:eastAsia="Calibri" w:hAnsi="Calibri" w:cs="Calibri"/>
          <w:color w:val="000000"/>
          <w:sz w:val="22"/>
          <w:szCs w:val="22"/>
        </w:rPr>
        <w:t>OTA 2150, 2200, 2300, 2310, and 2420. Offered hybrid.</w:t>
      </w:r>
    </w:p>
    <w:p w14:paraId="000E1F0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2200 Therapeutic Approaches and Media I (4LB,2CR): </w:t>
      </w:r>
      <w:r>
        <w:rPr>
          <w:rFonts w:ascii="Calibri" w:eastAsia="Calibri" w:hAnsi="Calibri" w:cs="Calibri"/>
          <w:color w:val="000000"/>
          <w:sz w:val="22"/>
          <w:szCs w:val="22"/>
        </w:rPr>
        <w:br/>
        <w:t>Exploration of a variety of media and therapeutic approaches for special needs populations. Activity analysis and adaptation of activities are pr</w:t>
      </w:r>
      <w:r>
        <w:rPr>
          <w:rFonts w:ascii="Calibri" w:eastAsia="Calibri" w:hAnsi="Calibri" w:cs="Calibri"/>
          <w:color w:val="000000"/>
          <w:sz w:val="22"/>
          <w:szCs w:val="22"/>
        </w:rPr>
        <w:t>acticed extensively. Types of activities explored include play, education, daily living skills, social participation, work and leisure. Use of the Occupational Therapy Practice Framework is introduced and applied to practice.  No prerequisites.</w:t>
      </w:r>
    </w:p>
    <w:p w14:paraId="38C8AC1A"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COTA 2210 T</w:t>
      </w:r>
      <w:r>
        <w:rPr>
          <w:rFonts w:ascii="Calibri" w:eastAsia="Calibri" w:hAnsi="Calibri" w:cs="Calibri"/>
          <w:b/>
          <w:color w:val="000000"/>
          <w:sz w:val="22"/>
          <w:szCs w:val="22"/>
        </w:rPr>
        <w:t xml:space="preserve">herapeutic Approaches and Media II (4L,2CR): </w:t>
      </w:r>
      <w:r>
        <w:rPr>
          <w:rFonts w:ascii="Calibri" w:eastAsia="Calibri" w:hAnsi="Calibri" w:cs="Calibri"/>
          <w:color w:val="000000"/>
          <w:sz w:val="22"/>
          <w:szCs w:val="22"/>
        </w:rPr>
        <w:br/>
        <w:t>Continuation of implementation of the Occupational Therapy Practice Framework. A variety of media will be explored for implementation with psychosocial and pediatric populations. Activity analysis, adapting, an</w:t>
      </w:r>
      <w:r>
        <w:rPr>
          <w:rFonts w:ascii="Calibri" w:eastAsia="Calibri" w:hAnsi="Calibri" w:cs="Calibri"/>
          <w:color w:val="000000"/>
          <w:sz w:val="22"/>
          <w:szCs w:val="22"/>
        </w:rPr>
        <w:t xml:space="preserve">d grading of interventions for therapeutic application for these populations is the focus of this class. Taken concurrently with COTA 2100 and 2350. Prerequisite: COTA 2020, 2050, 2200, 2300, 2310, and 2420. </w:t>
      </w:r>
    </w:p>
    <w:p w14:paraId="057F3E83"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2220 Therapeutic Approaches and Media III </w:t>
      </w:r>
      <w:r>
        <w:rPr>
          <w:rFonts w:ascii="Calibri" w:eastAsia="Calibri" w:hAnsi="Calibri" w:cs="Calibri"/>
          <w:b/>
          <w:color w:val="000000"/>
          <w:sz w:val="22"/>
          <w:szCs w:val="22"/>
        </w:rPr>
        <w:t xml:space="preserve">(6LB,3CR): </w:t>
      </w:r>
      <w:r>
        <w:rPr>
          <w:rFonts w:ascii="Calibri" w:eastAsia="Calibri" w:hAnsi="Calibri" w:cs="Calibri"/>
          <w:color w:val="000000"/>
          <w:sz w:val="22"/>
          <w:szCs w:val="22"/>
        </w:rPr>
        <w:br/>
        <w:t>This course continues the exploration of service implementation for the occupational therapy assistant in the physical disabilities’ settings. Areas studied include daily living skills, work, leisure, education, and social participation. Techni</w:t>
      </w:r>
      <w:r>
        <w:rPr>
          <w:rFonts w:ascii="Calibri" w:eastAsia="Calibri" w:hAnsi="Calibri" w:cs="Calibri"/>
          <w:color w:val="000000"/>
          <w:sz w:val="22"/>
          <w:szCs w:val="22"/>
        </w:rPr>
        <w:t xml:space="preserve">ques applied in physical disabilities settings are practiced. Taken concurrently with COTA 2330 and 2400. Prerequisite: COTA 2020, 2050, 2200, 2210, 2300, 2310, 2320, 2350, and 2420. </w:t>
      </w:r>
    </w:p>
    <w:p w14:paraId="7D8DD94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2300 Fieldwork Integration I (1L,2LB,2CR): </w:t>
      </w:r>
      <w:r>
        <w:rPr>
          <w:rFonts w:ascii="Calibri" w:eastAsia="Calibri" w:hAnsi="Calibri" w:cs="Calibri"/>
          <w:color w:val="000000"/>
          <w:sz w:val="22"/>
          <w:szCs w:val="22"/>
        </w:rPr>
        <w:br/>
        <w:t xml:space="preserve">An introduction to the </w:t>
      </w:r>
      <w:r>
        <w:rPr>
          <w:rFonts w:ascii="Calibri" w:eastAsia="Calibri" w:hAnsi="Calibri" w:cs="Calibri"/>
          <w:color w:val="000000"/>
          <w:sz w:val="22"/>
          <w:szCs w:val="22"/>
        </w:rPr>
        <w:t>role of working with special needs populations in the community. An introduction to the role and professional expectations of occupational therapy assistants (OTAs), while developing professional behaviors and beginning observation skills necessary for com</w:t>
      </w:r>
      <w:r>
        <w:rPr>
          <w:rFonts w:ascii="Calibri" w:eastAsia="Calibri" w:hAnsi="Calibri" w:cs="Calibri"/>
          <w:color w:val="000000"/>
          <w:sz w:val="22"/>
          <w:szCs w:val="22"/>
        </w:rPr>
        <w:t>pleting community experience. This course provides fieldwork preparation integrated with classroom discussions. Students will complete community experiences. Beginning knowledge of medical terminology is studied. Offered distance learning or hybrid. Must b</w:t>
      </w:r>
      <w:r>
        <w:rPr>
          <w:rFonts w:ascii="Calibri" w:eastAsia="Calibri" w:hAnsi="Calibri" w:cs="Calibri"/>
          <w:color w:val="000000"/>
          <w:sz w:val="22"/>
          <w:szCs w:val="22"/>
        </w:rPr>
        <w:t xml:space="preserve">e accepted </w:t>
      </w:r>
      <w:r>
        <w:rPr>
          <w:rFonts w:ascii="Calibri" w:eastAsia="Calibri" w:hAnsi="Calibri" w:cs="Calibri"/>
          <w:sz w:val="22"/>
          <w:szCs w:val="22"/>
        </w:rPr>
        <w:t>into the OTA</w:t>
      </w:r>
      <w:r>
        <w:rPr>
          <w:rFonts w:ascii="Calibri" w:eastAsia="Calibri" w:hAnsi="Calibri" w:cs="Calibri"/>
          <w:color w:val="000000"/>
          <w:sz w:val="22"/>
          <w:szCs w:val="22"/>
        </w:rPr>
        <w:t xml:space="preserve"> program or have permission </w:t>
      </w:r>
      <w:r>
        <w:rPr>
          <w:rFonts w:ascii="Calibri" w:eastAsia="Calibri" w:hAnsi="Calibri" w:cs="Calibri"/>
          <w:sz w:val="22"/>
          <w:szCs w:val="22"/>
        </w:rPr>
        <w:t>from the instructor</w:t>
      </w:r>
      <w:r>
        <w:rPr>
          <w:rFonts w:ascii="Calibri" w:eastAsia="Calibri" w:hAnsi="Calibri" w:cs="Calibri"/>
          <w:color w:val="000000"/>
          <w:sz w:val="22"/>
          <w:szCs w:val="22"/>
        </w:rPr>
        <w:t xml:space="preserve"> for the spring semester. </w:t>
      </w:r>
    </w:p>
    <w:p w14:paraId="45D4EFF4"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2310 Fieldwork Integration II (4LB,2CR): </w:t>
      </w:r>
      <w:r>
        <w:rPr>
          <w:rFonts w:ascii="Calibri" w:eastAsia="Calibri" w:hAnsi="Calibri" w:cs="Calibri"/>
          <w:color w:val="000000"/>
          <w:sz w:val="22"/>
          <w:szCs w:val="22"/>
        </w:rPr>
        <w:br/>
        <w:t>A continuation of pre-fieldwork course work and beginning preparation for Level I fieldwork. Primary focus on pr</w:t>
      </w:r>
      <w:r>
        <w:rPr>
          <w:rFonts w:ascii="Calibri" w:eastAsia="Calibri" w:hAnsi="Calibri" w:cs="Calibri"/>
          <w:color w:val="000000"/>
          <w:sz w:val="22"/>
          <w:szCs w:val="22"/>
        </w:rPr>
        <w:t xml:space="preserve">ofessional skills in community experiences and with special needs populations. Begin clinical documentation for OTA </w:t>
      </w:r>
      <w:r>
        <w:rPr>
          <w:rFonts w:ascii="Calibri" w:eastAsia="Calibri" w:hAnsi="Calibri" w:cs="Calibri"/>
          <w:sz w:val="22"/>
          <w:szCs w:val="22"/>
        </w:rPr>
        <w:t>practitioners</w:t>
      </w:r>
      <w:r>
        <w:rPr>
          <w:rFonts w:ascii="Calibri" w:eastAsia="Calibri" w:hAnsi="Calibri" w:cs="Calibri"/>
          <w:color w:val="000000"/>
          <w:sz w:val="22"/>
          <w:szCs w:val="22"/>
        </w:rPr>
        <w:t xml:space="preserve">. Prerequisite: COTA 2300. </w:t>
      </w:r>
    </w:p>
    <w:p w14:paraId="15062D00"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2320 Fieldwork Integration III (4LB,2CR): </w:t>
      </w:r>
      <w:r>
        <w:rPr>
          <w:rFonts w:ascii="Calibri" w:eastAsia="Calibri" w:hAnsi="Calibri" w:cs="Calibri"/>
          <w:color w:val="000000"/>
          <w:sz w:val="22"/>
          <w:szCs w:val="22"/>
        </w:rPr>
        <w:br/>
        <w:t>Designed to prepare students for Level I and II fie</w:t>
      </w:r>
      <w:r>
        <w:rPr>
          <w:rFonts w:ascii="Calibri" w:eastAsia="Calibri" w:hAnsi="Calibri" w:cs="Calibri"/>
          <w:color w:val="000000"/>
          <w:sz w:val="22"/>
          <w:szCs w:val="22"/>
        </w:rPr>
        <w:t xml:space="preserve">ldwork experiences. Students will complete Level I fieldwork in psychosocial and pediatric settings. Continuation of documentation </w:t>
      </w:r>
      <w:r>
        <w:rPr>
          <w:rFonts w:ascii="Calibri" w:eastAsia="Calibri" w:hAnsi="Calibri" w:cs="Calibri"/>
          <w:color w:val="000000"/>
          <w:sz w:val="22"/>
          <w:szCs w:val="22"/>
        </w:rPr>
        <w:lastRenderedPageBreak/>
        <w:t xml:space="preserve">concepts. Taken concurrently with COTA 2100 and COTA 2350. Prerequisite: COTA 2020, 2050, 2300, 2310, and 2420. </w:t>
      </w:r>
    </w:p>
    <w:p w14:paraId="28F905C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COTA 2330 Fi</w:t>
      </w:r>
      <w:r>
        <w:rPr>
          <w:rFonts w:ascii="Calibri" w:eastAsia="Calibri" w:hAnsi="Calibri" w:cs="Calibri"/>
          <w:b/>
          <w:color w:val="000000"/>
          <w:sz w:val="22"/>
          <w:szCs w:val="22"/>
        </w:rPr>
        <w:t xml:space="preserve">eldwork Integration IV (4LB,2CR): </w:t>
      </w:r>
      <w:r>
        <w:rPr>
          <w:rFonts w:ascii="Calibri" w:eastAsia="Calibri" w:hAnsi="Calibri" w:cs="Calibri"/>
          <w:color w:val="000000"/>
          <w:sz w:val="22"/>
          <w:szCs w:val="22"/>
        </w:rPr>
        <w:br/>
        <w:t>A continuation of clinical readiness skills. Includes Level I experience in developmental disabilities, physical disabilities and geriatric settings as well as preparation for Level II experiences. Clinical reasoning skil</w:t>
      </w:r>
      <w:r>
        <w:rPr>
          <w:rFonts w:ascii="Calibri" w:eastAsia="Calibri" w:hAnsi="Calibri" w:cs="Calibri"/>
          <w:color w:val="000000"/>
          <w:sz w:val="22"/>
          <w:szCs w:val="22"/>
        </w:rPr>
        <w:t xml:space="preserve">ls for transition from student to practitioner are an integral part of the course. Taken concurrently with COTA 2220 and 2400. Prerequisite: COTA 2020, 2050, 2100, 2200, 2300, 2310, 2320, 2350, and 2420. </w:t>
      </w:r>
    </w:p>
    <w:p w14:paraId="7460A180"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COTA 2350 Clinical Theory and Practice I (1L,4LB,3C</w:t>
      </w:r>
      <w:r>
        <w:rPr>
          <w:rFonts w:ascii="Calibri" w:eastAsia="Calibri" w:hAnsi="Calibri" w:cs="Calibri"/>
          <w:b/>
          <w:color w:val="000000"/>
          <w:sz w:val="22"/>
          <w:szCs w:val="22"/>
        </w:rPr>
        <w:t>R):</w:t>
      </w:r>
      <w:r>
        <w:rPr>
          <w:rFonts w:ascii="Calibri" w:eastAsia="Calibri" w:hAnsi="Calibri" w:cs="Calibri"/>
          <w:color w:val="000000"/>
          <w:sz w:val="22"/>
          <w:szCs w:val="22"/>
        </w:rPr>
        <w:t xml:space="preserve"> </w:t>
      </w:r>
      <w:r>
        <w:rPr>
          <w:rFonts w:ascii="Calibri" w:eastAsia="Calibri" w:hAnsi="Calibri" w:cs="Calibri"/>
          <w:color w:val="000000"/>
          <w:sz w:val="22"/>
          <w:szCs w:val="22"/>
        </w:rPr>
        <w:br/>
        <w:t>Course examines occupational therapy theory and practice for individuals ages birth through 21 with a focus on physical disabilities and developmental dysfunction. Explores implementation of occupational therapy in a variety of settings including theo</w:t>
      </w:r>
      <w:r>
        <w:rPr>
          <w:rFonts w:ascii="Calibri" w:eastAsia="Calibri" w:hAnsi="Calibri" w:cs="Calibri"/>
          <w:color w:val="000000"/>
          <w:sz w:val="22"/>
          <w:szCs w:val="22"/>
        </w:rPr>
        <w:t xml:space="preserve">ry, assessment, planning treatment plan and intervention. Taken concurrently with COTA 2210 and 2320. Prerequisite: COTA 2020, 2050, 2200, 2300, 2310, and 2420. </w:t>
      </w:r>
    </w:p>
    <w:p w14:paraId="3A209A6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2400 Clinical Theory and Practice II (1L,4LB,3CR): </w:t>
      </w:r>
      <w:r>
        <w:rPr>
          <w:rFonts w:ascii="Calibri" w:eastAsia="Calibri" w:hAnsi="Calibri" w:cs="Calibri"/>
          <w:color w:val="000000"/>
          <w:sz w:val="22"/>
          <w:szCs w:val="22"/>
        </w:rPr>
        <w:br/>
        <w:t>Course examines occupational theory a</w:t>
      </w:r>
      <w:r>
        <w:rPr>
          <w:rFonts w:ascii="Calibri" w:eastAsia="Calibri" w:hAnsi="Calibri" w:cs="Calibri"/>
          <w:color w:val="000000"/>
          <w:sz w:val="22"/>
          <w:szCs w:val="22"/>
        </w:rPr>
        <w:t>nd practice for individuals over the age of 21 with a focus on physical disabilities, neurological impairment and aging dysfunction. Explores implementation of occupational therapy including theory, assessment, treatment planning and implementation, in a v</w:t>
      </w:r>
      <w:r>
        <w:rPr>
          <w:rFonts w:ascii="Calibri" w:eastAsia="Calibri" w:hAnsi="Calibri" w:cs="Calibri"/>
          <w:color w:val="000000"/>
          <w:sz w:val="22"/>
          <w:szCs w:val="22"/>
        </w:rPr>
        <w:t xml:space="preserve">ariety of settings. Taken concurrently with COTA 2220 and 2330. Prerequisite: COTA 2020, 2050, 2200, 2210, 2300, 2310, 2320, 2350, and 2420. </w:t>
      </w:r>
    </w:p>
    <w:p w14:paraId="0FCFE7F1"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2420 Clinical Conditions (3L,3CR): </w:t>
      </w:r>
      <w:r>
        <w:rPr>
          <w:rFonts w:ascii="Calibri" w:eastAsia="Calibri" w:hAnsi="Calibri" w:cs="Calibri"/>
          <w:color w:val="000000"/>
          <w:sz w:val="22"/>
          <w:szCs w:val="22"/>
        </w:rPr>
        <w:br/>
      </w:r>
      <w:r>
        <w:rPr>
          <w:rFonts w:ascii="Calibri" w:eastAsia="Calibri" w:hAnsi="Calibri" w:cs="Calibri"/>
          <w:color w:val="000000"/>
          <w:sz w:val="22"/>
          <w:szCs w:val="22"/>
        </w:rPr>
        <w:t>Specific diagnoses commonly seen by the occupational therapist practitioners are examined and application of occupational therapy techniques and theory are discussed. Prerequisite: admission into OTA Program, or permission of the OTA program director. Offe</w:t>
      </w:r>
      <w:r>
        <w:rPr>
          <w:rFonts w:ascii="Calibri" w:eastAsia="Calibri" w:hAnsi="Calibri" w:cs="Calibri"/>
          <w:color w:val="000000"/>
          <w:sz w:val="22"/>
          <w:szCs w:val="22"/>
        </w:rPr>
        <w:t>red distance learning.</w:t>
      </w:r>
    </w:p>
    <w:p w14:paraId="3601B47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2450 Health Care Systems (3L,3CR): </w:t>
      </w:r>
      <w:r>
        <w:rPr>
          <w:rFonts w:ascii="Calibri" w:eastAsia="Calibri" w:hAnsi="Calibri" w:cs="Calibri"/>
          <w:color w:val="000000"/>
          <w:sz w:val="22"/>
          <w:szCs w:val="22"/>
        </w:rPr>
        <w:br/>
        <w:t>Course provides exploration of the health care system and the delivery of occupational therapy services. Topics include: reimbursement, team concepts in health care, the role of the OTA within</w:t>
      </w:r>
      <w:r>
        <w:rPr>
          <w:rFonts w:ascii="Calibri" w:eastAsia="Calibri" w:hAnsi="Calibri" w:cs="Calibri"/>
          <w:color w:val="000000"/>
          <w:sz w:val="22"/>
          <w:szCs w:val="22"/>
        </w:rPr>
        <w:t xml:space="preserve"> the OT department and health care environments, levels of authority and responsibility, and familiarity with alternative health care choices. Prerequisite: COTA 2020, 2050, 2100, 2150, 2160, 2200, 2210, 2300, 2310, 2320, 2350, and 2420. Offered distance l</w:t>
      </w:r>
      <w:r>
        <w:rPr>
          <w:rFonts w:ascii="Calibri" w:eastAsia="Calibri" w:hAnsi="Calibri" w:cs="Calibri"/>
          <w:color w:val="000000"/>
          <w:sz w:val="22"/>
          <w:szCs w:val="22"/>
        </w:rPr>
        <w:t>earning.</w:t>
      </w:r>
    </w:p>
    <w:p w14:paraId="7A74D74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2500 Fieldwork A (2L,2LB,3CR): </w:t>
      </w:r>
      <w:r>
        <w:rPr>
          <w:rFonts w:ascii="Calibri" w:eastAsia="Calibri" w:hAnsi="Calibri" w:cs="Calibri"/>
          <w:color w:val="000000"/>
          <w:sz w:val="22"/>
          <w:szCs w:val="22"/>
        </w:rPr>
        <w:br/>
        <w:t xml:space="preserve">First of two Level II fieldwork placements. Eight weeks of fieldwork </w:t>
      </w:r>
      <w:r>
        <w:rPr>
          <w:rFonts w:ascii="Calibri" w:eastAsia="Calibri" w:hAnsi="Calibri" w:cs="Calibri"/>
          <w:sz w:val="22"/>
          <w:szCs w:val="22"/>
        </w:rPr>
        <w:t>in a contracted</w:t>
      </w:r>
      <w:r>
        <w:rPr>
          <w:rFonts w:ascii="Calibri" w:eastAsia="Calibri" w:hAnsi="Calibri" w:cs="Calibri"/>
          <w:color w:val="000000"/>
          <w:sz w:val="22"/>
          <w:szCs w:val="22"/>
        </w:rPr>
        <w:t xml:space="preserve"> facility. Includes a minimum of 40 hours a week of on-site skill practice. On-line integration of learning experiences with i</w:t>
      </w:r>
      <w:r>
        <w:rPr>
          <w:rFonts w:ascii="Calibri" w:eastAsia="Calibri" w:hAnsi="Calibri" w:cs="Calibri"/>
          <w:color w:val="000000"/>
          <w:sz w:val="22"/>
          <w:szCs w:val="22"/>
        </w:rPr>
        <w:t xml:space="preserve">nstructor and class members is expected. Prerequisite: must have successfully completed all academic course work and Level I fieldwork. </w:t>
      </w:r>
    </w:p>
    <w:p w14:paraId="6F739269"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2550 Fieldwork B (2L,2LB,3CR): </w:t>
      </w:r>
      <w:r>
        <w:rPr>
          <w:rFonts w:ascii="Calibri" w:eastAsia="Calibri" w:hAnsi="Calibri" w:cs="Calibri"/>
          <w:color w:val="000000"/>
          <w:sz w:val="22"/>
          <w:szCs w:val="22"/>
        </w:rPr>
        <w:br/>
        <w:t xml:space="preserve">Second of two Level II fieldwork placements. Eight weeks of fieldwork </w:t>
      </w:r>
      <w:r>
        <w:rPr>
          <w:rFonts w:ascii="Calibri" w:eastAsia="Calibri" w:hAnsi="Calibri" w:cs="Calibri"/>
          <w:sz w:val="22"/>
          <w:szCs w:val="22"/>
        </w:rPr>
        <w:t>in a contrac</w:t>
      </w:r>
      <w:r>
        <w:rPr>
          <w:rFonts w:ascii="Calibri" w:eastAsia="Calibri" w:hAnsi="Calibri" w:cs="Calibri"/>
          <w:sz w:val="22"/>
          <w:szCs w:val="22"/>
        </w:rPr>
        <w:t>ted</w:t>
      </w:r>
      <w:r>
        <w:rPr>
          <w:rFonts w:ascii="Calibri" w:eastAsia="Calibri" w:hAnsi="Calibri" w:cs="Calibri"/>
          <w:color w:val="000000"/>
          <w:sz w:val="22"/>
          <w:szCs w:val="22"/>
        </w:rPr>
        <w:t xml:space="preserve"> facility. Includes a minimum of 40 hours a week of on-site skill practice. On-line integration of learning experiences with instructor and class members is expected. Prerequisite: must have successfully completed all academic coursework and COTA 2500. </w:t>
      </w:r>
    </w:p>
    <w:p w14:paraId="3FC4BB42"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COTA 2975 Independent Study in OT (1-3CR): </w:t>
      </w:r>
      <w:r>
        <w:rPr>
          <w:rFonts w:ascii="Calibri" w:eastAsia="Calibri" w:hAnsi="Calibri" w:cs="Calibri"/>
          <w:color w:val="000000"/>
          <w:sz w:val="22"/>
          <w:szCs w:val="22"/>
        </w:rPr>
        <w:br/>
        <w:t xml:space="preserve">This course provides occupational therapy assistant students the opportunities to complete independent research/study in areas of interest within the field of occupational therapy. </w:t>
      </w:r>
    </w:p>
    <w:p w14:paraId="7950A937" w14:textId="77777777" w:rsidR="00CB7DF0" w:rsidRDefault="00892EC3">
      <w:pPr>
        <w:pStyle w:val="Heading1"/>
        <w:rPr>
          <w:rFonts w:ascii="Calibri" w:eastAsia="Calibri" w:hAnsi="Calibri" w:cs="Calibri"/>
          <w:sz w:val="22"/>
          <w:szCs w:val="22"/>
        </w:rPr>
      </w:pPr>
      <w:bookmarkStart w:id="11" w:name="_heading=h.3rdcrjn" w:colFirst="0" w:colLast="0"/>
      <w:bookmarkEnd w:id="11"/>
      <w:r>
        <w:rPr>
          <w:rFonts w:ascii="Calibri" w:eastAsia="Calibri" w:hAnsi="Calibri" w:cs="Calibri"/>
          <w:sz w:val="22"/>
          <w:szCs w:val="22"/>
        </w:rPr>
        <w:t>DIGITAL LEARNING REQUIREMENTS</w:t>
      </w:r>
      <w:r>
        <w:rPr>
          <w:rFonts w:ascii="Calibri" w:eastAsia="Calibri" w:hAnsi="Calibri" w:cs="Calibri"/>
          <w:sz w:val="22"/>
          <w:szCs w:val="22"/>
        </w:rPr>
        <w:t xml:space="preserve">:  </w:t>
      </w:r>
    </w:p>
    <w:p w14:paraId="2678A5CF" w14:textId="77777777" w:rsidR="00CB7DF0" w:rsidRDefault="00892EC3">
      <w:pPr>
        <w:rPr>
          <w:rFonts w:ascii="Calibri" w:eastAsia="Calibri" w:hAnsi="Calibri" w:cs="Calibri"/>
          <w:sz w:val="22"/>
          <w:szCs w:val="22"/>
        </w:rPr>
      </w:pPr>
      <w:r>
        <w:rPr>
          <w:rFonts w:ascii="Calibri" w:eastAsia="Calibri" w:hAnsi="Calibri" w:cs="Calibri"/>
          <w:sz w:val="22"/>
          <w:szCs w:val="22"/>
        </w:rPr>
        <w:t>It is the student’s responsibility to review daily course expectations through the syllabus and Moodle components of the class prior to class arrival.  Worksheets and quiz material may be identified in Moodle.  In order for a student to be successful i</w:t>
      </w:r>
      <w:r>
        <w:rPr>
          <w:rFonts w:ascii="Calibri" w:eastAsia="Calibri" w:hAnsi="Calibri" w:cs="Calibri"/>
          <w:sz w:val="22"/>
          <w:szCs w:val="22"/>
        </w:rPr>
        <w:t>n class, the worksheets and quiz material need to be reviewed and completed prior to arriving to class.</w:t>
      </w:r>
    </w:p>
    <w:p w14:paraId="59BD99B1" w14:textId="77777777" w:rsidR="00CB7DF0" w:rsidRDefault="00892EC3">
      <w:pPr>
        <w:rPr>
          <w:rFonts w:ascii="Calibri" w:eastAsia="Calibri" w:hAnsi="Calibri" w:cs="Calibri"/>
          <w:sz w:val="22"/>
          <w:szCs w:val="22"/>
        </w:rPr>
      </w:pPr>
      <w:r>
        <w:br w:type="page"/>
      </w:r>
    </w:p>
    <w:p w14:paraId="59BDEE8B" w14:textId="77777777" w:rsidR="00CB7DF0" w:rsidRDefault="00892EC3">
      <w:pPr>
        <w:pStyle w:val="Heading1"/>
        <w:rPr>
          <w:rFonts w:ascii="Calibri" w:eastAsia="Calibri" w:hAnsi="Calibri" w:cs="Calibri"/>
          <w:sz w:val="22"/>
          <w:szCs w:val="22"/>
        </w:rPr>
      </w:pPr>
      <w:bookmarkStart w:id="12" w:name="_heading=h.26in1rg" w:colFirst="0" w:colLast="0"/>
      <w:bookmarkEnd w:id="12"/>
      <w:r>
        <w:rPr>
          <w:rFonts w:ascii="Calibri" w:eastAsia="Calibri" w:hAnsi="Calibri" w:cs="Calibri"/>
          <w:sz w:val="22"/>
          <w:szCs w:val="22"/>
        </w:rPr>
        <w:lastRenderedPageBreak/>
        <w:t>GENERAL INFORMATION APPLICABLE TO COMMUNITY EXPERIENCE, LEVEL I &amp; LEVEL II FIELDWORK</w:t>
      </w:r>
    </w:p>
    <w:p w14:paraId="66754321" w14:textId="77777777" w:rsidR="00CB7DF0" w:rsidRDefault="00892EC3">
      <w:pPr>
        <w:pStyle w:val="Heading2"/>
        <w:rPr>
          <w:rFonts w:ascii="Calibri" w:eastAsia="Calibri" w:hAnsi="Calibri" w:cs="Calibri"/>
          <w:sz w:val="22"/>
          <w:szCs w:val="22"/>
          <w:u w:val="none"/>
        </w:rPr>
      </w:pPr>
      <w:bookmarkStart w:id="13" w:name="_heading=h.lnxbz9" w:colFirst="0" w:colLast="0"/>
      <w:bookmarkEnd w:id="13"/>
      <w:r>
        <w:rPr>
          <w:rFonts w:ascii="Calibri" w:eastAsia="Calibri" w:hAnsi="Calibri" w:cs="Calibri"/>
          <w:sz w:val="22"/>
          <w:szCs w:val="22"/>
          <w:u w:val="none"/>
        </w:rPr>
        <w:t>D</w:t>
      </w:r>
      <w:r>
        <w:rPr>
          <w:rFonts w:ascii="Calibri" w:eastAsia="Calibri" w:hAnsi="Calibri" w:cs="Calibri"/>
          <w:sz w:val="22"/>
          <w:szCs w:val="22"/>
          <w:u w:val="none"/>
        </w:rPr>
        <w:t>efinition of Fieldwork Levels</w:t>
      </w:r>
    </w:p>
    <w:p w14:paraId="3B9D33C3" w14:textId="77777777" w:rsidR="00CB7DF0" w:rsidRDefault="00CB7DF0">
      <w:pPr>
        <w:rPr>
          <w:rFonts w:ascii="Calibri" w:eastAsia="Calibri" w:hAnsi="Calibri" w:cs="Calibri"/>
          <w:b/>
          <w:sz w:val="22"/>
          <w:szCs w:val="22"/>
        </w:rPr>
      </w:pPr>
    </w:p>
    <w:p w14:paraId="18D79376" w14:textId="77777777" w:rsidR="00CB7DF0" w:rsidRDefault="00892EC3">
      <w:pPr>
        <w:rPr>
          <w:rFonts w:ascii="Calibri" w:eastAsia="Calibri" w:hAnsi="Calibri" w:cs="Calibri"/>
          <w:sz w:val="22"/>
          <w:szCs w:val="22"/>
        </w:rPr>
      </w:pPr>
      <w:bookmarkStart w:id="14" w:name="_heading=h.35nkun2" w:colFirst="0" w:colLast="0"/>
      <w:bookmarkEnd w:id="14"/>
      <w:r>
        <w:rPr>
          <w:rFonts w:ascii="Calibri" w:eastAsia="Calibri" w:hAnsi="Calibri" w:cs="Calibri"/>
          <w:b/>
          <w:sz w:val="22"/>
          <w:szCs w:val="22"/>
        </w:rPr>
        <w:t>Community Experience (CE):</w:t>
      </w:r>
      <w:r>
        <w:rPr>
          <w:rFonts w:ascii="Calibri" w:eastAsia="Calibri" w:hAnsi="Calibri" w:cs="Calibri"/>
          <w:sz w:val="22"/>
          <w:szCs w:val="22"/>
        </w:rPr>
        <w:t xml:space="preserve"> Community Experience is intended to provide the students with experience and exposure to a variety of helping professions within the community. This experience helps validate the student’s decision to pursue a career in occupational therapy. Community Exp</w:t>
      </w:r>
      <w:r>
        <w:rPr>
          <w:rFonts w:ascii="Calibri" w:eastAsia="Calibri" w:hAnsi="Calibri" w:cs="Calibri"/>
          <w:sz w:val="22"/>
          <w:szCs w:val="22"/>
        </w:rPr>
        <w:t>erience will include fieldwork observations and assignments in different practice settings to include mental health, developmental disability, physical disability, geriatric, and/or pediatric populations. Students will complete community experience hours a</w:t>
      </w:r>
      <w:r>
        <w:rPr>
          <w:rFonts w:ascii="Calibri" w:eastAsia="Calibri" w:hAnsi="Calibri" w:cs="Calibri"/>
          <w:sz w:val="22"/>
          <w:szCs w:val="22"/>
        </w:rPr>
        <w:t xml:space="preserve">nd assignments through video observations, participation in Wyoming Assistive Technology Resources (WATR) Lab and ECHO presentations, attending guest speakers (when applicable), observations at the Casper College Early Childhood Learning Center (ECLC) and </w:t>
      </w:r>
      <w:r>
        <w:rPr>
          <w:rFonts w:ascii="Calibri" w:eastAsia="Calibri" w:hAnsi="Calibri" w:cs="Calibri"/>
          <w:sz w:val="22"/>
          <w:szCs w:val="22"/>
        </w:rPr>
        <w:t>Developmental Disability (DD) sites, attending and participating in a KORU course, and completion of fieldwork assignments addressing each of the practice settings.</w:t>
      </w:r>
    </w:p>
    <w:p w14:paraId="2140E49E" w14:textId="77777777" w:rsidR="00CB7DF0" w:rsidRDefault="00CB7DF0">
      <w:pPr>
        <w:rPr>
          <w:rFonts w:ascii="Calibri" w:eastAsia="Calibri" w:hAnsi="Calibri" w:cs="Calibri"/>
          <w:sz w:val="22"/>
          <w:szCs w:val="22"/>
        </w:rPr>
      </w:pPr>
    </w:p>
    <w:p w14:paraId="518F5791" w14:textId="77777777" w:rsidR="00CB7DF0" w:rsidRDefault="00892EC3">
      <w:pPr>
        <w:rPr>
          <w:rFonts w:ascii="Calibri" w:eastAsia="Calibri" w:hAnsi="Calibri" w:cs="Calibri"/>
          <w:sz w:val="22"/>
          <w:szCs w:val="22"/>
        </w:rPr>
      </w:pPr>
      <w:bookmarkStart w:id="15" w:name="_heading=h.1ksv4uv" w:colFirst="0" w:colLast="0"/>
      <w:bookmarkEnd w:id="15"/>
      <w:r>
        <w:rPr>
          <w:rFonts w:ascii="Calibri" w:eastAsia="Calibri" w:hAnsi="Calibri" w:cs="Calibri"/>
          <w:b/>
          <w:sz w:val="22"/>
          <w:szCs w:val="22"/>
        </w:rPr>
        <w:t>Level I:</w:t>
      </w:r>
      <w:r>
        <w:rPr>
          <w:rFonts w:ascii="Calibri" w:eastAsia="Calibri" w:hAnsi="Calibri" w:cs="Calibri"/>
          <w:sz w:val="22"/>
          <w:szCs w:val="22"/>
        </w:rPr>
        <w:t xml:space="preserve"> Level I Fieldwork experience, as required by the Standards for Accredited OTA Pro</w:t>
      </w:r>
      <w:r>
        <w:rPr>
          <w:rFonts w:ascii="Calibri" w:eastAsia="Calibri" w:hAnsi="Calibri" w:cs="Calibri"/>
          <w:sz w:val="22"/>
          <w:szCs w:val="22"/>
        </w:rPr>
        <w:t>grams established by the Accreditation Council for Occupational Therapy Education (ACOTE), includes experiences designed as an integral part of didactic coursework for the purpose of directed observations and participation in selected activities in clinica</w:t>
      </w:r>
      <w:r>
        <w:rPr>
          <w:rFonts w:ascii="Calibri" w:eastAsia="Calibri" w:hAnsi="Calibri" w:cs="Calibri"/>
          <w:sz w:val="22"/>
          <w:szCs w:val="22"/>
        </w:rPr>
        <w:t xml:space="preserve">l settings. These settings include traditional clinical settings for pediatrics, mental health, adult physical disabilities, geriatrics, developmental disabilities, non-traditional settings and/ or emerging sites. Four block assignments of </w:t>
      </w:r>
      <w:proofErr w:type="gramStart"/>
      <w:r>
        <w:rPr>
          <w:rFonts w:ascii="Calibri" w:eastAsia="Calibri" w:hAnsi="Calibri" w:cs="Calibri"/>
          <w:sz w:val="22"/>
          <w:szCs w:val="22"/>
        </w:rPr>
        <w:t>full time</w:t>
      </w:r>
      <w:proofErr w:type="gramEnd"/>
      <w:r>
        <w:rPr>
          <w:rFonts w:ascii="Calibri" w:eastAsia="Calibri" w:hAnsi="Calibri" w:cs="Calibri"/>
          <w:sz w:val="22"/>
          <w:szCs w:val="22"/>
        </w:rPr>
        <w:t xml:space="preserve"> experi</w:t>
      </w:r>
      <w:r>
        <w:rPr>
          <w:rFonts w:ascii="Calibri" w:eastAsia="Calibri" w:hAnsi="Calibri" w:cs="Calibri"/>
          <w:sz w:val="22"/>
          <w:szCs w:val="22"/>
        </w:rPr>
        <w:t>ence have been organized for Level I fieldwork. Fulltime Level I fieldwork may consist of five- 8 hour/days, four- 10 hour/days, and/or potential weekends based upon the Fieldwork Educators work schedule. These Level I fieldwork placements will be in menta</w:t>
      </w:r>
      <w:r>
        <w:rPr>
          <w:rFonts w:ascii="Calibri" w:eastAsia="Calibri" w:hAnsi="Calibri" w:cs="Calibri"/>
          <w:sz w:val="22"/>
          <w:szCs w:val="22"/>
        </w:rPr>
        <w:t>l health, pediatrics, physical disabilities and geriatrics, in addition to 16-hour placements at a developmental disability setting and an emerging site and/ or non-traditional setting, which may include developmental disabilities, mental health, geriatric</w:t>
      </w:r>
      <w:r>
        <w:rPr>
          <w:rFonts w:ascii="Calibri" w:eastAsia="Calibri" w:hAnsi="Calibri" w:cs="Calibri"/>
          <w:sz w:val="22"/>
          <w:szCs w:val="22"/>
        </w:rPr>
        <w:t>s, or pediatrics.</w:t>
      </w:r>
    </w:p>
    <w:p w14:paraId="031F2B2C" w14:textId="77777777" w:rsidR="00CB7DF0" w:rsidRDefault="00CB7DF0">
      <w:pPr>
        <w:rPr>
          <w:rFonts w:ascii="Calibri" w:eastAsia="Calibri" w:hAnsi="Calibri" w:cs="Calibri"/>
          <w:sz w:val="22"/>
          <w:szCs w:val="22"/>
        </w:rPr>
      </w:pPr>
    </w:p>
    <w:p w14:paraId="5DC7F420" w14:textId="77777777" w:rsidR="00CB7DF0" w:rsidRDefault="00CB7DF0">
      <w:pPr>
        <w:rPr>
          <w:rFonts w:ascii="Calibri" w:eastAsia="Calibri" w:hAnsi="Calibri" w:cs="Calibri"/>
          <w:sz w:val="22"/>
          <w:szCs w:val="22"/>
        </w:rPr>
      </w:pPr>
    </w:p>
    <w:p w14:paraId="5AED51DB" w14:textId="77777777" w:rsidR="00CB7DF0" w:rsidRDefault="00892EC3">
      <w:pPr>
        <w:pStyle w:val="Heading2"/>
        <w:rPr>
          <w:rFonts w:ascii="Calibri" w:eastAsia="Calibri" w:hAnsi="Calibri" w:cs="Calibri"/>
          <w:sz w:val="22"/>
          <w:szCs w:val="22"/>
          <w:u w:val="none"/>
        </w:rPr>
      </w:pPr>
      <w:bookmarkStart w:id="16" w:name="_heading=h.44sinio" w:colFirst="0" w:colLast="0"/>
      <w:bookmarkEnd w:id="16"/>
      <w:r>
        <w:rPr>
          <w:rFonts w:ascii="Calibri" w:eastAsia="Calibri" w:hAnsi="Calibri" w:cs="Calibri"/>
          <w:sz w:val="22"/>
          <w:szCs w:val="22"/>
          <w:u w:val="none"/>
        </w:rPr>
        <w:t>Community Experience and Level I Fieldwork General Information</w:t>
      </w:r>
    </w:p>
    <w:p w14:paraId="5D6A346B" w14:textId="77777777" w:rsidR="00CB7DF0" w:rsidRDefault="00CB7DF0">
      <w:pPr>
        <w:rPr>
          <w:rFonts w:ascii="Calibri" w:eastAsia="Calibri" w:hAnsi="Calibri" w:cs="Calibri"/>
          <w:b/>
          <w:sz w:val="22"/>
          <w:szCs w:val="22"/>
          <w:u w:val="single"/>
        </w:rPr>
      </w:pPr>
    </w:p>
    <w:p w14:paraId="4E69E25C" w14:textId="77777777" w:rsidR="00CB7DF0" w:rsidRDefault="00892EC3">
      <w:pPr>
        <w:rPr>
          <w:rFonts w:ascii="Calibri" w:eastAsia="Calibri" w:hAnsi="Calibri" w:cs="Calibri"/>
          <w:sz w:val="22"/>
          <w:szCs w:val="22"/>
        </w:rPr>
      </w:pPr>
      <w:r>
        <w:rPr>
          <w:rFonts w:ascii="Calibri" w:eastAsia="Calibri" w:hAnsi="Calibri" w:cs="Calibri"/>
          <w:sz w:val="22"/>
          <w:szCs w:val="22"/>
        </w:rPr>
        <w:t>Community Experience and Level I Fieldwork are not expected to emphasize independent performance, nor are they considered substitutes for any part of sustained Level II Fie</w:t>
      </w:r>
      <w:r>
        <w:rPr>
          <w:rFonts w:ascii="Calibri" w:eastAsia="Calibri" w:hAnsi="Calibri" w:cs="Calibri"/>
          <w:sz w:val="22"/>
          <w:szCs w:val="22"/>
        </w:rPr>
        <w:t xml:space="preserve">ldwork experience. Level I Fieldwork placements will be established approximately one month prior to pending fieldwork dates. </w:t>
      </w:r>
    </w:p>
    <w:p w14:paraId="4F1DB611" w14:textId="77777777" w:rsidR="00CB7DF0" w:rsidRDefault="00CB7DF0">
      <w:pPr>
        <w:rPr>
          <w:rFonts w:ascii="Calibri" w:eastAsia="Calibri" w:hAnsi="Calibri" w:cs="Calibri"/>
          <w:sz w:val="22"/>
          <w:szCs w:val="22"/>
        </w:rPr>
      </w:pPr>
    </w:p>
    <w:p w14:paraId="41DE916D" w14:textId="77777777" w:rsidR="00CB7DF0" w:rsidRDefault="00892EC3">
      <w:pPr>
        <w:rPr>
          <w:rFonts w:ascii="Calibri" w:eastAsia="Calibri" w:hAnsi="Calibri" w:cs="Calibri"/>
          <w:sz w:val="22"/>
          <w:szCs w:val="22"/>
        </w:rPr>
      </w:pPr>
      <w:r>
        <w:rPr>
          <w:rFonts w:ascii="Calibri" w:eastAsia="Calibri" w:hAnsi="Calibri" w:cs="Calibri"/>
          <w:sz w:val="22"/>
          <w:szCs w:val="22"/>
        </w:rPr>
        <w:t>Qualified personnel must provide supervision for both the Community Experience and Level I Fieldwork.  These personnel may inclu</w:t>
      </w:r>
      <w:r>
        <w:rPr>
          <w:rFonts w:ascii="Calibri" w:eastAsia="Calibri" w:hAnsi="Calibri" w:cs="Calibri"/>
          <w:sz w:val="22"/>
          <w:szCs w:val="22"/>
        </w:rPr>
        <w:t>de occupational therapy personnel or other appropriate individuals such as teachers, social workers, nurses, recreational therapists, administrators, and physical therapists.</w:t>
      </w:r>
    </w:p>
    <w:p w14:paraId="127DE7FB" w14:textId="77777777" w:rsidR="00CB7DF0" w:rsidRDefault="00CB7DF0">
      <w:pPr>
        <w:rPr>
          <w:rFonts w:ascii="Calibri" w:eastAsia="Calibri" w:hAnsi="Calibri" w:cs="Calibri"/>
          <w:sz w:val="22"/>
          <w:szCs w:val="22"/>
        </w:rPr>
      </w:pPr>
    </w:p>
    <w:p w14:paraId="0339327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Community Experience and Level I Fieldwork experience, which initially provides </w:t>
      </w:r>
      <w:r>
        <w:rPr>
          <w:rFonts w:ascii="Calibri" w:eastAsia="Calibri" w:hAnsi="Calibri" w:cs="Calibri"/>
          <w:sz w:val="22"/>
          <w:szCs w:val="22"/>
        </w:rPr>
        <w:t>the student with exposure to clinical practice through observation, progresses with increasing expectations of the student to:  demonstrate skills in the use of selected evaluation or treatment procedures; gather and organize data; and examine reactions to</w:t>
      </w:r>
      <w:r>
        <w:rPr>
          <w:rFonts w:ascii="Calibri" w:eastAsia="Calibri" w:hAnsi="Calibri" w:cs="Calibri"/>
          <w:sz w:val="22"/>
          <w:szCs w:val="22"/>
        </w:rPr>
        <w:t xml:space="preserve"> clients, self, personnel, and the profession.  Generally, the clinical facility provides observational opportunities, “hands-on” </w:t>
      </w:r>
    </w:p>
    <w:p w14:paraId="445103F9" w14:textId="77777777" w:rsidR="00CB7DF0" w:rsidRDefault="00892EC3">
      <w:pPr>
        <w:rPr>
          <w:rFonts w:ascii="Calibri" w:eastAsia="Calibri" w:hAnsi="Calibri" w:cs="Calibri"/>
          <w:sz w:val="22"/>
          <w:szCs w:val="22"/>
        </w:rPr>
      </w:pPr>
      <w:r>
        <w:rPr>
          <w:rFonts w:ascii="Calibri" w:eastAsia="Calibri" w:hAnsi="Calibri" w:cs="Calibri"/>
          <w:sz w:val="22"/>
          <w:szCs w:val="22"/>
        </w:rPr>
        <w:t>experience as appropriate, feedback to the student, and learning tasks. The clinical facility cooperates with academic assign</w:t>
      </w:r>
      <w:r>
        <w:rPr>
          <w:rFonts w:ascii="Calibri" w:eastAsia="Calibri" w:hAnsi="Calibri" w:cs="Calibri"/>
          <w:sz w:val="22"/>
          <w:szCs w:val="22"/>
        </w:rPr>
        <w:t>ments and provides a written evaluation to Casper College about the experience.</w:t>
      </w:r>
    </w:p>
    <w:p w14:paraId="73124903" w14:textId="77777777" w:rsidR="00CB7DF0" w:rsidRDefault="00CB7DF0">
      <w:pPr>
        <w:rPr>
          <w:rFonts w:ascii="Calibri" w:eastAsia="Calibri" w:hAnsi="Calibri" w:cs="Calibri"/>
          <w:sz w:val="22"/>
          <w:szCs w:val="22"/>
        </w:rPr>
      </w:pPr>
    </w:p>
    <w:p w14:paraId="1F87FBF7"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The focus of the learning experience includes observation, written and verbal communication, professional behaviors, and individual and group participation with clients.  The </w:t>
      </w:r>
      <w:r>
        <w:rPr>
          <w:rFonts w:ascii="Calibri" w:eastAsia="Calibri" w:hAnsi="Calibri" w:cs="Calibri"/>
          <w:sz w:val="22"/>
          <w:szCs w:val="22"/>
        </w:rPr>
        <w:t>clinical facility provides the opportunity for the following:</w:t>
      </w:r>
    </w:p>
    <w:p w14:paraId="3EDA0095" w14:textId="77777777" w:rsidR="00CB7DF0" w:rsidRDefault="00CB7DF0">
      <w:pPr>
        <w:rPr>
          <w:rFonts w:ascii="Calibri" w:eastAsia="Calibri" w:hAnsi="Calibri" w:cs="Calibri"/>
          <w:sz w:val="22"/>
          <w:szCs w:val="22"/>
        </w:rPr>
      </w:pPr>
    </w:p>
    <w:p w14:paraId="4C552367" w14:textId="77777777" w:rsidR="00CB7DF0" w:rsidRDefault="00892EC3">
      <w:pPr>
        <w:numPr>
          <w:ilvl w:val="0"/>
          <w:numId w:val="19"/>
        </w:numPr>
        <w:rPr>
          <w:rFonts w:ascii="Calibri" w:eastAsia="Calibri" w:hAnsi="Calibri" w:cs="Calibri"/>
          <w:sz w:val="22"/>
          <w:szCs w:val="22"/>
        </w:rPr>
      </w:pPr>
      <w:r>
        <w:rPr>
          <w:rFonts w:ascii="Calibri" w:eastAsia="Calibri" w:hAnsi="Calibri" w:cs="Calibri"/>
          <w:sz w:val="22"/>
          <w:szCs w:val="22"/>
        </w:rPr>
        <w:t>basic exposure, observation, and experience with clients commonly served by occupational therapy;</w:t>
      </w:r>
    </w:p>
    <w:p w14:paraId="793C06FF" w14:textId="77777777" w:rsidR="00CB7DF0" w:rsidRDefault="00CB7DF0">
      <w:pPr>
        <w:rPr>
          <w:rFonts w:ascii="Calibri" w:eastAsia="Calibri" w:hAnsi="Calibri" w:cs="Calibri"/>
          <w:sz w:val="22"/>
          <w:szCs w:val="22"/>
        </w:rPr>
      </w:pPr>
    </w:p>
    <w:p w14:paraId="0EE56A03" w14:textId="77777777" w:rsidR="00CB7DF0" w:rsidRDefault="00892EC3">
      <w:pPr>
        <w:numPr>
          <w:ilvl w:val="0"/>
          <w:numId w:val="19"/>
        </w:numPr>
        <w:rPr>
          <w:rFonts w:ascii="Calibri" w:eastAsia="Calibri" w:hAnsi="Calibri" w:cs="Calibri"/>
          <w:sz w:val="22"/>
          <w:szCs w:val="22"/>
        </w:rPr>
      </w:pPr>
      <w:r>
        <w:rPr>
          <w:rFonts w:ascii="Calibri" w:eastAsia="Calibri" w:hAnsi="Calibri" w:cs="Calibri"/>
          <w:sz w:val="22"/>
          <w:szCs w:val="22"/>
        </w:rPr>
        <w:t>observation and description of treatment, evaluation, and behavior of clients;</w:t>
      </w:r>
    </w:p>
    <w:p w14:paraId="1220B4DB" w14:textId="77777777" w:rsidR="00CB7DF0" w:rsidRDefault="00CB7DF0">
      <w:pPr>
        <w:ind w:left="720"/>
        <w:rPr>
          <w:rFonts w:ascii="Calibri" w:eastAsia="Calibri" w:hAnsi="Calibri" w:cs="Calibri"/>
          <w:sz w:val="22"/>
          <w:szCs w:val="22"/>
        </w:rPr>
      </w:pPr>
    </w:p>
    <w:p w14:paraId="0BC6FF24" w14:textId="77777777" w:rsidR="00CB7DF0" w:rsidRDefault="00892EC3">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 recognitio</w:t>
      </w:r>
      <w:r>
        <w:rPr>
          <w:rFonts w:ascii="Calibri" w:eastAsia="Calibri" w:hAnsi="Calibri" w:cs="Calibri"/>
          <w:sz w:val="22"/>
          <w:szCs w:val="22"/>
        </w:rPr>
        <w:t xml:space="preserve">n and description of conditions of dysfunction; </w:t>
      </w:r>
    </w:p>
    <w:p w14:paraId="6C36C9CA" w14:textId="77777777" w:rsidR="00CB7DF0" w:rsidRDefault="00CB7DF0">
      <w:pPr>
        <w:rPr>
          <w:rFonts w:ascii="Calibri" w:eastAsia="Calibri" w:hAnsi="Calibri" w:cs="Calibri"/>
          <w:sz w:val="22"/>
          <w:szCs w:val="22"/>
        </w:rPr>
      </w:pPr>
    </w:p>
    <w:p w14:paraId="0CE82FB0" w14:textId="77777777" w:rsidR="00CB7DF0" w:rsidRDefault="00892EC3">
      <w:pPr>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xml:space="preserve">identification of role functions of the OTR and COTA in various treatment settings.  (If  </w:t>
      </w:r>
    </w:p>
    <w:p w14:paraId="427A3C98"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Applicable)</w:t>
      </w:r>
    </w:p>
    <w:p w14:paraId="66735BE6" w14:textId="77777777" w:rsidR="00CB7DF0" w:rsidRDefault="00CB7DF0">
      <w:pPr>
        <w:rPr>
          <w:rFonts w:ascii="Calibri" w:eastAsia="Calibri" w:hAnsi="Calibri" w:cs="Calibri"/>
          <w:sz w:val="22"/>
          <w:szCs w:val="22"/>
        </w:rPr>
      </w:pPr>
    </w:p>
    <w:p w14:paraId="729967BC" w14:textId="77777777" w:rsidR="00CB7DF0" w:rsidRDefault="00892EC3">
      <w:pPr>
        <w:rPr>
          <w:rFonts w:ascii="Calibri" w:eastAsia="Calibri" w:hAnsi="Calibri" w:cs="Calibri"/>
          <w:sz w:val="22"/>
          <w:szCs w:val="22"/>
        </w:rPr>
      </w:pPr>
      <w:r>
        <w:rPr>
          <w:rFonts w:ascii="Calibri" w:eastAsia="Calibri" w:hAnsi="Calibri" w:cs="Calibri"/>
          <w:sz w:val="22"/>
          <w:szCs w:val="22"/>
        </w:rPr>
        <w:t>Specific objectives and assignments identified by the Occupational Therapy Assistant Program faculty for Community Experience and Level I Fieldwork will be provided by the instructor of COTA 2300, COTA 2310, COTA 2320 and COTA 2330, and are available in th</w:t>
      </w:r>
      <w:r>
        <w:rPr>
          <w:rFonts w:ascii="Calibri" w:eastAsia="Calibri" w:hAnsi="Calibri" w:cs="Calibri"/>
          <w:sz w:val="22"/>
          <w:szCs w:val="22"/>
        </w:rPr>
        <w:t>e Program Director’s office.  If additional assignments are required for students to complete, please contact the Academic Fieldwork Coordinator (AFWC) prior to giving the assignment to the student, so that the assignments may be reviewed with students and</w:t>
      </w:r>
      <w:r>
        <w:rPr>
          <w:rFonts w:ascii="Calibri" w:eastAsia="Calibri" w:hAnsi="Calibri" w:cs="Calibri"/>
          <w:sz w:val="22"/>
          <w:szCs w:val="22"/>
        </w:rPr>
        <w:t xml:space="preserve"> faculty.  The OTA Program would like to ensure that the students have been prepared in the areas being addressed so experiences will be successful. </w:t>
      </w:r>
    </w:p>
    <w:p w14:paraId="022D87B2" w14:textId="77777777" w:rsidR="00CB7DF0" w:rsidRDefault="00CB7DF0">
      <w:pPr>
        <w:rPr>
          <w:rFonts w:ascii="Calibri" w:eastAsia="Calibri" w:hAnsi="Calibri" w:cs="Calibri"/>
          <w:sz w:val="22"/>
          <w:szCs w:val="22"/>
        </w:rPr>
      </w:pPr>
    </w:p>
    <w:p w14:paraId="27BB5676" w14:textId="77777777" w:rsidR="00CB7DF0" w:rsidRDefault="00892EC3">
      <w:pPr>
        <w:rPr>
          <w:rFonts w:ascii="Calibri" w:eastAsia="Calibri" w:hAnsi="Calibri" w:cs="Calibri"/>
          <w:sz w:val="22"/>
          <w:szCs w:val="22"/>
        </w:rPr>
      </w:pPr>
      <w:r>
        <w:rPr>
          <w:rFonts w:ascii="Calibri" w:eastAsia="Calibri" w:hAnsi="Calibri" w:cs="Calibri"/>
          <w:sz w:val="22"/>
          <w:szCs w:val="22"/>
        </w:rPr>
        <w:t>Due to the geographic location of Casper College, in a rural area, the opportunities for Community Experi</w:t>
      </w:r>
      <w:r>
        <w:rPr>
          <w:rFonts w:ascii="Calibri" w:eastAsia="Calibri" w:hAnsi="Calibri" w:cs="Calibri"/>
          <w:sz w:val="22"/>
          <w:szCs w:val="22"/>
        </w:rPr>
        <w:t xml:space="preserve">ence and Level I Fieldwork in the immediate area are limited.  Travel </w:t>
      </w:r>
      <w:r>
        <w:rPr>
          <w:rFonts w:ascii="Calibri" w:eastAsia="Calibri" w:hAnsi="Calibri" w:cs="Calibri"/>
          <w:b/>
          <w:sz w:val="22"/>
          <w:szCs w:val="22"/>
        </w:rPr>
        <w:t xml:space="preserve">WILL </w:t>
      </w:r>
      <w:r>
        <w:rPr>
          <w:rFonts w:ascii="Calibri" w:eastAsia="Calibri" w:hAnsi="Calibri" w:cs="Calibri"/>
          <w:sz w:val="22"/>
          <w:szCs w:val="22"/>
        </w:rPr>
        <w:t>be required outside of Casper, Wyoming for Level I fieldwork. Douglas, Wyoming is considered local. Travel expenses are the students’ responsibility. COTA 2300 and COTA 2310, Fieldw</w:t>
      </w:r>
      <w:r>
        <w:rPr>
          <w:rFonts w:ascii="Calibri" w:eastAsia="Calibri" w:hAnsi="Calibri" w:cs="Calibri"/>
          <w:sz w:val="22"/>
          <w:szCs w:val="22"/>
        </w:rPr>
        <w:t xml:space="preserve">ork Integration I and Fieldwork Integration II respectively, will require the students to complete community experience hours and assignments in each of the different practice settings. Four block assignments of </w:t>
      </w:r>
      <w:proofErr w:type="gramStart"/>
      <w:r>
        <w:rPr>
          <w:rFonts w:ascii="Calibri" w:eastAsia="Calibri" w:hAnsi="Calibri" w:cs="Calibri"/>
          <w:sz w:val="22"/>
          <w:szCs w:val="22"/>
        </w:rPr>
        <w:t>full time</w:t>
      </w:r>
      <w:proofErr w:type="gramEnd"/>
      <w:r>
        <w:rPr>
          <w:rFonts w:ascii="Calibri" w:eastAsia="Calibri" w:hAnsi="Calibri" w:cs="Calibri"/>
          <w:sz w:val="22"/>
          <w:szCs w:val="22"/>
        </w:rPr>
        <w:t xml:space="preserve"> experience have been organized for</w:t>
      </w:r>
      <w:r>
        <w:rPr>
          <w:rFonts w:ascii="Calibri" w:eastAsia="Calibri" w:hAnsi="Calibri" w:cs="Calibri"/>
          <w:sz w:val="22"/>
          <w:szCs w:val="22"/>
        </w:rPr>
        <w:t xml:space="preserve"> Level I fieldwork. Fulltime Level I fieldwork may consist of five- 8 hour/days, four- 10 hour/days, and/or potential weekends based upon the Fieldwork Educators work schedule. have been organized for COTA 2320 Fieldwork Integration III and COTA 2330 Field</w:t>
      </w:r>
      <w:r>
        <w:rPr>
          <w:rFonts w:ascii="Calibri" w:eastAsia="Calibri" w:hAnsi="Calibri" w:cs="Calibri"/>
          <w:sz w:val="22"/>
          <w:szCs w:val="22"/>
        </w:rPr>
        <w:t>work Integration IV. These fieldwork assignments will be in mental health, pediatrics, physical disabilities and geriatrics, in addition to 16-hour placements at a developmental disability setting, and an emerging site and/ or non-traditional setting, whic</w:t>
      </w:r>
      <w:r>
        <w:rPr>
          <w:rFonts w:ascii="Calibri" w:eastAsia="Calibri" w:hAnsi="Calibri" w:cs="Calibri"/>
          <w:sz w:val="22"/>
          <w:szCs w:val="22"/>
        </w:rPr>
        <w:t>h may include developmental disabilities, mental health, geriatrics, or pediatrics.</w:t>
      </w:r>
    </w:p>
    <w:p w14:paraId="58F0B972" w14:textId="77777777" w:rsidR="00CB7DF0" w:rsidRDefault="00CB7DF0">
      <w:pPr>
        <w:rPr>
          <w:rFonts w:ascii="Calibri" w:eastAsia="Calibri" w:hAnsi="Calibri" w:cs="Calibri"/>
          <w:sz w:val="22"/>
          <w:szCs w:val="22"/>
        </w:rPr>
      </w:pPr>
    </w:p>
    <w:p w14:paraId="26072D52" w14:textId="77777777" w:rsidR="00CB7DF0" w:rsidRDefault="00892EC3">
      <w:pPr>
        <w:pStyle w:val="Heading2"/>
        <w:rPr>
          <w:rFonts w:ascii="Calibri" w:eastAsia="Calibri" w:hAnsi="Calibri" w:cs="Calibri"/>
          <w:sz w:val="22"/>
          <w:szCs w:val="22"/>
          <w:u w:val="none"/>
        </w:rPr>
      </w:pPr>
      <w:bookmarkStart w:id="17" w:name="_heading=h.2jxsxqh" w:colFirst="0" w:colLast="0"/>
      <w:bookmarkEnd w:id="17"/>
      <w:r>
        <w:rPr>
          <w:rFonts w:ascii="Calibri" w:eastAsia="Calibri" w:hAnsi="Calibri" w:cs="Calibri"/>
          <w:sz w:val="22"/>
          <w:szCs w:val="22"/>
          <w:u w:val="none"/>
        </w:rPr>
        <w:t>Level II Fieldwork General Information</w:t>
      </w:r>
    </w:p>
    <w:p w14:paraId="7C6273A2" w14:textId="77777777" w:rsidR="00CB7DF0" w:rsidRDefault="00CB7DF0">
      <w:pPr>
        <w:rPr>
          <w:rFonts w:ascii="Calibri" w:eastAsia="Calibri" w:hAnsi="Calibri" w:cs="Calibri"/>
          <w:sz w:val="22"/>
          <w:szCs w:val="22"/>
        </w:rPr>
      </w:pPr>
    </w:p>
    <w:p w14:paraId="67FB0DAD" w14:textId="77777777" w:rsidR="00CB7DF0" w:rsidRDefault="00892EC3">
      <w:pPr>
        <w:rPr>
          <w:rFonts w:ascii="Calibri" w:eastAsia="Calibri" w:hAnsi="Calibri" w:cs="Calibri"/>
          <w:sz w:val="22"/>
          <w:szCs w:val="22"/>
        </w:rPr>
      </w:pPr>
      <w:r>
        <w:rPr>
          <w:rFonts w:ascii="Calibri" w:eastAsia="Calibri" w:hAnsi="Calibri" w:cs="Calibri"/>
          <w:b/>
          <w:sz w:val="22"/>
          <w:szCs w:val="22"/>
        </w:rPr>
        <w:t xml:space="preserve">Level II Fieldwork: </w:t>
      </w:r>
      <w:r>
        <w:rPr>
          <w:rFonts w:ascii="Calibri" w:eastAsia="Calibri" w:hAnsi="Calibri" w:cs="Calibri"/>
          <w:sz w:val="22"/>
          <w:szCs w:val="22"/>
        </w:rPr>
        <w:t>The goal of Level II Fieldwork is to develop competent, entry-level, generalist occupational therapy assistants</w:t>
      </w:r>
      <w:r>
        <w:rPr>
          <w:rFonts w:ascii="Calibri" w:eastAsia="Calibri" w:hAnsi="Calibri" w:cs="Calibri"/>
          <w:sz w:val="22"/>
          <w:szCs w:val="22"/>
        </w:rPr>
        <w:t>. Level II Fieldwork must be integral to the program’s curriculum design and must include an in-depth experience in delivering occupational therapy services to clients, focusing on the application of purposeful and meaningful occupations.  ACOTE requires L</w:t>
      </w:r>
      <w:r>
        <w:rPr>
          <w:rFonts w:ascii="Calibri" w:eastAsia="Calibri" w:hAnsi="Calibri" w:cs="Calibri"/>
          <w:sz w:val="22"/>
          <w:szCs w:val="22"/>
        </w:rPr>
        <w:t>evel I and Level II Fieldwork experiences for occupational therapy assistant students.</w:t>
      </w:r>
    </w:p>
    <w:p w14:paraId="2548A18E" w14:textId="77777777" w:rsidR="00CB7DF0" w:rsidRDefault="00CB7DF0">
      <w:pPr>
        <w:rPr>
          <w:rFonts w:ascii="Calibri" w:eastAsia="Calibri" w:hAnsi="Calibri" w:cs="Calibri"/>
          <w:sz w:val="22"/>
          <w:szCs w:val="22"/>
        </w:rPr>
      </w:pPr>
    </w:p>
    <w:p w14:paraId="6E6A9A27"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Requirements established in the </w:t>
      </w:r>
      <w:r>
        <w:rPr>
          <w:rFonts w:ascii="Calibri" w:eastAsia="Calibri" w:hAnsi="Calibri" w:cs="Calibri"/>
          <w:color w:val="000000"/>
          <w:sz w:val="22"/>
          <w:szCs w:val="22"/>
          <w:u w:val="single"/>
        </w:rPr>
        <w:t>ACOTE Guidelines for Level II Fieldwork,</w:t>
      </w:r>
      <w:r>
        <w:rPr>
          <w:rFonts w:ascii="Calibri" w:eastAsia="Calibri" w:hAnsi="Calibri" w:cs="Calibri"/>
          <w:color w:val="000000"/>
          <w:sz w:val="22"/>
          <w:szCs w:val="22"/>
        </w:rPr>
        <w:t xml:space="preserve"> specific to occupational therapy assistant students, include documenting and verifying that the student is supervised by a currently licensed or otherwise regulated occupational therapist or occupational </w:t>
      </w:r>
      <w:r>
        <w:rPr>
          <w:rFonts w:ascii="Calibri" w:eastAsia="Calibri" w:hAnsi="Calibri" w:cs="Calibri"/>
          <w:color w:val="000000"/>
          <w:sz w:val="22"/>
          <w:szCs w:val="22"/>
        </w:rPr>
        <w:lastRenderedPageBreak/>
        <w:t>therapy assistant (under the supervision of an occu</w:t>
      </w:r>
      <w:r>
        <w:rPr>
          <w:rFonts w:ascii="Calibri" w:eastAsia="Calibri" w:hAnsi="Calibri" w:cs="Calibri"/>
          <w:color w:val="000000"/>
          <w:sz w:val="22"/>
          <w:szCs w:val="22"/>
        </w:rPr>
        <w:t>pational therapist) who has a minimum of 1 year full-time (or its equivalent) of practice experience as a licensed or otherwise regulated occupational therapist or occupational therapy assistant prior to the onset of the Level II fieldwork. Ensure that the</w:t>
      </w:r>
      <w:r>
        <w:rPr>
          <w:rFonts w:ascii="Calibri" w:eastAsia="Calibri" w:hAnsi="Calibri" w:cs="Calibri"/>
          <w:color w:val="000000"/>
          <w:sz w:val="22"/>
          <w:szCs w:val="22"/>
        </w:rPr>
        <w:t xml:space="preserve"> student supervisor is adequately prepared to serve as a fieldwork educator prior to the Level II Fieldwork experience. The supervising therapist may be engaged by the fieldwork site or by the educational program. (ACOTE C.1.11)</w:t>
      </w:r>
    </w:p>
    <w:p w14:paraId="0AA8B4A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w:t>
      </w:r>
    </w:p>
    <w:p w14:paraId="0526D5C4" w14:textId="77777777" w:rsidR="00CB7DF0" w:rsidRDefault="00892EC3">
      <w:pPr>
        <w:rPr>
          <w:rFonts w:ascii="Calibri" w:eastAsia="Calibri" w:hAnsi="Calibri" w:cs="Calibri"/>
          <w:sz w:val="22"/>
          <w:szCs w:val="22"/>
        </w:rPr>
      </w:pPr>
      <w:r>
        <w:rPr>
          <w:rFonts w:ascii="Calibri" w:eastAsia="Calibri" w:hAnsi="Calibri" w:cs="Calibri"/>
          <w:sz w:val="22"/>
          <w:szCs w:val="22"/>
        </w:rPr>
        <w:t>All academic coursework m</w:t>
      </w:r>
      <w:r>
        <w:rPr>
          <w:rFonts w:ascii="Calibri" w:eastAsia="Calibri" w:hAnsi="Calibri" w:cs="Calibri"/>
          <w:sz w:val="22"/>
          <w:szCs w:val="22"/>
        </w:rPr>
        <w:t>ust be completed prior to participating in the Level II Fieldwork courses.</w:t>
      </w:r>
    </w:p>
    <w:p w14:paraId="3DE3800B" w14:textId="77777777" w:rsidR="00CB7DF0" w:rsidRDefault="00CB7DF0">
      <w:pPr>
        <w:rPr>
          <w:rFonts w:ascii="Calibri" w:eastAsia="Calibri" w:hAnsi="Calibri" w:cs="Calibri"/>
          <w:sz w:val="22"/>
          <w:szCs w:val="22"/>
        </w:rPr>
      </w:pPr>
    </w:p>
    <w:p w14:paraId="5BB3F68B" w14:textId="77777777" w:rsidR="00CB7DF0" w:rsidRDefault="00892EC3">
      <w:pPr>
        <w:rPr>
          <w:rFonts w:ascii="Calibri" w:eastAsia="Calibri" w:hAnsi="Calibri" w:cs="Calibri"/>
          <w:sz w:val="22"/>
          <w:szCs w:val="22"/>
        </w:rPr>
      </w:pPr>
      <w:r>
        <w:rPr>
          <w:rFonts w:ascii="Calibri" w:eastAsia="Calibri" w:hAnsi="Calibri" w:cs="Calibri"/>
          <w:sz w:val="22"/>
          <w:szCs w:val="22"/>
        </w:rPr>
        <w:t>The Casper College OTA Program will include:</w:t>
      </w:r>
    </w:p>
    <w:p w14:paraId="22061674" w14:textId="77777777" w:rsidR="00CB7DF0" w:rsidRDefault="00892EC3">
      <w:pPr>
        <w:numPr>
          <w:ilvl w:val="0"/>
          <w:numId w:val="17"/>
        </w:numPr>
        <w:rPr>
          <w:rFonts w:ascii="Calibri" w:eastAsia="Calibri" w:hAnsi="Calibri" w:cs="Calibri"/>
          <w:sz w:val="22"/>
          <w:szCs w:val="22"/>
        </w:rPr>
      </w:pPr>
      <w:r>
        <w:rPr>
          <w:rFonts w:ascii="Calibri" w:eastAsia="Calibri" w:hAnsi="Calibri" w:cs="Calibri"/>
          <w:sz w:val="22"/>
          <w:szCs w:val="22"/>
        </w:rPr>
        <w:t xml:space="preserve">a minimum of 16 weeks full-time Level II Fieldwork, in a minimum of one setting, if it is </w:t>
      </w:r>
    </w:p>
    <w:p w14:paraId="5E981F74"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reflective of more than one practice area, o</w:t>
      </w:r>
      <w:r>
        <w:rPr>
          <w:rFonts w:ascii="Calibri" w:eastAsia="Calibri" w:hAnsi="Calibri" w:cs="Calibri"/>
          <w:sz w:val="22"/>
          <w:szCs w:val="22"/>
        </w:rPr>
        <w:t>r in a maximum of three different settings (ACOTE C.1.10)</w:t>
      </w:r>
    </w:p>
    <w:p w14:paraId="0CFB91A4" w14:textId="77777777" w:rsidR="00CB7DF0" w:rsidRDefault="00892EC3">
      <w:pPr>
        <w:rPr>
          <w:rFonts w:ascii="Calibri" w:eastAsia="Calibri" w:hAnsi="Calibri" w:cs="Calibri"/>
          <w:sz w:val="22"/>
          <w:szCs w:val="22"/>
        </w:rPr>
      </w:pPr>
      <w:r>
        <w:rPr>
          <w:rFonts w:ascii="Calibri" w:eastAsia="Calibri" w:hAnsi="Calibri" w:cs="Calibri"/>
          <w:sz w:val="22"/>
          <w:szCs w:val="22"/>
        </w:rPr>
        <w:tab/>
      </w:r>
    </w:p>
    <w:p w14:paraId="2A0EF4A8" w14:textId="77777777" w:rsidR="00CB7DF0" w:rsidRDefault="00892EC3">
      <w:pPr>
        <w:numPr>
          <w:ilvl w:val="0"/>
          <w:numId w:val="42"/>
        </w:numPr>
        <w:rPr>
          <w:rFonts w:ascii="Calibri" w:eastAsia="Calibri" w:hAnsi="Calibri" w:cs="Calibri"/>
          <w:sz w:val="22"/>
          <w:szCs w:val="22"/>
        </w:rPr>
      </w:pPr>
      <w:r>
        <w:rPr>
          <w:rFonts w:ascii="Calibri" w:eastAsia="Calibri" w:hAnsi="Calibri" w:cs="Calibri"/>
          <w:sz w:val="22"/>
          <w:szCs w:val="22"/>
        </w:rPr>
        <w:t xml:space="preserve">      all courses that are required for the A.S. in Occupational Therapy Assistant degree are </w:t>
      </w:r>
    </w:p>
    <w:p w14:paraId="1ACC8DBA"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required to be completed no later than the end of the summer semester of the second </w:t>
      </w:r>
    </w:p>
    <w:p w14:paraId="3465D0FE"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summ</w:t>
      </w:r>
      <w:r>
        <w:rPr>
          <w:rFonts w:ascii="Calibri" w:eastAsia="Calibri" w:hAnsi="Calibri" w:cs="Calibri"/>
          <w:sz w:val="22"/>
          <w:szCs w:val="22"/>
        </w:rPr>
        <w:t xml:space="preserve">er coursework. Failure to follow this progression will result in a delayed start of </w:t>
      </w:r>
    </w:p>
    <w:p w14:paraId="410F717F"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COTA 2500 and COTA 2550. COTA 2550 is required to be completed by the following </w:t>
      </w:r>
    </w:p>
    <w:p w14:paraId="0881EB15"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May or within 12 months after completion of COTA courses. Extenuating circumstances </w:t>
      </w:r>
    </w:p>
    <w:p w14:paraId="7B244537"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will be handled on an individual basis</w:t>
      </w:r>
    </w:p>
    <w:p w14:paraId="39803ED9" w14:textId="77777777" w:rsidR="00CB7DF0" w:rsidRDefault="00CB7DF0">
      <w:pPr>
        <w:ind w:left="360"/>
        <w:rPr>
          <w:rFonts w:ascii="Calibri" w:eastAsia="Calibri" w:hAnsi="Calibri" w:cs="Calibri"/>
          <w:sz w:val="22"/>
          <w:szCs w:val="22"/>
        </w:rPr>
      </w:pPr>
    </w:p>
    <w:p w14:paraId="07F7EC05" w14:textId="77777777" w:rsidR="00CB7DF0" w:rsidRDefault="00892EC3">
      <w:pPr>
        <w:numPr>
          <w:ilvl w:val="0"/>
          <w:numId w:val="4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documenting and verifying that</w:t>
      </w:r>
      <w:r>
        <w:rPr>
          <w:rFonts w:ascii="Calibri" w:eastAsia="Calibri" w:hAnsi="Calibri" w:cs="Calibri"/>
          <w:color w:val="000000"/>
          <w:sz w:val="22"/>
          <w:szCs w:val="22"/>
        </w:rPr>
        <w:t xml:space="preserve"> the student is supervised by a currently licensed or </w:t>
      </w:r>
    </w:p>
    <w:p w14:paraId="4D261F7B"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otherwise regulated occupational therapist or occupational therapy assistant (under the </w:t>
      </w:r>
    </w:p>
    <w:p w14:paraId="4A929D35"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supervision of an occupational therapist) who has a minimum of 1 year full-time (or its </w:t>
      </w:r>
    </w:p>
    <w:p w14:paraId="75A5C6D4"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eq</w:t>
      </w:r>
      <w:r>
        <w:rPr>
          <w:rFonts w:ascii="Calibri" w:eastAsia="Calibri" w:hAnsi="Calibri" w:cs="Calibri"/>
          <w:color w:val="000000"/>
          <w:sz w:val="22"/>
          <w:szCs w:val="22"/>
        </w:rPr>
        <w:t xml:space="preserve">uivalent) of practice experience as a licensed or otherwise regulated occupational </w:t>
      </w:r>
    </w:p>
    <w:p w14:paraId="73C9A547"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therapist or occupational therapy assistant, prior to the onset of the Level II fieldwork. </w:t>
      </w:r>
    </w:p>
    <w:p w14:paraId="19D69526"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Ensure that the student supervisor is adequately prepared to serve</w:t>
      </w:r>
      <w:r>
        <w:rPr>
          <w:rFonts w:ascii="Calibri" w:eastAsia="Calibri" w:hAnsi="Calibri" w:cs="Calibri"/>
          <w:color w:val="000000"/>
          <w:sz w:val="22"/>
          <w:szCs w:val="22"/>
        </w:rPr>
        <w:t xml:space="preserve"> as a fieldwork </w:t>
      </w:r>
    </w:p>
    <w:p w14:paraId="58248C20"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educator prior to the Level II Fieldwork experience. The supervising therapist may be </w:t>
      </w:r>
    </w:p>
    <w:p w14:paraId="0D207FBE"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engaged by the fieldwork site or by the education program. (ACOTE C.1.11)</w:t>
      </w:r>
    </w:p>
    <w:p w14:paraId="32D166E1" w14:textId="77777777" w:rsidR="00CB7DF0" w:rsidRDefault="00CB7DF0">
      <w:pPr>
        <w:ind w:left="360"/>
        <w:rPr>
          <w:rFonts w:ascii="Calibri" w:eastAsia="Calibri" w:hAnsi="Calibri" w:cs="Calibri"/>
          <w:sz w:val="22"/>
          <w:szCs w:val="22"/>
        </w:rPr>
      </w:pPr>
    </w:p>
    <w:p w14:paraId="26648AD3" w14:textId="77777777" w:rsidR="00CB7DF0" w:rsidRDefault="00CB7DF0">
      <w:pPr>
        <w:ind w:left="360"/>
        <w:rPr>
          <w:rFonts w:ascii="Calibri" w:eastAsia="Calibri" w:hAnsi="Calibri" w:cs="Calibri"/>
          <w:sz w:val="22"/>
          <w:szCs w:val="22"/>
        </w:rPr>
      </w:pPr>
    </w:p>
    <w:p w14:paraId="7A2E8642" w14:textId="77777777" w:rsidR="00CB7DF0" w:rsidRDefault="00892EC3">
      <w:pPr>
        <w:pStyle w:val="Heading2"/>
        <w:rPr>
          <w:rFonts w:ascii="Calibri" w:eastAsia="Calibri" w:hAnsi="Calibri" w:cs="Calibri"/>
          <w:sz w:val="22"/>
          <w:szCs w:val="22"/>
          <w:u w:val="none"/>
        </w:rPr>
      </w:pPr>
      <w:bookmarkStart w:id="18" w:name="_heading=h.z337ya" w:colFirst="0" w:colLast="0"/>
      <w:bookmarkEnd w:id="18"/>
      <w:r>
        <w:rPr>
          <w:rFonts w:ascii="Calibri" w:eastAsia="Calibri" w:hAnsi="Calibri" w:cs="Calibri"/>
          <w:sz w:val="22"/>
          <w:szCs w:val="22"/>
          <w:u w:val="none"/>
        </w:rPr>
        <w:t>Fieldwork Selection Policy</w:t>
      </w:r>
    </w:p>
    <w:p w14:paraId="65E1885C" w14:textId="77777777" w:rsidR="00CB7DF0" w:rsidRDefault="00CB7DF0">
      <w:pPr>
        <w:ind w:left="720"/>
        <w:rPr>
          <w:rFonts w:ascii="Calibri" w:eastAsia="Calibri" w:hAnsi="Calibri" w:cs="Calibri"/>
          <w:b/>
          <w:sz w:val="22"/>
          <w:szCs w:val="22"/>
          <w:u w:val="single"/>
        </w:rPr>
      </w:pPr>
    </w:p>
    <w:p w14:paraId="18393154" w14:textId="77777777" w:rsidR="00CB7DF0" w:rsidRDefault="00892EC3">
      <w:pPr>
        <w:numPr>
          <w:ilvl w:val="0"/>
          <w:numId w:val="24"/>
        </w:numPr>
        <w:rPr>
          <w:rFonts w:ascii="Calibri" w:eastAsia="Calibri" w:hAnsi="Calibri" w:cs="Calibri"/>
          <w:sz w:val="22"/>
          <w:szCs w:val="22"/>
        </w:rPr>
      </w:pPr>
      <w:r>
        <w:rPr>
          <w:rFonts w:ascii="Calibri" w:eastAsia="Calibri" w:hAnsi="Calibri" w:cs="Calibri"/>
          <w:i/>
          <w:sz w:val="22"/>
          <w:szCs w:val="22"/>
        </w:rPr>
        <w:t>Community Experience</w:t>
      </w:r>
      <w:r>
        <w:rPr>
          <w:rFonts w:ascii="Calibri" w:eastAsia="Calibri" w:hAnsi="Calibri" w:cs="Calibri"/>
          <w:sz w:val="22"/>
          <w:szCs w:val="22"/>
        </w:rPr>
        <w:t xml:space="preserve"> fieldwork will consist of video observations, participation in WATR lab and ECHO presentations, attending guest speakers (when applicable), observations at the Casper College Early Childhood Learning Center (ECLC) and Developmental Dis</w:t>
      </w:r>
      <w:r>
        <w:rPr>
          <w:rFonts w:ascii="Calibri" w:eastAsia="Calibri" w:hAnsi="Calibri" w:cs="Calibri"/>
          <w:sz w:val="22"/>
          <w:szCs w:val="22"/>
        </w:rPr>
        <w:t>ability (DD) sites, attending and participating in a KORU course, and completion of fieldwork assignments addressing each of the practice settings.</w:t>
      </w:r>
    </w:p>
    <w:p w14:paraId="65261950" w14:textId="77777777" w:rsidR="00CB7DF0" w:rsidRDefault="00CB7DF0">
      <w:pPr>
        <w:ind w:left="360"/>
        <w:rPr>
          <w:rFonts w:ascii="Calibri" w:eastAsia="Calibri" w:hAnsi="Calibri" w:cs="Calibri"/>
          <w:sz w:val="22"/>
          <w:szCs w:val="22"/>
        </w:rPr>
      </w:pPr>
    </w:p>
    <w:p w14:paraId="01A5FBF1" w14:textId="77777777" w:rsidR="00CB7DF0" w:rsidRDefault="00892EC3">
      <w:pPr>
        <w:numPr>
          <w:ilvl w:val="0"/>
          <w:numId w:val="24"/>
        </w:numPr>
        <w:rPr>
          <w:rFonts w:ascii="Calibri" w:eastAsia="Calibri" w:hAnsi="Calibri" w:cs="Calibri"/>
          <w:sz w:val="22"/>
          <w:szCs w:val="22"/>
        </w:rPr>
      </w:pPr>
      <w:r>
        <w:rPr>
          <w:rFonts w:ascii="Calibri" w:eastAsia="Calibri" w:hAnsi="Calibri" w:cs="Calibri"/>
          <w:i/>
          <w:sz w:val="22"/>
          <w:szCs w:val="22"/>
        </w:rPr>
        <w:t>Level I Fieldwork</w:t>
      </w:r>
      <w:r>
        <w:rPr>
          <w:rFonts w:ascii="Calibri" w:eastAsia="Calibri" w:hAnsi="Calibri" w:cs="Calibri"/>
          <w:sz w:val="22"/>
          <w:szCs w:val="22"/>
        </w:rPr>
        <w:t xml:space="preserve"> is selected by the instructor of the class, the Academic Fieldwork Coordinator, and the O</w:t>
      </w:r>
      <w:r>
        <w:rPr>
          <w:rFonts w:ascii="Calibri" w:eastAsia="Calibri" w:hAnsi="Calibri" w:cs="Calibri"/>
          <w:sz w:val="22"/>
          <w:szCs w:val="22"/>
        </w:rPr>
        <w:t>TA faculty. Placement is determined by a student's needs, strengths, possible housing options, and personality that are idealistic for success at the Level I site. In the fall semester, students participate in two, full time clinical rotations in pediatric</w:t>
      </w:r>
      <w:r>
        <w:rPr>
          <w:rFonts w:ascii="Calibri" w:eastAsia="Calibri" w:hAnsi="Calibri" w:cs="Calibri"/>
          <w:sz w:val="22"/>
          <w:szCs w:val="22"/>
        </w:rPr>
        <w:t>s and mental health. In the spring semester, students participate in four Level I fieldwork rotations in adult physical disabilities, geriatrics, developmental disabilities and non-traditional and/ or emerging sites. There are two, full time fieldwork rota</w:t>
      </w:r>
      <w:r>
        <w:rPr>
          <w:rFonts w:ascii="Calibri" w:eastAsia="Calibri" w:hAnsi="Calibri" w:cs="Calibri"/>
          <w:sz w:val="22"/>
          <w:szCs w:val="22"/>
        </w:rPr>
        <w:t xml:space="preserve">tions in physical disabilities and geriatrics; and a total of 16 hours in adult developmental disability and an emerging site and/ or non-traditional setting. An emerging site is considered any place </w:t>
      </w:r>
      <w:r>
        <w:rPr>
          <w:rFonts w:ascii="Calibri" w:eastAsia="Calibri" w:hAnsi="Calibri" w:cs="Calibri"/>
          <w:sz w:val="22"/>
          <w:szCs w:val="22"/>
        </w:rPr>
        <w:lastRenderedPageBreak/>
        <w:t>where there is currently no occupational therapy practit</w:t>
      </w:r>
      <w:r>
        <w:rPr>
          <w:rFonts w:ascii="Calibri" w:eastAsia="Calibri" w:hAnsi="Calibri" w:cs="Calibri"/>
          <w:sz w:val="22"/>
          <w:szCs w:val="22"/>
        </w:rPr>
        <w:t>ioner working, but potentially could work.</w:t>
      </w:r>
    </w:p>
    <w:p w14:paraId="57BEF2EA" w14:textId="77777777" w:rsidR="00CB7DF0" w:rsidRDefault="00CB7DF0">
      <w:pPr>
        <w:rPr>
          <w:rFonts w:ascii="Calibri" w:eastAsia="Calibri" w:hAnsi="Calibri" w:cs="Calibri"/>
          <w:sz w:val="22"/>
          <w:szCs w:val="22"/>
        </w:rPr>
      </w:pPr>
    </w:p>
    <w:p w14:paraId="5379D4D9" w14:textId="77777777" w:rsidR="00CB7DF0" w:rsidRDefault="00892EC3">
      <w:pPr>
        <w:numPr>
          <w:ilvl w:val="0"/>
          <w:numId w:val="24"/>
        </w:numPr>
        <w:rPr>
          <w:rFonts w:ascii="Calibri" w:eastAsia="Calibri" w:hAnsi="Calibri" w:cs="Calibri"/>
          <w:sz w:val="22"/>
          <w:szCs w:val="22"/>
        </w:rPr>
      </w:pPr>
      <w:r>
        <w:rPr>
          <w:rFonts w:ascii="Calibri" w:eastAsia="Calibri" w:hAnsi="Calibri" w:cs="Calibri"/>
          <w:i/>
          <w:sz w:val="22"/>
          <w:szCs w:val="22"/>
        </w:rPr>
        <w:t>Level II Fieldwork</w:t>
      </w:r>
      <w:r>
        <w:rPr>
          <w:rFonts w:ascii="Calibri" w:eastAsia="Calibri" w:hAnsi="Calibri" w:cs="Calibri"/>
          <w:sz w:val="22"/>
          <w:szCs w:val="22"/>
        </w:rPr>
        <w:t xml:space="preserve"> experience is selected through a lottery method. This method provides equal opportunity for all students to choose Level II Fieldwork experiences.  A meeting will be held during the first sprin</w:t>
      </w:r>
      <w:r>
        <w:rPr>
          <w:rFonts w:ascii="Calibri" w:eastAsia="Calibri" w:hAnsi="Calibri" w:cs="Calibri"/>
          <w:sz w:val="22"/>
          <w:szCs w:val="22"/>
        </w:rPr>
        <w:t xml:space="preserve">g semester where lottery numbers will be drawn; the student who is number one will have first choice of the clinical facility the student selected and so forth, down the list of students.  A student will provide a list of the student’s top two choices for </w:t>
      </w:r>
      <w:r>
        <w:rPr>
          <w:rFonts w:ascii="Calibri" w:eastAsia="Calibri" w:hAnsi="Calibri" w:cs="Calibri"/>
          <w:sz w:val="22"/>
          <w:szCs w:val="22"/>
        </w:rPr>
        <w:t>each experience.  The Academic Fieldwork Coordinator will meet with each student to assign placement.  Students may complete only one placement in Casper, WY. Douglas, Wyoming is considered local.</w:t>
      </w:r>
    </w:p>
    <w:p w14:paraId="03E765F9" w14:textId="77777777" w:rsidR="00CB7DF0" w:rsidRDefault="00CB7DF0">
      <w:pPr>
        <w:ind w:left="720"/>
        <w:rPr>
          <w:rFonts w:ascii="Calibri" w:eastAsia="Calibri" w:hAnsi="Calibri" w:cs="Calibri"/>
          <w:sz w:val="22"/>
          <w:szCs w:val="22"/>
        </w:rPr>
      </w:pPr>
    </w:p>
    <w:p w14:paraId="5F3FAC77" w14:textId="77777777" w:rsidR="00CB7DF0" w:rsidRDefault="00892EC3">
      <w:pPr>
        <w:numPr>
          <w:ilvl w:val="0"/>
          <w:numId w:val="24"/>
        </w:numPr>
        <w:rPr>
          <w:rFonts w:ascii="Calibri" w:eastAsia="Calibri" w:hAnsi="Calibri" w:cs="Calibri"/>
          <w:sz w:val="22"/>
          <w:szCs w:val="22"/>
        </w:rPr>
      </w:pPr>
      <w:r>
        <w:rPr>
          <w:rFonts w:ascii="Calibri" w:eastAsia="Calibri" w:hAnsi="Calibri" w:cs="Calibri"/>
          <w:sz w:val="22"/>
          <w:szCs w:val="22"/>
        </w:rPr>
        <w:t xml:space="preserve">The following criteria will be implemented in determining </w:t>
      </w:r>
      <w:r>
        <w:rPr>
          <w:rFonts w:ascii="Calibri" w:eastAsia="Calibri" w:hAnsi="Calibri" w:cs="Calibri"/>
          <w:sz w:val="22"/>
          <w:szCs w:val="22"/>
        </w:rPr>
        <w:t xml:space="preserve">Level I/II Fieldwork placement. </w:t>
      </w:r>
    </w:p>
    <w:p w14:paraId="28C8351D" w14:textId="77777777" w:rsidR="00CB7DF0" w:rsidRDefault="00892EC3">
      <w:pPr>
        <w:numPr>
          <w:ilvl w:val="1"/>
          <w:numId w:val="19"/>
        </w:numPr>
        <w:rPr>
          <w:rFonts w:ascii="Calibri" w:eastAsia="Calibri" w:hAnsi="Calibri" w:cs="Calibri"/>
          <w:sz w:val="22"/>
          <w:szCs w:val="22"/>
        </w:rPr>
      </w:pPr>
      <w:r>
        <w:rPr>
          <w:rFonts w:ascii="Calibri" w:eastAsia="Calibri" w:hAnsi="Calibri" w:cs="Calibri"/>
          <w:sz w:val="22"/>
          <w:szCs w:val="22"/>
        </w:rPr>
        <w:t>The student will not be able to complete a Level I/II Fieldwork placement where the student is/or has been employed at the fieldwork site or has family members that are currently employed at this site.</w:t>
      </w:r>
    </w:p>
    <w:p w14:paraId="23AA51E2" w14:textId="77777777" w:rsidR="00CB7DF0" w:rsidRDefault="00892EC3">
      <w:pPr>
        <w:numPr>
          <w:ilvl w:val="1"/>
          <w:numId w:val="19"/>
        </w:numPr>
        <w:rPr>
          <w:rFonts w:ascii="Calibri" w:eastAsia="Calibri" w:hAnsi="Calibri" w:cs="Calibri"/>
          <w:sz w:val="22"/>
          <w:szCs w:val="22"/>
        </w:rPr>
      </w:pPr>
      <w:r>
        <w:rPr>
          <w:rFonts w:ascii="Calibri" w:eastAsia="Calibri" w:hAnsi="Calibri" w:cs="Calibri"/>
          <w:sz w:val="22"/>
          <w:szCs w:val="22"/>
        </w:rPr>
        <w:t xml:space="preserve">The student will not </w:t>
      </w:r>
      <w:r>
        <w:rPr>
          <w:rFonts w:ascii="Calibri" w:eastAsia="Calibri" w:hAnsi="Calibri" w:cs="Calibri"/>
          <w:sz w:val="22"/>
          <w:szCs w:val="22"/>
        </w:rPr>
        <w:t>be able to complete a Level I/II Fieldwork placement where the student or immediate family members have or had treatment at the facility in the past three years.</w:t>
      </w:r>
    </w:p>
    <w:p w14:paraId="5814155B" w14:textId="77777777" w:rsidR="00CB7DF0" w:rsidRDefault="00CB7DF0">
      <w:pPr>
        <w:rPr>
          <w:rFonts w:ascii="Calibri" w:eastAsia="Calibri" w:hAnsi="Calibri" w:cs="Calibri"/>
          <w:sz w:val="22"/>
          <w:szCs w:val="22"/>
        </w:rPr>
      </w:pPr>
    </w:p>
    <w:p w14:paraId="15841E20" w14:textId="77777777" w:rsidR="00CB7DF0" w:rsidRDefault="00892EC3">
      <w:pPr>
        <w:numPr>
          <w:ilvl w:val="0"/>
          <w:numId w:val="24"/>
        </w:numPr>
        <w:rPr>
          <w:rFonts w:ascii="Calibri" w:eastAsia="Calibri" w:hAnsi="Calibri" w:cs="Calibri"/>
          <w:sz w:val="22"/>
          <w:szCs w:val="22"/>
        </w:rPr>
      </w:pPr>
      <w:r>
        <w:rPr>
          <w:rFonts w:ascii="Calibri" w:eastAsia="Calibri" w:hAnsi="Calibri" w:cs="Calibri"/>
          <w:sz w:val="22"/>
          <w:szCs w:val="22"/>
        </w:rPr>
        <w:t>It is the students’ responsibility to notify the OTA program Academic Fieldwork Coordinator o</w:t>
      </w:r>
      <w:r>
        <w:rPr>
          <w:rFonts w:ascii="Calibri" w:eastAsia="Calibri" w:hAnsi="Calibri" w:cs="Calibri"/>
          <w:sz w:val="22"/>
          <w:szCs w:val="22"/>
        </w:rPr>
        <w:t>f any clinical site that may affect the above policy. Failure to comply with requested information could lead to termination of both fieldwork placements and/ or program registration.</w:t>
      </w:r>
    </w:p>
    <w:p w14:paraId="088471D8" w14:textId="77777777" w:rsidR="00CB7DF0" w:rsidRDefault="00CB7DF0">
      <w:pPr>
        <w:rPr>
          <w:rFonts w:ascii="Calibri" w:eastAsia="Calibri" w:hAnsi="Calibri" w:cs="Calibri"/>
          <w:b/>
          <w:sz w:val="22"/>
          <w:szCs w:val="22"/>
          <w:u w:val="single"/>
        </w:rPr>
      </w:pPr>
    </w:p>
    <w:p w14:paraId="5C101221" w14:textId="77777777" w:rsidR="00CB7DF0" w:rsidRDefault="00CB7DF0">
      <w:pPr>
        <w:rPr>
          <w:rFonts w:ascii="Calibri" w:eastAsia="Calibri" w:hAnsi="Calibri" w:cs="Calibri"/>
          <w:b/>
          <w:sz w:val="22"/>
          <w:szCs w:val="22"/>
          <w:u w:val="single"/>
        </w:rPr>
      </w:pPr>
    </w:p>
    <w:p w14:paraId="6F9471B3" w14:textId="77777777" w:rsidR="00CB7DF0" w:rsidRDefault="00892EC3">
      <w:pPr>
        <w:pStyle w:val="Heading2"/>
        <w:rPr>
          <w:rFonts w:ascii="Calibri" w:eastAsia="Calibri" w:hAnsi="Calibri" w:cs="Calibri"/>
          <w:sz w:val="22"/>
          <w:szCs w:val="22"/>
          <w:u w:val="none"/>
        </w:rPr>
      </w:pPr>
      <w:bookmarkStart w:id="19" w:name="_heading=h.3j2qqm3" w:colFirst="0" w:colLast="0"/>
      <w:bookmarkEnd w:id="19"/>
      <w:r>
        <w:rPr>
          <w:rFonts w:ascii="Calibri" w:eastAsia="Calibri" w:hAnsi="Calibri" w:cs="Calibri"/>
          <w:sz w:val="22"/>
          <w:szCs w:val="22"/>
          <w:u w:val="none"/>
        </w:rPr>
        <w:t>Professional Behaviors: Requirements for Occupational Therapy Assistan</w:t>
      </w:r>
      <w:r>
        <w:rPr>
          <w:rFonts w:ascii="Calibri" w:eastAsia="Calibri" w:hAnsi="Calibri" w:cs="Calibri"/>
          <w:sz w:val="22"/>
          <w:szCs w:val="22"/>
          <w:u w:val="none"/>
        </w:rPr>
        <w:t xml:space="preserve">t Students </w:t>
      </w:r>
    </w:p>
    <w:p w14:paraId="2CDAC794" w14:textId="77777777" w:rsidR="00CB7DF0" w:rsidRDefault="00CB7DF0">
      <w:pPr>
        <w:rPr>
          <w:rFonts w:ascii="Calibri" w:eastAsia="Calibri" w:hAnsi="Calibri" w:cs="Calibri"/>
          <w:sz w:val="22"/>
          <w:szCs w:val="22"/>
        </w:rPr>
      </w:pPr>
    </w:p>
    <w:p w14:paraId="602753CD"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The Casper College Occupational Therapy Assistant Program is dedicated to providing instruction on professional behaviors for occupational therapy students.  These behaviors will be reviewed throughout the entire curriculum.  </w:t>
      </w:r>
    </w:p>
    <w:p w14:paraId="5FC6D3E9" w14:textId="77777777" w:rsidR="00CB7DF0" w:rsidRDefault="00CB7DF0">
      <w:pPr>
        <w:rPr>
          <w:rFonts w:ascii="Calibri" w:eastAsia="Calibri" w:hAnsi="Calibri" w:cs="Calibri"/>
          <w:sz w:val="22"/>
          <w:szCs w:val="22"/>
        </w:rPr>
      </w:pPr>
    </w:p>
    <w:p w14:paraId="69BC75D2" w14:textId="77777777" w:rsidR="00CB7DF0" w:rsidRDefault="00892EC3">
      <w:pPr>
        <w:rPr>
          <w:rFonts w:ascii="Calibri" w:eastAsia="Calibri" w:hAnsi="Calibri" w:cs="Calibri"/>
          <w:sz w:val="22"/>
          <w:szCs w:val="22"/>
        </w:rPr>
      </w:pPr>
      <w:r>
        <w:rPr>
          <w:rFonts w:ascii="Calibri" w:eastAsia="Calibri" w:hAnsi="Calibri" w:cs="Calibri"/>
          <w:b/>
          <w:sz w:val="22"/>
          <w:szCs w:val="22"/>
        </w:rPr>
        <w:t>Failure of a st</w:t>
      </w:r>
      <w:r>
        <w:rPr>
          <w:rFonts w:ascii="Calibri" w:eastAsia="Calibri" w:hAnsi="Calibri" w:cs="Calibri"/>
          <w:b/>
          <w:sz w:val="22"/>
          <w:szCs w:val="22"/>
        </w:rPr>
        <w:t>udent to comply with the professional behaviors results in a three-step disciplinary action</w:t>
      </w:r>
      <w:r>
        <w:rPr>
          <w:rFonts w:ascii="Calibri" w:eastAsia="Calibri" w:hAnsi="Calibri" w:cs="Calibri"/>
          <w:sz w:val="22"/>
          <w:szCs w:val="22"/>
        </w:rPr>
        <w:t xml:space="preserve">. </w:t>
      </w:r>
    </w:p>
    <w:p w14:paraId="7E00F3DE" w14:textId="77777777" w:rsidR="00CB7DF0" w:rsidRDefault="00892EC3">
      <w:pPr>
        <w:numPr>
          <w:ilvl w:val="0"/>
          <w:numId w:val="3"/>
        </w:numPr>
        <w:rPr>
          <w:rFonts w:ascii="Calibri" w:eastAsia="Calibri" w:hAnsi="Calibri" w:cs="Calibri"/>
          <w:sz w:val="22"/>
          <w:szCs w:val="22"/>
        </w:rPr>
      </w:pPr>
      <w:r>
        <w:rPr>
          <w:rFonts w:ascii="Calibri" w:eastAsia="Calibri" w:hAnsi="Calibri" w:cs="Calibri"/>
          <w:sz w:val="22"/>
          <w:szCs w:val="22"/>
        </w:rPr>
        <w:t>First offense- the student will be required to attend a faculty meeting and complete a Student Success Form.</w:t>
      </w:r>
    </w:p>
    <w:p w14:paraId="05989226" w14:textId="77777777" w:rsidR="00CB7DF0" w:rsidRDefault="00892EC3">
      <w:pPr>
        <w:numPr>
          <w:ilvl w:val="0"/>
          <w:numId w:val="3"/>
        </w:numPr>
        <w:rPr>
          <w:rFonts w:ascii="Calibri" w:eastAsia="Calibri" w:hAnsi="Calibri" w:cs="Calibri"/>
          <w:sz w:val="22"/>
          <w:szCs w:val="22"/>
        </w:rPr>
      </w:pPr>
      <w:r>
        <w:rPr>
          <w:rFonts w:ascii="Calibri" w:eastAsia="Calibri" w:hAnsi="Calibri" w:cs="Calibri"/>
          <w:sz w:val="22"/>
          <w:szCs w:val="22"/>
        </w:rPr>
        <w:t>Second offense- the student will be placed on profess</w:t>
      </w:r>
      <w:r>
        <w:rPr>
          <w:rFonts w:ascii="Calibri" w:eastAsia="Calibri" w:hAnsi="Calibri" w:cs="Calibri"/>
          <w:sz w:val="22"/>
          <w:szCs w:val="22"/>
        </w:rPr>
        <w:t>ional and/or academic probation with continuation of a Student Success Form.</w:t>
      </w:r>
    </w:p>
    <w:p w14:paraId="492B7114" w14:textId="77777777" w:rsidR="00CB7DF0" w:rsidRDefault="00892EC3">
      <w:pPr>
        <w:numPr>
          <w:ilvl w:val="0"/>
          <w:numId w:val="3"/>
        </w:numPr>
        <w:rPr>
          <w:rFonts w:ascii="Calibri" w:eastAsia="Calibri" w:hAnsi="Calibri" w:cs="Calibri"/>
          <w:sz w:val="22"/>
          <w:szCs w:val="22"/>
        </w:rPr>
      </w:pPr>
      <w:r>
        <w:rPr>
          <w:rFonts w:ascii="Calibri" w:eastAsia="Calibri" w:hAnsi="Calibri" w:cs="Calibri"/>
          <w:sz w:val="22"/>
          <w:szCs w:val="22"/>
        </w:rPr>
        <w:t>Third offense- the student will be dismissed from the OTA program.</w:t>
      </w:r>
    </w:p>
    <w:p w14:paraId="229DEBBA" w14:textId="77777777" w:rsidR="00CB7DF0" w:rsidRDefault="00CB7DF0">
      <w:pPr>
        <w:rPr>
          <w:rFonts w:ascii="Calibri" w:eastAsia="Calibri" w:hAnsi="Calibri" w:cs="Calibri"/>
          <w:sz w:val="22"/>
          <w:szCs w:val="22"/>
        </w:rPr>
      </w:pPr>
    </w:p>
    <w:p w14:paraId="1F6901C9" w14:textId="77777777" w:rsidR="00CB7DF0" w:rsidRDefault="00892EC3">
      <w:pPr>
        <w:rPr>
          <w:rFonts w:ascii="Calibri" w:eastAsia="Calibri" w:hAnsi="Calibri" w:cs="Calibri"/>
          <w:sz w:val="22"/>
          <w:szCs w:val="22"/>
        </w:rPr>
      </w:pPr>
      <w:r>
        <w:rPr>
          <w:rFonts w:ascii="Calibri" w:eastAsia="Calibri" w:hAnsi="Calibri" w:cs="Calibri"/>
          <w:sz w:val="22"/>
          <w:szCs w:val="22"/>
        </w:rPr>
        <w:t>A student must demonstrate an understanding and acceptance of these behaviors as well as agree to abide by thes</w:t>
      </w:r>
      <w:r>
        <w:rPr>
          <w:rFonts w:ascii="Calibri" w:eastAsia="Calibri" w:hAnsi="Calibri" w:cs="Calibri"/>
          <w:sz w:val="22"/>
          <w:szCs w:val="22"/>
        </w:rPr>
        <w:t>e behaviors in order to complete fieldwork at any level.  These behaviors include:</w:t>
      </w:r>
    </w:p>
    <w:p w14:paraId="1A762CE0" w14:textId="77777777" w:rsidR="00CB7DF0" w:rsidRDefault="00CB7DF0">
      <w:pPr>
        <w:rPr>
          <w:rFonts w:ascii="Calibri" w:eastAsia="Calibri" w:hAnsi="Calibri" w:cs="Calibri"/>
          <w:sz w:val="22"/>
          <w:szCs w:val="22"/>
        </w:rPr>
      </w:pPr>
    </w:p>
    <w:p w14:paraId="42A45156"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t>Compliance with expected dress code (no blue jeans, tank tops, shorts, t-shirts with advertisements or logos in the clinical setting).  Students must wear CC OTA Program po</w:t>
      </w:r>
      <w:r>
        <w:rPr>
          <w:rFonts w:ascii="Calibri" w:eastAsia="Calibri" w:hAnsi="Calibri" w:cs="Calibri"/>
          <w:sz w:val="22"/>
          <w:szCs w:val="22"/>
        </w:rPr>
        <w:t>lo shirts, dress pants, and a name tag.</w:t>
      </w:r>
    </w:p>
    <w:p w14:paraId="34D1206B"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t>Responsible and dependable attendance, promptness and confidentiality demonstrated in the classroom and clinical settings.</w:t>
      </w:r>
    </w:p>
    <w:p w14:paraId="55D569FC"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t>Handles personal and professional frustration in appropriate time and place.</w:t>
      </w:r>
    </w:p>
    <w:p w14:paraId="774FBC77"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lastRenderedPageBreak/>
        <w:t>Communicates effectively, verbally and non-verbally with</w:t>
      </w:r>
      <w:r>
        <w:rPr>
          <w:rFonts w:ascii="Calibri" w:eastAsia="Calibri" w:hAnsi="Calibri" w:cs="Calibri"/>
          <w:sz w:val="22"/>
          <w:szCs w:val="22"/>
        </w:rPr>
        <w:t xml:space="preserve"> faculty/ fieldwork educators. Uses feedback appropriately such as initiating contact, asking questions, seeking feedback, and accepting constructive criticism.</w:t>
      </w:r>
    </w:p>
    <w:p w14:paraId="48FE0BDA"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t>Demonstrates respectful communication with classmates, faculty and fieldwork educators, which i</w:t>
      </w:r>
      <w:r>
        <w:rPr>
          <w:rFonts w:ascii="Calibri" w:eastAsia="Calibri" w:hAnsi="Calibri" w:cs="Calibri"/>
          <w:sz w:val="22"/>
          <w:szCs w:val="22"/>
        </w:rPr>
        <w:t xml:space="preserve">ncludes no derogatory comments, avoiding judgments and verbalizing feelings constructively. </w:t>
      </w:r>
    </w:p>
    <w:p w14:paraId="55199651" w14:textId="77777777" w:rsidR="00CB7DF0" w:rsidRDefault="00892EC3">
      <w:pPr>
        <w:numPr>
          <w:ilvl w:val="0"/>
          <w:numId w:val="18"/>
        </w:numPr>
        <w:rPr>
          <w:rFonts w:ascii="Calibri" w:eastAsia="Calibri" w:hAnsi="Calibri" w:cs="Calibri"/>
          <w:sz w:val="22"/>
          <w:szCs w:val="22"/>
        </w:rPr>
      </w:pPr>
      <w:r>
        <w:rPr>
          <w:rFonts w:ascii="Calibri" w:eastAsia="Calibri" w:hAnsi="Calibri" w:cs="Calibri"/>
          <w:sz w:val="22"/>
          <w:szCs w:val="22"/>
        </w:rPr>
        <w:t>Students will follow the Casper College OTA Program cell phone policy at their fieldwork site, if the site does not have their own policy.</w:t>
      </w:r>
    </w:p>
    <w:p w14:paraId="51A87F63" w14:textId="77777777" w:rsidR="00CB7DF0" w:rsidRDefault="00CB7DF0">
      <w:pPr>
        <w:ind w:left="1440"/>
        <w:rPr>
          <w:rFonts w:ascii="Calibri" w:eastAsia="Calibri" w:hAnsi="Calibri" w:cs="Calibri"/>
          <w:sz w:val="22"/>
          <w:szCs w:val="22"/>
        </w:rPr>
      </w:pPr>
    </w:p>
    <w:p w14:paraId="482BCA43" w14:textId="77777777" w:rsidR="00CB7DF0" w:rsidRDefault="00892EC3">
      <w:pPr>
        <w:rPr>
          <w:rFonts w:ascii="Calibri" w:eastAsia="Calibri" w:hAnsi="Calibri" w:cs="Calibri"/>
          <w:sz w:val="22"/>
          <w:szCs w:val="22"/>
        </w:rPr>
      </w:pPr>
      <w:r>
        <w:rPr>
          <w:rFonts w:ascii="Calibri" w:eastAsia="Calibri" w:hAnsi="Calibri" w:cs="Calibri"/>
          <w:sz w:val="22"/>
          <w:szCs w:val="22"/>
        </w:rPr>
        <w:t>These behaviors will be</w:t>
      </w:r>
      <w:r>
        <w:rPr>
          <w:rFonts w:ascii="Calibri" w:eastAsia="Calibri" w:hAnsi="Calibri" w:cs="Calibri"/>
          <w:sz w:val="22"/>
          <w:szCs w:val="22"/>
        </w:rPr>
        <w:t xml:space="preserve"> reviewed with the student each semester in preparation for fieldwork. If noncompliance is identified throughout the program, students will face disciplinary action. </w:t>
      </w:r>
    </w:p>
    <w:p w14:paraId="52FB4940" w14:textId="77777777" w:rsidR="00CB7DF0" w:rsidRDefault="00CB7DF0">
      <w:pPr>
        <w:rPr>
          <w:rFonts w:ascii="Calibri" w:eastAsia="Calibri" w:hAnsi="Calibri" w:cs="Calibri"/>
          <w:sz w:val="22"/>
          <w:szCs w:val="22"/>
        </w:rPr>
      </w:pPr>
    </w:p>
    <w:p w14:paraId="0D35FF15" w14:textId="77777777" w:rsidR="00CB7DF0" w:rsidRDefault="00892EC3">
      <w:pPr>
        <w:pStyle w:val="Heading2"/>
        <w:rPr>
          <w:rFonts w:ascii="Calibri" w:eastAsia="Calibri" w:hAnsi="Calibri" w:cs="Calibri"/>
          <w:sz w:val="22"/>
          <w:szCs w:val="22"/>
          <w:u w:val="none"/>
        </w:rPr>
      </w:pPr>
      <w:bookmarkStart w:id="20" w:name="_heading=h.1y810tw" w:colFirst="0" w:colLast="0"/>
      <w:bookmarkEnd w:id="20"/>
      <w:r>
        <w:rPr>
          <w:rFonts w:ascii="Calibri" w:eastAsia="Calibri" w:hAnsi="Calibri" w:cs="Calibri"/>
          <w:sz w:val="22"/>
          <w:szCs w:val="22"/>
          <w:u w:val="none"/>
        </w:rPr>
        <w:t>Professional Appearance</w:t>
      </w:r>
    </w:p>
    <w:p w14:paraId="6B879282" w14:textId="77777777" w:rsidR="00CB7DF0" w:rsidRDefault="00CB7DF0">
      <w:pPr>
        <w:rPr>
          <w:rFonts w:ascii="Calibri" w:eastAsia="Calibri" w:hAnsi="Calibri" w:cs="Calibri"/>
          <w:sz w:val="22"/>
          <w:szCs w:val="22"/>
        </w:rPr>
      </w:pPr>
    </w:p>
    <w:p w14:paraId="4B0C62D0" w14:textId="77777777" w:rsidR="00CB7DF0" w:rsidRDefault="00892EC3">
      <w:pPr>
        <w:rPr>
          <w:rFonts w:ascii="Calibri" w:eastAsia="Calibri" w:hAnsi="Calibri" w:cs="Calibri"/>
          <w:sz w:val="22"/>
          <w:szCs w:val="22"/>
        </w:rPr>
      </w:pPr>
      <w:r>
        <w:rPr>
          <w:rFonts w:ascii="Calibri" w:eastAsia="Calibri" w:hAnsi="Calibri" w:cs="Calibri"/>
          <w:b/>
          <w:sz w:val="22"/>
          <w:szCs w:val="22"/>
          <w:u w:val="single"/>
        </w:rPr>
        <w:t>Off-Campus Class Setting:</w:t>
      </w:r>
      <w:r>
        <w:rPr>
          <w:rFonts w:ascii="Calibri" w:eastAsia="Calibri" w:hAnsi="Calibri" w:cs="Calibri"/>
          <w:sz w:val="22"/>
          <w:szCs w:val="22"/>
        </w:rPr>
        <w:t xml:space="preserve"> </w:t>
      </w:r>
      <w:r>
        <w:rPr>
          <w:rFonts w:ascii="Calibri" w:eastAsia="Calibri" w:hAnsi="Calibri" w:cs="Calibri"/>
          <w:b/>
          <w:sz w:val="22"/>
          <w:szCs w:val="22"/>
        </w:rPr>
        <w:t>Community Experience, Level I and Level II</w:t>
      </w:r>
      <w:r>
        <w:rPr>
          <w:rFonts w:ascii="Calibri" w:eastAsia="Calibri" w:hAnsi="Calibri" w:cs="Calibri"/>
          <w:sz w:val="22"/>
          <w:szCs w:val="22"/>
        </w:rPr>
        <w:t xml:space="preserve"> </w:t>
      </w:r>
      <w:r>
        <w:rPr>
          <w:rFonts w:ascii="Calibri" w:eastAsia="Calibri" w:hAnsi="Calibri" w:cs="Calibri"/>
          <w:b/>
          <w:sz w:val="22"/>
          <w:szCs w:val="22"/>
        </w:rPr>
        <w:t>Fieldwork</w:t>
      </w:r>
    </w:p>
    <w:p w14:paraId="35379A7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During fieldwork placements, students must abide by the Casper College Occupational Therapy Assistant Program dress code policy. Failure to comply will result in the disciplinary process. </w:t>
      </w:r>
    </w:p>
    <w:p w14:paraId="312D4CA0" w14:textId="77777777" w:rsidR="00CB7DF0" w:rsidRDefault="00CB7DF0">
      <w:pPr>
        <w:rPr>
          <w:rFonts w:ascii="Calibri" w:eastAsia="Calibri" w:hAnsi="Calibri" w:cs="Calibri"/>
          <w:sz w:val="22"/>
          <w:szCs w:val="22"/>
        </w:rPr>
      </w:pPr>
    </w:p>
    <w:p w14:paraId="31E172F6"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Clothing</w:t>
      </w:r>
    </w:p>
    <w:p w14:paraId="3104233B" w14:textId="77777777" w:rsidR="00CB7DF0" w:rsidRDefault="00892EC3">
      <w:pPr>
        <w:numPr>
          <w:ilvl w:val="0"/>
          <w:numId w:val="62"/>
        </w:numPr>
        <w:rPr>
          <w:rFonts w:ascii="Calibri" w:eastAsia="Calibri" w:hAnsi="Calibri" w:cs="Calibri"/>
          <w:sz w:val="22"/>
          <w:szCs w:val="22"/>
        </w:rPr>
      </w:pPr>
      <w:r>
        <w:rPr>
          <w:rFonts w:ascii="Calibri" w:eastAsia="Calibri" w:hAnsi="Calibri" w:cs="Calibri"/>
          <w:sz w:val="22"/>
          <w:szCs w:val="22"/>
        </w:rPr>
        <w:t>Prog</w:t>
      </w:r>
      <w:r>
        <w:rPr>
          <w:rFonts w:ascii="Calibri" w:eastAsia="Calibri" w:hAnsi="Calibri" w:cs="Calibri"/>
          <w:sz w:val="22"/>
          <w:szCs w:val="22"/>
        </w:rPr>
        <w:t>ram polo shirts, dress pants (khaki or colored jeans- no blue jeans) must be neat, clean and wrinkle free.</w:t>
      </w:r>
    </w:p>
    <w:p w14:paraId="06C85C70" w14:textId="77777777" w:rsidR="00CB7DF0" w:rsidRDefault="00892EC3">
      <w:pPr>
        <w:numPr>
          <w:ilvl w:val="0"/>
          <w:numId w:val="62"/>
        </w:numPr>
        <w:rPr>
          <w:rFonts w:ascii="Calibri" w:eastAsia="Calibri" w:hAnsi="Calibri" w:cs="Calibri"/>
          <w:sz w:val="22"/>
          <w:szCs w:val="22"/>
        </w:rPr>
      </w:pPr>
      <w:r>
        <w:rPr>
          <w:rFonts w:ascii="Calibri" w:eastAsia="Calibri" w:hAnsi="Calibri" w:cs="Calibri"/>
          <w:sz w:val="22"/>
          <w:szCs w:val="22"/>
        </w:rPr>
        <w:t>Style and fit should be appropriate to the size of the individual. The dress or skirt should reach to the bottom of the knees or below. The hem of th</w:t>
      </w:r>
      <w:r>
        <w:rPr>
          <w:rFonts w:ascii="Calibri" w:eastAsia="Calibri" w:hAnsi="Calibri" w:cs="Calibri"/>
          <w:sz w:val="22"/>
          <w:szCs w:val="22"/>
        </w:rPr>
        <w:t xml:space="preserve">e pants cannot touch the floor when standing. </w:t>
      </w:r>
    </w:p>
    <w:p w14:paraId="4F8EEB89" w14:textId="77777777" w:rsidR="00CB7DF0" w:rsidRDefault="00892EC3">
      <w:pPr>
        <w:numPr>
          <w:ilvl w:val="0"/>
          <w:numId w:val="62"/>
        </w:numPr>
        <w:rPr>
          <w:rFonts w:ascii="Calibri" w:eastAsia="Calibri" w:hAnsi="Calibri" w:cs="Calibri"/>
          <w:sz w:val="22"/>
          <w:szCs w:val="22"/>
        </w:rPr>
      </w:pPr>
      <w:r>
        <w:rPr>
          <w:rFonts w:ascii="Calibri" w:eastAsia="Calibri" w:hAnsi="Calibri" w:cs="Calibri"/>
          <w:sz w:val="22"/>
          <w:szCs w:val="22"/>
        </w:rPr>
        <w:t xml:space="preserve">Undergarments, chest hair, cleavage and/or gluteal cleft should not show when leaning, squatting or bending over. </w:t>
      </w:r>
    </w:p>
    <w:p w14:paraId="38EEBF1C" w14:textId="77777777" w:rsidR="00CB7DF0" w:rsidRDefault="00892EC3">
      <w:pPr>
        <w:numPr>
          <w:ilvl w:val="0"/>
          <w:numId w:val="62"/>
        </w:numPr>
        <w:rPr>
          <w:rFonts w:ascii="Calibri" w:eastAsia="Calibri" w:hAnsi="Calibri" w:cs="Calibri"/>
          <w:sz w:val="22"/>
          <w:szCs w:val="22"/>
        </w:rPr>
      </w:pPr>
      <w:r>
        <w:rPr>
          <w:rFonts w:ascii="Calibri" w:eastAsia="Calibri" w:hAnsi="Calibri" w:cs="Calibri"/>
          <w:sz w:val="22"/>
          <w:szCs w:val="22"/>
        </w:rPr>
        <w:t>Students are required to follow the Casper College OTA program dress code during fieldwork, pr</w:t>
      </w:r>
      <w:r>
        <w:rPr>
          <w:rFonts w:ascii="Calibri" w:eastAsia="Calibri" w:hAnsi="Calibri" w:cs="Calibri"/>
          <w:sz w:val="22"/>
          <w:szCs w:val="22"/>
        </w:rPr>
        <w:t>ogram sanctioned activities or community events, or in the presence of guest speakers.</w:t>
      </w:r>
    </w:p>
    <w:p w14:paraId="3A2674EE" w14:textId="77777777" w:rsidR="00CB7DF0" w:rsidRDefault="00892EC3">
      <w:pPr>
        <w:numPr>
          <w:ilvl w:val="0"/>
          <w:numId w:val="62"/>
        </w:numPr>
        <w:rPr>
          <w:rFonts w:ascii="Calibri" w:eastAsia="Calibri" w:hAnsi="Calibri" w:cs="Calibri"/>
          <w:sz w:val="22"/>
          <w:szCs w:val="22"/>
        </w:rPr>
      </w:pPr>
      <w:r>
        <w:rPr>
          <w:rFonts w:ascii="Calibri" w:eastAsia="Calibri" w:hAnsi="Calibri" w:cs="Calibri"/>
          <w:sz w:val="22"/>
          <w:szCs w:val="22"/>
        </w:rPr>
        <w:t>The Casper College OTA program policy supersedes other facility policies.</w:t>
      </w:r>
    </w:p>
    <w:p w14:paraId="7060AD8B" w14:textId="77777777" w:rsidR="00CB7DF0" w:rsidRDefault="00CB7DF0">
      <w:pPr>
        <w:rPr>
          <w:rFonts w:ascii="Calibri" w:eastAsia="Calibri" w:hAnsi="Calibri" w:cs="Calibri"/>
          <w:sz w:val="22"/>
          <w:szCs w:val="22"/>
        </w:rPr>
      </w:pPr>
    </w:p>
    <w:p w14:paraId="47EE9A97"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Shoes</w:t>
      </w:r>
    </w:p>
    <w:p w14:paraId="27AD7EAE"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The toe must be closed. Rubber soles are preferred. Be sure shoes and shoelaces are clea</w:t>
      </w:r>
      <w:r>
        <w:rPr>
          <w:rFonts w:ascii="Calibri" w:eastAsia="Calibri" w:hAnsi="Calibri" w:cs="Calibri"/>
          <w:sz w:val="22"/>
          <w:szCs w:val="22"/>
        </w:rPr>
        <w:t>n and of a neutral color.</w:t>
      </w:r>
    </w:p>
    <w:p w14:paraId="45E19B4C" w14:textId="77777777" w:rsidR="00CB7DF0" w:rsidRDefault="00CB7DF0">
      <w:pPr>
        <w:rPr>
          <w:rFonts w:ascii="Calibri" w:eastAsia="Calibri" w:hAnsi="Calibri" w:cs="Calibri"/>
          <w:sz w:val="22"/>
          <w:szCs w:val="22"/>
        </w:rPr>
      </w:pPr>
    </w:p>
    <w:p w14:paraId="7B0F9463"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Personal Hygiene</w:t>
      </w:r>
    </w:p>
    <w:p w14:paraId="1FBC9BBE" w14:textId="77777777" w:rsidR="00CB7DF0" w:rsidRDefault="00892EC3">
      <w:pPr>
        <w:numPr>
          <w:ilvl w:val="0"/>
          <w:numId w:val="64"/>
        </w:numPr>
        <w:rPr>
          <w:rFonts w:ascii="Calibri" w:eastAsia="Calibri" w:hAnsi="Calibri" w:cs="Calibri"/>
          <w:sz w:val="22"/>
          <w:szCs w:val="22"/>
        </w:rPr>
      </w:pPr>
      <w:r>
        <w:rPr>
          <w:rFonts w:ascii="Calibri" w:eastAsia="Calibri" w:hAnsi="Calibri" w:cs="Calibri"/>
          <w:sz w:val="22"/>
          <w:szCs w:val="22"/>
        </w:rPr>
        <w:t>A neat, clean, fresh-smelling person is extremely important to the professional demeanor of an occupational therapy practitioner.</w:t>
      </w:r>
    </w:p>
    <w:p w14:paraId="21AF9294" w14:textId="77777777" w:rsidR="00CB7DF0" w:rsidRDefault="00892EC3">
      <w:pPr>
        <w:numPr>
          <w:ilvl w:val="0"/>
          <w:numId w:val="64"/>
        </w:numPr>
        <w:rPr>
          <w:rFonts w:ascii="Calibri" w:eastAsia="Calibri" w:hAnsi="Calibri" w:cs="Calibri"/>
          <w:sz w:val="22"/>
          <w:szCs w:val="22"/>
        </w:rPr>
      </w:pPr>
      <w:r>
        <w:rPr>
          <w:rFonts w:ascii="Calibri" w:eastAsia="Calibri" w:hAnsi="Calibri" w:cs="Calibri"/>
          <w:sz w:val="22"/>
          <w:szCs w:val="22"/>
        </w:rPr>
        <w:t>No perfume or heavily perfumed aftershave is to be worn.</w:t>
      </w:r>
    </w:p>
    <w:p w14:paraId="67970756" w14:textId="77777777" w:rsidR="00CB7DF0" w:rsidRDefault="00892EC3">
      <w:pPr>
        <w:numPr>
          <w:ilvl w:val="0"/>
          <w:numId w:val="64"/>
        </w:numPr>
        <w:rPr>
          <w:rFonts w:ascii="Calibri" w:eastAsia="Calibri" w:hAnsi="Calibri" w:cs="Calibri"/>
          <w:sz w:val="22"/>
          <w:szCs w:val="22"/>
        </w:rPr>
      </w:pPr>
      <w:r>
        <w:rPr>
          <w:rFonts w:ascii="Calibri" w:eastAsia="Calibri" w:hAnsi="Calibri" w:cs="Calibri"/>
          <w:sz w:val="22"/>
          <w:szCs w:val="22"/>
        </w:rPr>
        <w:t>No lingering odors of any kind are allowed on the skin or the breath. Odors include but are not limited to: tobacco products, topical medications, oils, ointments or salves, and foods.</w:t>
      </w:r>
    </w:p>
    <w:p w14:paraId="28016AB3" w14:textId="77777777" w:rsidR="00CB7DF0" w:rsidRDefault="00CB7DF0">
      <w:pPr>
        <w:ind w:left="1800"/>
        <w:rPr>
          <w:rFonts w:ascii="Calibri" w:eastAsia="Calibri" w:hAnsi="Calibri" w:cs="Calibri"/>
          <w:sz w:val="22"/>
          <w:szCs w:val="22"/>
        </w:rPr>
      </w:pPr>
    </w:p>
    <w:p w14:paraId="5967238D"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Cosmetics</w:t>
      </w:r>
    </w:p>
    <w:p w14:paraId="64CBBFD9"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Cos</w:t>
      </w:r>
      <w:r>
        <w:rPr>
          <w:rFonts w:ascii="Calibri" w:eastAsia="Calibri" w:hAnsi="Calibri" w:cs="Calibri"/>
          <w:sz w:val="22"/>
          <w:szCs w:val="22"/>
        </w:rPr>
        <w:t xml:space="preserve">metics are to be used in moderation for daytime wear. </w:t>
      </w:r>
    </w:p>
    <w:p w14:paraId="778BC9AF" w14:textId="77777777" w:rsidR="00CB7DF0" w:rsidRDefault="00CB7DF0">
      <w:pPr>
        <w:rPr>
          <w:rFonts w:ascii="Calibri" w:eastAsia="Calibri" w:hAnsi="Calibri" w:cs="Calibri"/>
          <w:sz w:val="22"/>
          <w:szCs w:val="22"/>
        </w:rPr>
      </w:pPr>
    </w:p>
    <w:p w14:paraId="48C54751"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Fingernails</w:t>
      </w:r>
    </w:p>
    <w:p w14:paraId="534DDB4C"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Fingernails should be short and neatly trimmed. Students may wear pale nail polish only. No artificial nails are permitted. This includes all in-class sessions and all fieldwork related ac</w:t>
      </w:r>
      <w:r>
        <w:rPr>
          <w:rFonts w:ascii="Calibri" w:eastAsia="Calibri" w:hAnsi="Calibri" w:cs="Calibri"/>
          <w:sz w:val="22"/>
          <w:szCs w:val="22"/>
        </w:rPr>
        <w:t>tivities.</w:t>
      </w:r>
    </w:p>
    <w:p w14:paraId="6CE2C986" w14:textId="77777777" w:rsidR="00CB7DF0" w:rsidRDefault="00CB7DF0">
      <w:pPr>
        <w:ind w:left="1890"/>
        <w:rPr>
          <w:rFonts w:ascii="Calibri" w:eastAsia="Calibri" w:hAnsi="Calibri" w:cs="Calibri"/>
          <w:sz w:val="22"/>
          <w:szCs w:val="22"/>
        </w:rPr>
      </w:pPr>
    </w:p>
    <w:p w14:paraId="535A0E7E"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Hair</w:t>
      </w:r>
    </w:p>
    <w:p w14:paraId="40EAD882" w14:textId="77777777" w:rsidR="00CB7DF0" w:rsidRDefault="00892EC3">
      <w:pPr>
        <w:numPr>
          <w:ilvl w:val="0"/>
          <w:numId w:val="21"/>
        </w:numPr>
        <w:rPr>
          <w:rFonts w:ascii="Calibri" w:eastAsia="Calibri" w:hAnsi="Calibri" w:cs="Calibri"/>
          <w:sz w:val="22"/>
          <w:szCs w:val="22"/>
        </w:rPr>
      </w:pPr>
      <w:r>
        <w:rPr>
          <w:rFonts w:ascii="Calibri" w:eastAsia="Calibri" w:hAnsi="Calibri" w:cs="Calibri"/>
          <w:sz w:val="22"/>
          <w:szCs w:val="22"/>
        </w:rPr>
        <w:t xml:space="preserve">Hair, including facial hair, must be neatly trimmed, clean, styled for safety, and contained to avoid client contact. </w:t>
      </w:r>
    </w:p>
    <w:p w14:paraId="0C80B9D0" w14:textId="77777777" w:rsidR="00CB7DF0" w:rsidRDefault="00892EC3">
      <w:pPr>
        <w:numPr>
          <w:ilvl w:val="0"/>
          <w:numId w:val="21"/>
        </w:numPr>
        <w:rPr>
          <w:rFonts w:ascii="Calibri" w:eastAsia="Calibri" w:hAnsi="Calibri" w:cs="Calibri"/>
          <w:sz w:val="22"/>
          <w:szCs w:val="22"/>
        </w:rPr>
      </w:pPr>
      <w:r>
        <w:rPr>
          <w:rFonts w:ascii="Calibri" w:eastAsia="Calibri" w:hAnsi="Calibri" w:cs="Calibri"/>
          <w:sz w:val="22"/>
          <w:szCs w:val="22"/>
        </w:rPr>
        <w:t>No yarn ties, ribbons or scarves are allowed. Clips and scrunchies are allowed.</w:t>
      </w:r>
    </w:p>
    <w:p w14:paraId="41651816" w14:textId="77777777" w:rsidR="00CB7DF0" w:rsidRDefault="00892EC3">
      <w:pPr>
        <w:numPr>
          <w:ilvl w:val="0"/>
          <w:numId w:val="21"/>
        </w:numPr>
        <w:rPr>
          <w:rFonts w:ascii="Calibri" w:eastAsia="Calibri" w:hAnsi="Calibri" w:cs="Calibri"/>
          <w:sz w:val="22"/>
          <w:szCs w:val="22"/>
        </w:rPr>
      </w:pPr>
      <w:r>
        <w:rPr>
          <w:rFonts w:ascii="Calibri" w:eastAsia="Calibri" w:hAnsi="Calibri" w:cs="Calibri"/>
          <w:sz w:val="22"/>
          <w:szCs w:val="22"/>
        </w:rPr>
        <w:t>All student’s hair must be of a natural c</w:t>
      </w:r>
      <w:r>
        <w:rPr>
          <w:rFonts w:ascii="Calibri" w:eastAsia="Calibri" w:hAnsi="Calibri" w:cs="Calibri"/>
          <w:sz w:val="22"/>
          <w:szCs w:val="22"/>
        </w:rPr>
        <w:t>olor; looking natural, even if it is not actually the student’s natural color.</w:t>
      </w:r>
    </w:p>
    <w:p w14:paraId="5E59CE52" w14:textId="77777777" w:rsidR="00CB7DF0" w:rsidRDefault="00892EC3">
      <w:pPr>
        <w:numPr>
          <w:ilvl w:val="0"/>
          <w:numId w:val="21"/>
        </w:numPr>
        <w:rPr>
          <w:rFonts w:ascii="Calibri" w:eastAsia="Calibri" w:hAnsi="Calibri" w:cs="Calibri"/>
          <w:sz w:val="22"/>
          <w:szCs w:val="22"/>
        </w:rPr>
      </w:pPr>
      <w:r>
        <w:rPr>
          <w:rFonts w:ascii="Calibri" w:eastAsia="Calibri" w:hAnsi="Calibri" w:cs="Calibri"/>
          <w:sz w:val="22"/>
          <w:szCs w:val="22"/>
        </w:rPr>
        <w:t>Extremes in style and color must be avoided. No distracting hair allowed.</w:t>
      </w:r>
    </w:p>
    <w:p w14:paraId="364D00D2" w14:textId="77777777" w:rsidR="00CB7DF0" w:rsidRDefault="00CB7DF0">
      <w:pPr>
        <w:ind w:left="1800"/>
        <w:rPr>
          <w:rFonts w:ascii="Calibri" w:eastAsia="Calibri" w:hAnsi="Calibri" w:cs="Calibri"/>
          <w:sz w:val="22"/>
          <w:szCs w:val="22"/>
        </w:rPr>
      </w:pPr>
    </w:p>
    <w:p w14:paraId="43255ABF"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Jewelry</w:t>
      </w:r>
    </w:p>
    <w:p w14:paraId="0B171ECB" w14:textId="77777777" w:rsidR="00CB7DF0" w:rsidRDefault="00892EC3">
      <w:pPr>
        <w:numPr>
          <w:ilvl w:val="0"/>
          <w:numId w:val="22"/>
        </w:numPr>
        <w:rPr>
          <w:rFonts w:ascii="Calibri" w:eastAsia="Calibri" w:hAnsi="Calibri" w:cs="Calibri"/>
          <w:sz w:val="22"/>
          <w:szCs w:val="22"/>
        </w:rPr>
      </w:pPr>
      <w:r>
        <w:rPr>
          <w:rFonts w:ascii="Calibri" w:eastAsia="Calibri" w:hAnsi="Calibri" w:cs="Calibri"/>
          <w:sz w:val="22"/>
          <w:szCs w:val="22"/>
        </w:rPr>
        <w:t>Watch- recommended to be worn with either a digital or sweep second hand. Students are discour</w:t>
      </w:r>
      <w:r>
        <w:rPr>
          <w:rFonts w:ascii="Calibri" w:eastAsia="Calibri" w:hAnsi="Calibri" w:cs="Calibri"/>
          <w:sz w:val="22"/>
          <w:szCs w:val="22"/>
        </w:rPr>
        <w:t>aged from using a Smart watch during fieldwork experiences. If a student chooses to use a Smart watch, the student will need to get approval from the fieldwork educator prior to the fieldwork experience. Students who have received approval to wear a Smartw</w:t>
      </w:r>
      <w:r>
        <w:rPr>
          <w:rFonts w:ascii="Calibri" w:eastAsia="Calibri" w:hAnsi="Calibri" w:cs="Calibri"/>
          <w:sz w:val="22"/>
          <w:szCs w:val="22"/>
        </w:rPr>
        <w:t>atch are not to access the features of the watch for personal use during the fieldwork experience (i.e.: texting, social media, phone calls, etc.)</w:t>
      </w:r>
    </w:p>
    <w:p w14:paraId="1104F737" w14:textId="77777777" w:rsidR="00CB7DF0" w:rsidRDefault="00892EC3">
      <w:pPr>
        <w:numPr>
          <w:ilvl w:val="0"/>
          <w:numId w:val="22"/>
        </w:numPr>
        <w:rPr>
          <w:rFonts w:ascii="Calibri" w:eastAsia="Calibri" w:hAnsi="Calibri" w:cs="Calibri"/>
          <w:sz w:val="22"/>
          <w:szCs w:val="22"/>
        </w:rPr>
      </w:pPr>
      <w:r>
        <w:rPr>
          <w:rFonts w:ascii="Calibri" w:eastAsia="Calibri" w:hAnsi="Calibri" w:cs="Calibri"/>
          <w:sz w:val="22"/>
          <w:szCs w:val="22"/>
        </w:rPr>
        <w:t xml:space="preserve">Piercings- a maximum of two pairs of posts may be worn in the earlobes only; no other visible body piercings </w:t>
      </w:r>
      <w:r>
        <w:rPr>
          <w:rFonts w:ascii="Calibri" w:eastAsia="Calibri" w:hAnsi="Calibri" w:cs="Calibri"/>
          <w:sz w:val="22"/>
          <w:szCs w:val="22"/>
        </w:rPr>
        <w:t xml:space="preserve">(including the tongue and nose) are allowed. Plugs must be worn with a written plan of action provided to OTA faculty to remove and cover the involved area. </w:t>
      </w:r>
    </w:p>
    <w:p w14:paraId="068CA591" w14:textId="77777777" w:rsidR="00CB7DF0" w:rsidRDefault="00892EC3">
      <w:pPr>
        <w:numPr>
          <w:ilvl w:val="0"/>
          <w:numId w:val="22"/>
        </w:numPr>
        <w:rPr>
          <w:rFonts w:ascii="Calibri" w:eastAsia="Calibri" w:hAnsi="Calibri" w:cs="Calibri"/>
          <w:sz w:val="22"/>
          <w:szCs w:val="22"/>
        </w:rPr>
      </w:pPr>
      <w:r>
        <w:rPr>
          <w:rFonts w:ascii="Calibri" w:eastAsia="Calibri" w:hAnsi="Calibri" w:cs="Calibri"/>
          <w:sz w:val="22"/>
          <w:szCs w:val="22"/>
        </w:rPr>
        <w:t>Rings- wedding rings may be worn. No elevated decoration that may cause problems is allowed at the</w:t>
      </w:r>
      <w:r>
        <w:rPr>
          <w:rFonts w:ascii="Calibri" w:eastAsia="Calibri" w:hAnsi="Calibri" w:cs="Calibri"/>
          <w:sz w:val="22"/>
          <w:szCs w:val="22"/>
        </w:rPr>
        <w:t xml:space="preserve"> clinical sites.</w:t>
      </w:r>
    </w:p>
    <w:p w14:paraId="5CB86213" w14:textId="77777777" w:rsidR="00CB7DF0" w:rsidRDefault="00892EC3">
      <w:pPr>
        <w:numPr>
          <w:ilvl w:val="0"/>
          <w:numId w:val="22"/>
        </w:numPr>
        <w:rPr>
          <w:rFonts w:ascii="Calibri" w:eastAsia="Calibri" w:hAnsi="Calibri" w:cs="Calibri"/>
          <w:sz w:val="22"/>
          <w:szCs w:val="22"/>
        </w:rPr>
      </w:pPr>
      <w:r>
        <w:rPr>
          <w:rFonts w:ascii="Calibri" w:eastAsia="Calibri" w:hAnsi="Calibri" w:cs="Calibri"/>
          <w:sz w:val="22"/>
          <w:szCs w:val="22"/>
        </w:rPr>
        <w:t>Bracelets- no bracelets will be worn.</w:t>
      </w:r>
    </w:p>
    <w:p w14:paraId="289747CC" w14:textId="77777777" w:rsidR="00CB7DF0" w:rsidRDefault="00892EC3">
      <w:pPr>
        <w:numPr>
          <w:ilvl w:val="0"/>
          <w:numId w:val="22"/>
        </w:numPr>
        <w:rPr>
          <w:rFonts w:ascii="Calibri" w:eastAsia="Calibri" w:hAnsi="Calibri" w:cs="Calibri"/>
          <w:sz w:val="22"/>
          <w:szCs w:val="22"/>
        </w:rPr>
      </w:pPr>
      <w:r>
        <w:rPr>
          <w:rFonts w:ascii="Calibri" w:eastAsia="Calibri" w:hAnsi="Calibri" w:cs="Calibri"/>
          <w:sz w:val="22"/>
          <w:szCs w:val="22"/>
        </w:rPr>
        <w:t>Necklaces- small, neat chains and pendant necklaces that will not come in contact with the client or become entangled during direct client care may be worn.</w:t>
      </w:r>
    </w:p>
    <w:p w14:paraId="4EAA2F3B" w14:textId="77777777" w:rsidR="00CB7DF0" w:rsidRDefault="00CB7DF0">
      <w:pPr>
        <w:ind w:left="1800"/>
        <w:rPr>
          <w:rFonts w:ascii="Calibri" w:eastAsia="Calibri" w:hAnsi="Calibri" w:cs="Calibri"/>
          <w:sz w:val="22"/>
          <w:szCs w:val="22"/>
        </w:rPr>
      </w:pPr>
    </w:p>
    <w:p w14:paraId="71E2C744"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Tattoos</w:t>
      </w:r>
    </w:p>
    <w:p w14:paraId="24037DEE"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Tattoos must be covered.</w:t>
      </w:r>
    </w:p>
    <w:p w14:paraId="3502E19D" w14:textId="77777777" w:rsidR="00CB7DF0" w:rsidRDefault="00CB7DF0">
      <w:pPr>
        <w:rPr>
          <w:rFonts w:ascii="Calibri" w:eastAsia="Calibri" w:hAnsi="Calibri" w:cs="Calibri"/>
          <w:sz w:val="22"/>
          <w:szCs w:val="22"/>
        </w:rPr>
      </w:pPr>
    </w:p>
    <w:p w14:paraId="4A9608D2"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Identification</w:t>
      </w:r>
    </w:p>
    <w:p w14:paraId="78DD3062"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 xml:space="preserve">Name tags must be worn. </w:t>
      </w:r>
    </w:p>
    <w:p w14:paraId="58962679" w14:textId="77777777" w:rsidR="00CB7DF0" w:rsidRDefault="00CB7DF0">
      <w:pPr>
        <w:ind w:left="1800"/>
        <w:rPr>
          <w:rFonts w:ascii="Calibri" w:eastAsia="Calibri" w:hAnsi="Calibri" w:cs="Calibri"/>
          <w:sz w:val="22"/>
          <w:szCs w:val="22"/>
        </w:rPr>
      </w:pPr>
    </w:p>
    <w:p w14:paraId="134EC800"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b/>
          <w:sz w:val="22"/>
          <w:szCs w:val="22"/>
        </w:rPr>
        <w:t>Smoking</w:t>
      </w:r>
    </w:p>
    <w:p w14:paraId="505B6BE2"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There is to be NO smoking during any clinical time. Students may not leave the clinical setting to smoke. Students may not subject others to secondhand smoke. Students must refrain from smoking prior to clinicals and/ or clinical activities as the smoke ca</w:t>
      </w:r>
      <w:r>
        <w:rPr>
          <w:rFonts w:ascii="Calibri" w:eastAsia="Calibri" w:hAnsi="Calibri" w:cs="Calibri"/>
          <w:sz w:val="22"/>
          <w:szCs w:val="22"/>
        </w:rPr>
        <w:t>n cling to clothes and be an irritant to clients and others.</w:t>
      </w:r>
    </w:p>
    <w:p w14:paraId="5E46ACAB" w14:textId="77777777" w:rsidR="00CB7DF0" w:rsidRDefault="00CB7DF0">
      <w:pPr>
        <w:ind w:left="1800"/>
        <w:rPr>
          <w:rFonts w:ascii="Calibri" w:eastAsia="Calibri" w:hAnsi="Calibri" w:cs="Calibri"/>
          <w:sz w:val="22"/>
          <w:szCs w:val="22"/>
        </w:rPr>
      </w:pPr>
    </w:p>
    <w:p w14:paraId="585B07B8" w14:textId="77777777" w:rsidR="00CB7DF0" w:rsidRDefault="00892EC3">
      <w:pPr>
        <w:numPr>
          <w:ilvl w:val="0"/>
          <w:numId w:val="60"/>
        </w:num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Chewing Gum</w:t>
      </w:r>
    </w:p>
    <w:p w14:paraId="3743F164"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 xml:space="preserve">If the student feels the breath enhancement is necessary, then breath mints are suggested, as chewing gum is prohibited. </w:t>
      </w:r>
    </w:p>
    <w:p w14:paraId="4490511C" w14:textId="77777777" w:rsidR="00CB7DF0" w:rsidRDefault="00892EC3">
      <w:pPr>
        <w:numPr>
          <w:ilvl w:val="0"/>
          <w:numId w:val="60"/>
        </w:numPr>
        <w:rPr>
          <w:rFonts w:ascii="Calibri" w:eastAsia="Calibri" w:hAnsi="Calibri" w:cs="Calibri"/>
          <w:b/>
          <w:sz w:val="22"/>
          <w:szCs w:val="22"/>
        </w:rPr>
      </w:pPr>
      <w:bookmarkStart w:id="21" w:name="_heading=h.4i7ojhp" w:colFirst="0" w:colLast="0"/>
      <w:bookmarkEnd w:id="21"/>
      <w:r>
        <w:rPr>
          <w:rFonts w:ascii="Calibri" w:eastAsia="Calibri" w:hAnsi="Calibri" w:cs="Calibri"/>
          <w:b/>
          <w:sz w:val="22"/>
          <w:szCs w:val="22"/>
        </w:rPr>
        <w:t>Cell Phones</w:t>
      </w:r>
    </w:p>
    <w:p w14:paraId="6F847975" w14:textId="77777777" w:rsidR="00CB7DF0" w:rsidRDefault="00892EC3">
      <w:pPr>
        <w:numPr>
          <w:ilvl w:val="1"/>
          <w:numId w:val="60"/>
        </w:numPr>
        <w:rPr>
          <w:rFonts w:ascii="Calibri" w:eastAsia="Calibri" w:hAnsi="Calibri" w:cs="Calibri"/>
          <w:sz w:val="22"/>
          <w:szCs w:val="22"/>
        </w:rPr>
      </w:pPr>
      <w:r>
        <w:rPr>
          <w:rFonts w:ascii="Calibri" w:eastAsia="Calibri" w:hAnsi="Calibri" w:cs="Calibri"/>
          <w:sz w:val="22"/>
          <w:szCs w:val="22"/>
        </w:rPr>
        <w:t>During fieldwork experiences, students are not</w:t>
      </w:r>
      <w:r>
        <w:rPr>
          <w:rFonts w:ascii="Calibri" w:eastAsia="Calibri" w:hAnsi="Calibri" w:cs="Calibri"/>
          <w:sz w:val="22"/>
          <w:szCs w:val="22"/>
        </w:rPr>
        <w:t xml:space="preserve"> allowed to have their cell phones in the clinical areas. Cell phones should be left in the student’s car or the clinical office, if approved by the fieldwork educator.</w:t>
      </w:r>
    </w:p>
    <w:p w14:paraId="483478FC" w14:textId="77777777" w:rsidR="00CB7DF0" w:rsidRDefault="00CB7DF0">
      <w:pPr>
        <w:ind w:left="1800"/>
        <w:rPr>
          <w:rFonts w:ascii="Calibri" w:eastAsia="Calibri" w:hAnsi="Calibri" w:cs="Calibri"/>
          <w:sz w:val="22"/>
          <w:szCs w:val="22"/>
        </w:rPr>
      </w:pPr>
    </w:p>
    <w:p w14:paraId="20124293" w14:textId="77777777" w:rsidR="00CB7DF0" w:rsidRDefault="00892EC3">
      <w:pPr>
        <w:rPr>
          <w:rFonts w:ascii="Calibri" w:eastAsia="Calibri" w:hAnsi="Calibri" w:cs="Calibri"/>
          <w:b/>
          <w:i/>
          <w:sz w:val="22"/>
          <w:szCs w:val="22"/>
        </w:rPr>
      </w:pPr>
      <w:r>
        <w:rPr>
          <w:rFonts w:ascii="Calibri" w:eastAsia="Calibri" w:hAnsi="Calibri" w:cs="Calibri"/>
          <w:b/>
          <w:i/>
          <w:sz w:val="22"/>
          <w:szCs w:val="22"/>
        </w:rPr>
        <w:lastRenderedPageBreak/>
        <w:t>No one may alter this dress code under any other circumstance.  Students are a represe</w:t>
      </w:r>
      <w:r>
        <w:rPr>
          <w:rFonts w:ascii="Calibri" w:eastAsia="Calibri" w:hAnsi="Calibri" w:cs="Calibri"/>
          <w:b/>
          <w:i/>
          <w:sz w:val="22"/>
          <w:szCs w:val="22"/>
        </w:rPr>
        <w:t>ntative of the Casper College OTA program and have an effect on all other faculty and students. Casper College OTA program dress code supersedes all facility dress requirements.</w:t>
      </w:r>
    </w:p>
    <w:p w14:paraId="7790D1DF" w14:textId="77777777" w:rsidR="00CB7DF0" w:rsidRDefault="00CB7DF0">
      <w:pPr>
        <w:rPr>
          <w:rFonts w:ascii="Calibri" w:eastAsia="Calibri" w:hAnsi="Calibri" w:cs="Calibri"/>
          <w:b/>
          <w:i/>
          <w:sz w:val="22"/>
          <w:szCs w:val="22"/>
        </w:rPr>
        <w:sectPr w:rsidR="00CB7DF0">
          <w:footerReference w:type="even" r:id="rId22"/>
          <w:footerReference w:type="default" r:id="rId23"/>
          <w:headerReference w:type="first" r:id="rId24"/>
          <w:footerReference w:type="first" r:id="rId25"/>
          <w:pgSz w:w="12240" w:h="15840"/>
          <w:pgMar w:top="1152" w:right="1800" w:bottom="720" w:left="1800" w:header="720" w:footer="720" w:gutter="0"/>
          <w:pgNumType w:start="1"/>
          <w:cols w:space="720"/>
          <w:titlePg/>
        </w:sectPr>
      </w:pPr>
    </w:p>
    <w:p w14:paraId="09D05B5D" w14:textId="77777777" w:rsidR="00CB7DF0" w:rsidRDefault="00CB7DF0">
      <w:pPr>
        <w:rPr>
          <w:rFonts w:ascii="Calibri" w:eastAsia="Calibri" w:hAnsi="Calibri" w:cs="Calibri"/>
          <w:b/>
          <w:sz w:val="22"/>
          <w:szCs w:val="22"/>
          <w:u w:val="single"/>
        </w:rPr>
      </w:pPr>
    </w:p>
    <w:p w14:paraId="194DC24C" w14:textId="77777777" w:rsidR="00CB7DF0" w:rsidRDefault="00892EC3">
      <w:pPr>
        <w:pStyle w:val="Heading2"/>
        <w:rPr>
          <w:rFonts w:ascii="Calibri" w:eastAsia="Calibri" w:hAnsi="Calibri" w:cs="Calibri"/>
          <w:sz w:val="22"/>
          <w:szCs w:val="22"/>
          <w:u w:val="none"/>
        </w:rPr>
      </w:pPr>
      <w:bookmarkStart w:id="22" w:name="_heading=h.2xcytpi" w:colFirst="0" w:colLast="0"/>
      <w:bookmarkEnd w:id="22"/>
      <w:r>
        <w:rPr>
          <w:rFonts w:ascii="Calibri" w:eastAsia="Calibri" w:hAnsi="Calibri" w:cs="Calibri"/>
          <w:sz w:val="22"/>
          <w:szCs w:val="22"/>
          <w:u w:val="none"/>
        </w:rPr>
        <w:t xml:space="preserve">Student Fieldwork Responsibilities   </w:t>
      </w:r>
    </w:p>
    <w:p w14:paraId="5723AA56" w14:textId="77777777" w:rsidR="00CB7DF0" w:rsidRDefault="00CB7DF0">
      <w:pPr>
        <w:rPr>
          <w:rFonts w:ascii="Calibri" w:eastAsia="Calibri" w:hAnsi="Calibri" w:cs="Calibri"/>
          <w:sz w:val="22"/>
          <w:szCs w:val="22"/>
        </w:rPr>
      </w:pPr>
    </w:p>
    <w:p w14:paraId="0E4A7F1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student is the learner who is enrolled in a course of study at an educational institution leading to a degree in occupational therapy assistant.  The student is expected to collaborate with the fieldwork educator </w:t>
      </w:r>
      <w:r>
        <w:rPr>
          <w:rFonts w:ascii="Calibri" w:eastAsia="Calibri" w:hAnsi="Calibri" w:cs="Calibri"/>
          <w:color w:val="000000"/>
          <w:sz w:val="22"/>
          <w:szCs w:val="22"/>
        </w:rPr>
        <w:t>and the Academic Fieldwork Coordinator to ensure compliance with fieldwork experience requirements.</w:t>
      </w:r>
    </w:p>
    <w:p w14:paraId="5AFA1A4D"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47CFD55D"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student is responsible for the following during Level I and Level II Fieldwork when applicable:</w:t>
      </w:r>
    </w:p>
    <w:p w14:paraId="0B391F04"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96781D8" w14:textId="77777777" w:rsidR="00CB7DF0" w:rsidRDefault="00892EC3">
      <w:pPr>
        <w:numPr>
          <w:ilvl w:val="0"/>
          <w:numId w:val="3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Being registered one month prior (tuition paid)</w:t>
      </w:r>
      <w:r>
        <w:rPr>
          <w:rFonts w:ascii="Calibri" w:eastAsia="Calibri" w:hAnsi="Calibri" w:cs="Calibri"/>
          <w:color w:val="000000"/>
          <w:sz w:val="22"/>
          <w:szCs w:val="22"/>
        </w:rPr>
        <w:t xml:space="preserve"> to start date of fieldwork rotation.</w:t>
      </w:r>
    </w:p>
    <w:p w14:paraId="02ED0773" w14:textId="77777777" w:rsidR="00CB7DF0" w:rsidRDefault="00CB7DF0">
      <w:pPr>
        <w:pBdr>
          <w:top w:val="nil"/>
          <w:left w:val="nil"/>
          <w:bottom w:val="nil"/>
          <w:right w:val="nil"/>
          <w:between w:val="nil"/>
        </w:pBdr>
        <w:ind w:left="360"/>
        <w:rPr>
          <w:rFonts w:ascii="Calibri" w:eastAsia="Calibri" w:hAnsi="Calibri" w:cs="Calibri"/>
          <w:color w:val="000000"/>
          <w:sz w:val="22"/>
          <w:szCs w:val="22"/>
        </w:rPr>
      </w:pPr>
    </w:p>
    <w:p w14:paraId="5A43814C" w14:textId="77777777" w:rsidR="00CB7DF0" w:rsidRDefault="00892EC3">
      <w:pPr>
        <w:numPr>
          <w:ilvl w:val="0"/>
          <w:numId w:val="39"/>
        </w:numPr>
        <w:rPr>
          <w:rFonts w:ascii="Calibri" w:eastAsia="Calibri" w:hAnsi="Calibri" w:cs="Calibri"/>
          <w:sz w:val="22"/>
          <w:szCs w:val="22"/>
        </w:rPr>
      </w:pPr>
      <w:r>
        <w:rPr>
          <w:rFonts w:ascii="Calibri" w:eastAsia="Calibri" w:hAnsi="Calibri" w:cs="Calibri"/>
          <w:sz w:val="22"/>
          <w:szCs w:val="22"/>
        </w:rPr>
        <w:t xml:space="preserve">       Contacting the fieldwork site to confirm the Level I and Level II Fieldwork experience dates one month in  </w:t>
      </w:r>
    </w:p>
    <w:p w14:paraId="6AC41521"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advance of the starting date.  </w:t>
      </w:r>
    </w:p>
    <w:p w14:paraId="7F6B7FA1" w14:textId="77777777" w:rsidR="00CB7DF0" w:rsidRDefault="00CB7DF0">
      <w:pPr>
        <w:rPr>
          <w:rFonts w:ascii="Calibri" w:eastAsia="Calibri" w:hAnsi="Calibri" w:cs="Calibri"/>
          <w:sz w:val="22"/>
          <w:szCs w:val="22"/>
        </w:rPr>
      </w:pPr>
    </w:p>
    <w:p w14:paraId="5A0C523A" w14:textId="77777777" w:rsidR="00CB7DF0" w:rsidRDefault="00892EC3">
      <w:pPr>
        <w:numPr>
          <w:ilvl w:val="0"/>
          <w:numId w:val="19"/>
        </w:numPr>
        <w:rPr>
          <w:rFonts w:ascii="Calibri" w:eastAsia="Calibri" w:hAnsi="Calibri" w:cs="Calibri"/>
          <w:sz w:val="22"/>
          <w:szCs w:val="22"/>
        </w:rPr>
      </w:pPr>
      <w:r>
        <w:rPr>
          <w:rFonts w:ascii="Calibri" w:eastAsia="Calibri" w:hAnsi="Calibri" w:cs="Calibri"/>
          <w:sz w:val="22"/>
          <w:szCs w:val="22"/>
        </w:rPr>
        <w:t xml:space="preserve">Complying with all policies and procedures of the fieldwork site including HIPAA and confidentiality per facility standards.  </w:t>
      </w:r>
    </w:p>
    <w:p w14:paraId="25BB55F6" w14:textId="77777777" w:rsidR="00CB7DF0" w:rsidRDefault="00CB7DF0">
      <w:pPr>
        <w:rPr>
          <w:rFonts w:ascii="Calibri" w:eastAsia="Calibri" w:hAnsi="Calibri" w:cs="Calibri"/>
          <w:sz w:val="22"/>
          <w:szCs w:val="22"/>
        </w:rPr>
      </w:pPr>
    </w:p>
    <w:p w14:paraId="1EDD7E82" w14:textId="77777777" w:rsidR="00CB7DF0" w:rsidRDefault="00892EC3">
      <w:pPr>
        <w:numPr>
          <w:ilvl w:val="0"/>
          <w:numId w:val="19"/>
        </w:numPr>
        <w:rPr>
          <w:rFonts w:ascii="Calibri" w:eastAsia="Calibri" w:hAnsi="Calibri" w:cs="Calibri"/>
          <w:sz w:val="22"/>
          <w:szCs w:val="22"/>
        </w:rPr>
      </w:pPr>
      <w:r>
        <w:rPr>
          <w:rFonts w:ascii="Calibri" w:eastAsia="Calibri" w:hAnsi="Calibri" w:cs="Calibri"/>
          <w:sz w:val="22"/>
          <w:szCs w:val="22"/>
        </w:rPr>
        <w:t>Fulfilling all duties and assignments made by the fieldwork educator and Academic Fieldwork Coordinator, within the time limit s</w:t>
      </w:r>
      <w:r>
        <w:rPr>
          <w:rFonts w:ascii="Calibri" w:eastAsia="Calibri" w:hAnsi="Calibri" w:cs="Calibri"/>
          <w:sz w:val="22"/>
          <w:szCs w:val="22"/>
        </w:rPr>
        <w:t>pecified.</w:t>
      </w:r>
    </w:p>
    <w:p w14:paraId="324B0749" w14:textId="77777777" w:rsidR="00CB7DF0" w:rsidRDefault="00CB7DF0">
      <w:pPr>
        <w:rPr>
          <w:rFonts w:ascii="Calibri" w:eastAsia="Calibri" w:hAnsi="Calibri" w:cs="Calibri"/>
          <w:sz w:val="22"/>
          <w:szCs w:val="22"/>
        </w:rPr>
      </w:pPr>
    </w:p>
    <w:p w14:paraId="03634EFE" w14:textId="77777777" w:rsidR="00CB7DF0" w:rsidRDefault="00892EC3">
      <w:pPr>
        <w:numPr>
          <w:ilvl w:val="0"/>
          <w:numId w:val="19"/>
        </w:numPr>
        <w:rPr>
          <w:rFonts w:ascii="Calibri" w:eastAsia="Calibri" w:hAnsi="Calibri" w:cs="Calibri"/>
          <w:sz w:val="22"/>
          <w:szCs w:val="22"/>
        </w:rPr>
      </w:pPr>
      <w:r>
        <w:rPr>
          <w:rFonts w:ascii="Calibri" w:eastAsia="Calibri" w:hAnsi="Calibri" w:cs="Calibri"/>
          <w:sz w:val="22"/>
          <w:szCs w:val="22"/>
        </w:rPr>
        <w:t>Notifying the fieldwork site and Casper College OTA Program of current physical address, telephone number and email.</w:t>
      </w:r>
    </w:p>
    <w:p w14:paraId="13DA2717" w14:textId="77777777" w:rsidR="00CB7DF0" w:rsidRDefault="00CB7DF0">
      <w:pPr>
        <w:rPr>
          <w:rFonts w:ascii="Calibri" w:eastAsia="Calibri" w:hAnsi="Calibri" w:cs="Calibri"/>
          <w:sz w:val="22"/>
          <w:szCs w:val="22"/>
        </w:rPr>
      </w:pPr>
    </w:p>
    <w:p w14:paraId="331A5567" w14:textId="77777777" w:rsidR="00CB7DF0" w:rsidRDefault="00892EC3">
      <w:pPr>
        <w:numPr>
          <w:ilvl w:val="0"/>
          <w:numId w:val="24"/>
        </w:numPr>
        <w:rPr>
          <w:rFonts w:ascii="Calibri" w:eastAsia="Calibri" w:hAnsi="Calibri" w:cs="Calibri"/>
          <w:sz w:val="22"/>
          <w:szCs w:val="22"/>
        </w:rPr>
      </w:pPr>
      <w:r>
        <w:rPr>
          <w:rFonts w:ascii="Calibri" w:eastAsia="Calibri" w:hAnsi="Calibri" w:cs="Calibri"/>
          <w:sz w:val="22"/>
          <w:szCs w:val="22"/>
        </w:rPr>
        <w:t xml:space="preserve">    The student will obtain and submit to Academic Fieldwork Coordinator, within a timely manner, any additional    </w:t>
      </w:r>
    </w:p>
    <w:p w14:paraId="144B252A"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immun</w:t>
      </w:r>
      <w:r>
        <w:rPr>
          <w:rFonts w:ascii="Calibri" w:eastAsia="Calibri" w:hAnsi="Calibri" w:cs="Calibri"/>
          <w:sz w:val="22"/>
          <w:szCs w:val="22"/>
        </w:rPr>
        <w:t xml:space="preserve">ization or health records required by the site. </w:t>
      </w:r>
    </w:p>
    <w:p w14:paraId="21DD8072" w14:textId="77777777" w:rsidR="00CB7DF0" w:rsidRDefault="00CB7DF0">
      <w:pPr>
        <w:rPr>
          <w:rFonts w:ascii="Calibri" w:eastAsia="Calibri" w:hAnsi="Calibri" w:cs="Calibri"/>
          <w:sz w:val="22"/>
          <w:szCs w:val="22"/>
        </w:rPr>
      </w:pPr>
    </w:p>
    <w:p w14:paraId="49955421" w14:textId="77777777" w:rsidR="00CB7DF0" w:rsidRDefault="00892EC3">
      <w:pPr>
        <w:numPr>
          <w:ilvl w:val="0"/>
          <w:numId w:val="24"/>
        </w:numPr>
        <w:rPr>
          <w:rFonts w:ascii="Calibri" w:eastAsia="Calibri" w:hAnsi="Calibri" w:cs="Calibri"/>
          <w:sz w:val="22"/>
          <w:szCs w:val="22"/>
        </w:rPr>
      </w:pPr>
      <w:r>
        <w:rPr>
          <w:rFonts w:ascii="Calibri" w:eastAsia="Calibri" w:hAnsi="Calibri" w:cs="Calibri"/>
          <w:sz w:val="22"/>
          <w:szCs w:val="22"/>
        </w:rPr>
        <w:t xml:space="preserve">   The student is encouraged to notify the fieldwork educator of any known disabilities, diagnoses, or pregnancy </w:t>
      </w:r>
    </w:p>
    <w:p w14:paraId="00C9511B"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prior to arrival at the site. </w:t>
      </w:r>
    </w:p>
    <w:p w14:paraId="4639277D" w14:textId="77777777" w:rsidR="00CB7DF0" w:rsidRDefault="00CB7DF0">
      <w:pPr>
        <w:ind w:left="450"/>
        <w:rPr>
          <w:rFonts w:ascii="Calibri" w:eastAsia="Calibri" w:hAnsi="Calibri" w:cs="Calibri"/>
          <w:sz w:val="22"/>
          <w:szCs w:val="22"/>
        </w:rPr>
      </w:pPr>
    </w:p>
    <w:p w14:paraId="19ACC679" w14:textId="77777777" w:rsidR="00CB7DF0" w:rsidRDefault="00892EC3">
      <w:pPr>
        <w:numPr>
          <w:ilvl w:val="0"/>
          <w:numId w:val="24"/>
        </w:numPr>
        <w:rPr>
          <w:rFonts w:ascii="Calibri" w:eastAsia="Calibri" w:hAnsi="Calibri" w:cs="Calibri"/>
          <w:sz w:val="22"/>
          <w:szCs w:val="22"/>
        </w:rPr>
      </w:pPr>
      <w:r>
        <w:rPr>
          <w:rFonts w:ascii="Calibri" w:eastAsia="Calibri" w:hAnsi="Calibri" w:cs="Calibri"/>
          <w:sz w:val="22"/>
          <w:szCs w:val="22"/>
        </w:rPr>
        <w:t xml:space="preserve">    Contact the Academic Fieldwork Coordinator and field</w:t>
      </w:r>
      <w:r>
        <w:rPr>
          <w:rFonts w:ascii="Calibri" w:eastAsia="Calibri" w:hAnsi="Calibri" w:cs="Calibri"/>
          <w:sz w:val="22"/>
          <w:szCs w:val="22"/>
        </w:rPr>
        <w:t xml:space="preserve">work educator if illness, personal emergency, or bad </w:t>
      </w:r>
    </w:p>
    <w:p w14:paraId="1446C9A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weather will interfere with their completion of the assigned placement. The students are    </w:t>
      </w:r>
    </w:p>
    <w:p w14:paraId="7AB2E042"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expected to complete all hours of the placement. Options for make-up work include:</w:t>
      </w:r>
    </w:p>
    <w:p w14:paraId="3B5246F4" w14:textId="77777777" w:rsidR="00CB7DF0" w:rsidRDefault="00892EC3">
      <w:pPr>
        <w:numPr>
          <w:ilvl w:val="1"/>
          <w:numId w:val="8"/>
        </w:numPr>
        <w:rPr>
          <w:rFonts w:ascii="Calibri" w:eastAsia="Calibri" w:hAnsi="Calibri" w:cs="Calibri"/>
          <w:sz w:val="22"/>
          <w:szCs w:val="22"/>
        </w:rPr>
      </w:pPr>
      <w:r>
        <w:rPr>
          <w:rFonts w:ascii="Calibri" w:eastAsia="Calibri" w:hAnsi="Calibri" w:cs="Calibri"/>
          <w:sz w:val="22"/>
          <w:szCs w:val="22"/>
        </w:rPr>
        <w:t>Additional ass</w:t>
      </w:r>
      <w:r>
        <w:rPr>
          <w:rFonts w:ascii="Calibri" w:eastAsia="Calibri" w:hAnsi="Calibri" w:cs="Calibri"/>
          <w:sz w:val="22"/>
          <w:szCs w:val="22"/>
        </w:rPr>
        <w:t>ignments at site (i.e.: another discipline)</w:t>
      </w:r>
    </w:p>
    <w:p w14:paraId="5E78C599" w14:textId="77777777" w:rsidR="00CB7DF0" w:rsidRDefault="00892EC3">
      <w:pPr>
        <w:numPr>
          <w:ilvl w:val="1"/>
          <w:numId w:val="8"/>
        </w:numPr>
        <w:rPr>
          <w:rFonts w:ascii="Calibri" w:eastAsia="Calibri" w:hAnsi="Calibri" w:cs="Calibri"/>
          <w:sz w:val="22"/>
          <w:szCs w:val="22"/>
        </w:rPr>
      </w:pPr>
      <w:r>
        <w:rPr>
          <w:rFonts w:ascii="Calibri" w:eastAsia="Calibri" w:hAnsi="Calibri" w:cs="Calibri"/>
          <w:sz w:val="22"/>
          <w:szCs w:val="22"/>
        </w:rPr>
        <w:t>Adjustment of hours (i.e.: four, 10-hour days, work weekends)</w:t>
      </w:r>
    </w:p>
    <w:p w14:paraId="5A4158F2" w14:textId="77777777" w:rsidR="00CB7DF0" w:rsidRDefault="00892EC3">
      <w:pPr>
        <w:numPr>
          <w:ilvl w:val="1"/>
          <w:numId w:val="8"/>
        </w:numPr>
        <w:rPr>
          <w:rFonts w:ascii="Calibri" w:eastAsia="Calibri" w:hAnsi="Calibri" w:cs="Calibri"/>
          <w:sz w:val="22"/>
          <w:szCs w:val="22"/>
        </w:rPr>
      </w:pPr>
      <w:r>
        <w:rPr>
          <w:rFonts w:ascii="Calibri" w:eastAsia="Calibri" w:hAnsi="Calibri" w:cs="Calibri"/>
          <w:sz w:val="22"/>
          <w:szCs w:val="22"/>
        </w:rPr>
        <w:t>Alternative fieldwork site assignments to achieve hours</w:t>
      </w:r>
    </w:p>
    <w:p w14:paraId="17FE1801" w14:textId="77777777" w:rsidR="00CB7DF0" w:rsidRDefault="00CB7DF0">
      <w:pPr>
        <w:rPr>
          <w:rFonts w:ascii="Calibri" w:eastAsia="Calibri" w:hAnsi="Calibri" w:cs="Calibri"/>
          <w:sz w:val="22"/>
          <w:szCs w:val="22"/>
        </w:rPr>
      </w:pPr>
    </w:p>
    <w:p w14:paraId="09EB9AE9" w14:textId="77777777" w:rsidR="00CB7DF0" w:rsidRDefault="00892EC3">
      <w:pPr>
        <w:rPr>
          <w:rFonts w:ascii="Calibri" w:eastAsia="Calibri" w:hAnsi="Calibri" w:cs="Calibri"/>
          <w:sz w:val="22"/>
          <w:szCs w:val="22"/>
        </w:rPr>
      </w:pPr>
      <w:r>
        <w:rPr>
          <w:rFonts w:ascii="Calibri" w:eastAsia="Calibri" w:hAnsi="Calibri" w:cs="Calibri"/>
          <w:sz w:val="22"/>
          <w:szCs w:val="22"/>
        </w:rPr>
        <w:t>Before a student is allowed to begin fieldwork, some sites may require the student to provide</w:t>
      </w:r>
      <w:r>
        <w:rPr>
          <w:rFonts w:ascii="Calibri" w:eastAsia="Calibri" w:hAnsi="Calibri" w:cs="Calibri"/>
          <w:sz w:val="22"/>
          <w:szCs w:val="22"/>
        </w:rPr>
        <w:t xml:space="preserve"> the clinical site with the following information:</w:t>
      </w:r>
    </w:p>
    <w:p w14:paraId="2EA28721" w14:textId="77777777" w:rsidR="00CB7DF0" w:rsidRDefault="00CB7DF0">
      <w:pPr>
        <w:rPr>
          <w:rFonts w:ascii="Calibri" w:eastAsia="Calibri" w:hAnsi="Calibri" w:cs="Calibri"/>
          <w:sz w:val="22"/>
          <w:szCs w:val="22"/>
        </w:rPr>
      </w:pPr>
    </w:p>
    <w:p w14:paraId="2C26D674"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Physical examination report</w:t>
      </w:r>
    </w:p>
    <w:p w14:paraId="68FDF555"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Immunization record</w:t>
      </w:r>
    </w:p>
    <w:p w14:paraId="71B9ABDF"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Rubella, MMR vaccine or titer</w:t>
      </w:r>
    </w:p>
    <w:p w14:paraId="7B037CB9"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Tuberculin skin test results</w:t>
      </w:r>
    </w:p>
    <w:p w14:paraId="4FD4C901"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Hepatitis B titer and vaccine or waiver of vaccine</w:t>
      </w:r>
    </w:p>
    <w:p w14:paraId="313018AF"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Tetanus, diphtheria and pertussis (Tdap)</w:t>
      </w:r>
    </w:p>
    <w:p w14:paraId="1D2FCBF1"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Chickenpox vaccine or titer/ Proof of chickenpox</w:t>
      </w:r>
    </w:p>
    <w:p w14:paraId="4DAF9246"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COVID-19 testing (negative), proof of vaccination, or exemption</w:t>
      </w:r>
    </w:p>
    <w:p w14:paraId="638B6A55"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lastRenderedPageBreak/>
        <w:t>Evidence of personal health insurance</w:t>
      </w:r>
    </w:p>
    <w:p w14:paraId="767B3616"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Current CPR c</w:t>
      </w:r>
      <w:r>
        <w:rPr>
          <w:rFonts w:ascii="Calibri" w:eastAsia="Calibri" w:hAnsi="Calibri" w:cs="Calibri"/>
          <w:sz w:val="22"/>
          <w:szCs w:val="22"/>
        </w:rPr>
        <w:t>ard</w:t>
      </w:r>
    </w:p>
    <w:p w14:paraId="6FD6E9D1"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Proof of academic fieldwork registration</w:t>
      </w:r>
    </w:p>
    <w:p w14:paraId="22D4F2A2"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Drug screening</w:t>
      </w:r>
    </w:p>
    <w:p w14:paraId="5E6D067E"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Criminal background check</w:t>
      </w:r>
    </w:p>
    <w:p w14:paraId="179F0138"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Wyoming Department of Family Service (DFS) Screening</w:t>
      </w:r>
    </w:p>
    <w:p w14:paraId="49FE74F8"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Interview prior to acceptance at the clinical site</w:t>
      </w:r>
    </w:p>
    <w:p w14:paraId="41DA2DB4" w14:textId="77777777" w:rsidR="00CB7DF0" w:rsidRDefault="00892EC3">
      <w:pPr>
        <w:numPr>
          <w:ilvl w:val="0"/>
          <w:numId w:val="2"/>
        </w:numPr>
        <w:rPr>
          <w:rFonts w:ascii="Calibri" w:eastAsia="Calibri" w:hAnsi="Calibri" w:cs="Calibri"/>
          <w:sz w:val="22"/>
          <w:szCs w:val="22"/>
        </w:rPr>
      </w:pPr>
      <w:r>
        <w:rPr>
          <w:rFonts w:ascii="Calibri" w:eastAsia="Calibri" w:hAnsi="Calibri" w:cs="Calibri"/>
          <w:sz w:val="22"/>
          <w:szCs w:val="22"/>
        </w:rPr>
        <w:t>Transcripts-Casper College cannot provide these but clinical sites</w:t>
      </w:r>
      <w:r>
        <w:rPr>
          <w:rFonts w:ascii="Calibri" w:eastAsia="Calibri" w:hAnsi="Calibri" w:cs="Calibri"/>
          <w:sz w:val="22"/>
          <w:szCs w:val="22"/>
        </w:rPr>
        <w:t xml:space="preserve"> may require and request them directly from students</w:t>
      </w:r>
    </w:p>
    <w:p w14:paraId="6A182389" w14:textId="77777777" w:rsidR="00CB7DF0" w:rsidRDefault="00CB7DF0">
      <w:pPr>
        <w:rPr>
          <w:rFonts w:ascii="Calibri" w:eastAsia="Calibri" w:hAnsi="Calibri" w:cs="Calibri"/>
          <w:b/>
          <w:sz w:val="22"/>
          <w:szCs w:val="22"/>
          <w:u w:val="single"/>
        </w:rPr>
      </w:pPr>
    </w:p>
    <w:p w14:paraId="3B18341C" w14:textId="77777777" w:rsidR="00CB7DF0" w:rsidRDefault="00892EC3">
      <w:pPr>
        <w:pStyle w:val="Heading2"/>
        <w:rPr>
          <w:rFonts w:ascii="Calibri" w:eastAsia="Calibri" w:hAnsi="Calibri" w:cs="Calibri"/>
          <w:sz w:val="22"/>
          <w:szCs w:val="22"/>
          <w:u w:val="none"/>
        </w:rPr>
      </w:pPr>
      <w:bookmarkStart w:id="23" w:name="_heading=h.1ci93xb" w:colFirst="0" w:colLast="0"/>
      <w:bookmarkEnd w:id="23"/>
      <w:r>
        <w:rPr>
          <w:rFonts w:ascii="Calibri" w:eastAsia="Calibri" w:hAnsi="Calibri" w:cs="Calibri"/>
          <w:sz w:val="22"/>
          <w:szCs w:val="22"/>
          <w:u w:val="none"/>
        </w:rPr>
        <w:t>Fieldwork Attendance Policy for Students</w:t>
      </w:r>
    </w:p>
    <w:p w14:paraId="2A93DAE2" w14:textId="77777777" w:rsidR="00CB7DF0" w:rsidRDefault="00CB7DF0"/>
    <w:p w14:paraId="0540D93C" w14:textId="77777777" w:rsidR="00CB7DF0" w:rsidRDefault="00892EC3">
      <w:pPr>
        <w:rPr>
          <w:rFonts w:ascii="Calibri" w:eastAsia="Calibri" w:hAnsi="Calibri" w:cs="Calibri"/>
          <w:sz w:val="22"/>
          <w:szCs w:val="22"/>
        </w:rPr>
      </w:pPr>
      <w:r>
        <w:rPr>
          <w:rFonts w:ascii="Calibri" w:eastAsia="Calibri" w:hAnsi="Calibri" w:cs="Calibri"/>
          <w:sz w:val="22"/>
          <w:szCs w:val="22"/>
        </w:rPr>
        <w:t>While performing fieldwork experiences, the students are</w:t>
      </w:r>
      <w:r>
        <w:rPr>
          <w:rFonts w:ascii="Calibri" w:eastAsia="Calibri" w:hAnsi="Calibri" w:cs="Calibri"/>
          <w:b/>
          <w:sz w:val="22"/>
          <w:szCs w:val="22"/>
        </w:rPr>
        <w:t xml:space="preserve"> not allotted any days for personal leave, illness, etc.  </w:t>
      </w:r>
      <w:r>
        <w:rPr>
          <w:rFonts w:ascii="Calibri" w:eastAsia="Calibri" w:hAnsi="Calibri" w:cs="Calibri"/>
          <w:sz w:val="22"/>
          <w:szCs w:val="22"/>
        </w:rPr>
        <w:t>If a situation should arise, the student will contact the fieldwork educator immediately followed by contacting the Academic Fieldwork Coordinator or the OTA Program Director.  The fieldwork educato</w:t>
      </w:r>
      <w:r>
        <w:rPr>
          <w:rFonts w:ascii="Calibri" w:eastAsia="Calibri" w:hAnsi="Calibri" w:cs="Calibri"/>
          <w:sz w:val="22"/>
          <w:szCs w:val="22"/>
        </w:rPr>
        <w:t>r must first approve personal absences and the hours missed are expected to be made up.  If a student is in a fieldwork setting and is ill, the student must inform the fieldwork educator at the clinical facility by 8:00 a.m. or the time identified by the c</w:t>
      </w:r>
      <w:r>
        <w:rPr>
          <w:rFonts w:ascii="Calibri" w:eastAsia="Calibri" w:hAnsi="Calibri" w:cs="Calibri"/>
          <w:sz w:val="22"/>
          <w:szCs w:val="22"/>
        </w:rPr>
        <w:t>linical facility.  Students are not expected to make up hours missed secondary to national or state holidays.</w:t>
      </w:r>
    </w:p>
    <w:p w14:paraId="23DA9110" w14:textId="77777777" w:rsidR="00CB7DF0" w:rsidRDefault="00CB7DF0">
      <w:pPr>
        <w:jc w:val="center"/>
        <w:rPr>
          <w:rFonts w:ascii="Calibri" w:eastAsia="Calibri" w:hAnsi="Calibri" w:cs="Calibri"/>
          <w:sz w:val="22"/>
          <w:szCs w:val="22"/>
        </w:rPr>
      </w:pPr>
    </w:p>
    <w:p w14:paraId="12FBEA7B" w14:textId="77777777" w:rsidR="00CB7DF0" w:rsidRDefault="00892EC3">
      <w:pPr>
        <w:pStyle w:val="Heading2"/>
        <w:rPr>
          <w:rFonts w:ascii="Calibri" w:eastAsia="Calibri" w:hAnsi="Calibri" w:cs="Calibri"/>
          <w:sz w:val="22"/>
          <w:szCs w:val="22"/>
          <w:u w:val="none"/>
        </w:rPr>
      </w:pPr>
      <w:bookmarkStart w:id="24" w:name="_heading=h.3whwml4" w:colFirst="0" w:colLast="0"/>
      <w:bookmarkEnd w:id="24"/>
      <w:r>
        <w:rPr>
          <w:rFonts w:ascii="Calibri" w:eastAsia="Calibri" w:hAnsi="Calibri" w:cs="Calibri"/>
          <w:sz w:val="22"/>
          <w:szCs w:val="22"/>
          <w:u w:val="none"/>
        </w:rPr>
        <w:t>Fieldwork Evaluation Policy for Students</w:t>
      </w:r>
    </w:p>
    <w:p w14:paraId="655F3817" w14:textId="77777777" w:rsidR="00CB7DF0" w:rsidRDefault="00CB7DF0">
      <w:pPr>
        <w:jc w:val="center"/>
        <w:rPr>
          <w:rFonts w:ascii="Calibri" w:eastAsia="Calibri" w:hAnsi="Calibri" w:cs="Calibri"/>
          <w:b/>
          <w:sz w:val="22"/>
          <w:szCs w:val="22"/>
          <w:u w:val="single"/>
        </w:rPr>
      </w:pPr>
    </w:p>
    <w:p w14:paraId="10F7A82B" w14:textId="77777777" w:rsidR="00CB7DF0" w:rsidRDefault="00892EC3">
      <w:pPr>
        <w:rPr>
          <w:rFonts w:ascii="Calibri" w:eastAsia="Calibri" w:hAnsi="Calibri" w:cs="Calibri"/>
          <w:sz w:val="22"/>
          <w:szCs w:val="22"/>
        </w:rPr>
      </w:pPr>
      <w:r>
        <w:rPr>
          <w:rFonts w:ascii="Calibri" w:eastAsia="Calibri" w:hAnsi="Calibri" w:cs="Calibri"/>
          <w:sz w:val="22"/>
          <w:szCs w:val="22"/>
        </w:rPr>
        <w:t>All occupational therapy assistant students are required to participate in and successfully complete th</w:t>
      </w:r>
      <w:r>
        <w:rPr>
          <w:rFonts w:ascii="Calibri" w:eastAsia="Calibri" w:hAnsi="Calibri" w:cs="Calibri"/>
          <w:sz w:val="22"/>
          <w:szCs w:val="22"/>
        </w:rPr>
        <w:t>e COTA 2300, COTA 2310, COTA 2320, and COTA 2330 Fieldwork Integration courses. These courses require Community Experience and Level I Fieldwork rotations, where OTA program faculty and fieldwork educators will evaluate the student’s performance and provid</w:t>
      </w:r>
      <w:r>
        <w:rPr>
          <w:rFonts w:ascii="Calibri" w:eastAsia="Calibri" w:hAnsi="Calibri" w:cs="Calibri"/>
          <w:sz w:val="22"/>
          <w:szCs w:val="22"/>
        </w:rPr>
        <w:t>e comments on various expected professional behaviors that are integral in the occupational therapy field of practice. For Community Experience, the students’ performance will be evaluated on the fieldwork assignments and the Professional Behavior rubric c</w:t>
      </w:r>
      <w:r>
        <w:rPr>
          <w:rFonts w:ascii="Calibri" w:eastAsia="Calibri" w:hAnsi="Calibri" w:cs="Calibri"/>
          <w:sz w:val="22"/>
          <w:szCs w:val="22"/>
        </w:rPr>
        <w:t>ompleted in each fieldwork course. Students must successfully complete all fieldwork assignments with a score of 75% or higher and demonstrate appropriate professional behaviors in order to pass the course. When students complete Community Experience at th</w:t>
      </w:r>
      <w:r>
        <w:rPr>
          <w:rFonts w:ascii="Calibri" w:eastAsia="Calibri" w:hAnsi="Calibri" w:cs="Calibri"/>
          <w:sz w:val="22"/>
          <w:szCs w:val="22"/>
        </w:rPr>
        <w:t>e clinical site, a student’s performance will be evaluated using the Community Experience Evaluation form. On the Community Experience Evaluation form, if at any time a student receives more than one item below a “2” or more than two items below a “3” on t</w:t>
      </w:r>
      <w:r>
        <w:rPr>
          <w:rFonts w:ascii="Calibri" w:eastAsia="Calibri" w:hAnsi="Calibri" w:cs="Calibri"/>
          <w:sz w:val="22"/>
          <w:szCs w:val="22"/>
        </w:rPr>
        <w:t xml:space="preserve">heir evaluation, the student is required to meet with the OTA Program faculty and complete a remediation plan of areas of concern prior to repeating the fieldwork experience.  </w:t>
      </w:r>
    </w:p>
    <w:p w14:paraId="07FB3CFC" w14:textId="77777777" w:rsidR="00CB7DF0" w:rsidRDefault="00CB7DF0">
      <w:pPr>
        <w:rPr>
          <w:rFonts w:ascii="Calibri" w:eastAsia="Calibri" w:hAnsi="Calibri" w:cs="Calibri"/>
          <w:sz w:val="22"/>
          <w:szCs w:val="22"/>
        </w:rPr>
      </w:pPr>
    </w:p>
    <w:p w14:paraId="4C5F4E56" w14:textId="77777777" w:rsidR="00CB7DF0" w:rsidRDefault="00892EC3">
      <w:pPr>
        <w:rPr>
          <w:rFonts w:ascii="Calibri" w:eastAsia="Calibri" w:hAnsi="Calibri" w:cs="Calibri"/>
          <w:sz w:val="22"/>
          <w:szCs w:val="22"/>
        </w:rPr>
      </w:pPr>
      <w:r>
        <w:rPr>
          <w:rFonts w:ascii="Calibri" w:eastAsia="Calibri" w:hAnsi="Calibri" w:cs="Calibri"/>
          <w:sz w:val="22"/>
          <w:szCs w:val="22"/>
        </w:rPr>
        <w:t>On the Level I Fieldwork Evaluation, if a student receives more than two items</w:t>
      </w:r>
      <w:r>
        <w:rPr>
          <w:rFonts w:ascii="Calibri" w:eastAsia="Calibri" w:hAnsi="Calibri" w:cs="Calibri"/>
          <w:sz w:val="22"/>
          <w:szCs w:val="22"/>
        </w:rPr>
        <w:t xml:space="preserve"> below a “B- Below Standards” or more than five items below a “M- Meets Standards” on their evaluation, the student is required to meet with the OTA Program faculty and complete a remediation plan of areas of concern prior to repeating the fieldwork experi</w:t>
      </w:r>
      <w:r>
        <w:rPr>
          <w:rFonts w:ascii="Calibri" w:eastAsia="Calibri" w:hAnsi="Calibri" w:cs="Calibri"/>
          <w:sz w:val="22"/>
          <w:szCs w:val="22"/>
        </w:rPr>
        <w:t>ence. The remediation plan will be determined by the OTA Program faculty. The student will be required to repeat the unsuccessful fieldwork rotation, within the semester the failure took place in. Depending on the timing of the fieldwork failure, the stude</w:t>
      </w:r>
      <w:r>
        <w:rPr>
          <w:rFonts w:ascii="Calibri" w:eastAsia="Calibri" w:hAnsi="Calibri" w:cs="Calibri"/>
          <w:sz w:val="22"/>
          <w:szCs w:val="22"/>
        </w:rPr>
        <w:t>nt may be required to complete the fieldwork rotation outside of the typical course schedule. In this situation, the student will receive a course grade of Incomplete “I”, until successful completion of the fieldwork experience.  Students cannot continue i</w:t>
      </w:r>
      <w:r>
        <w:rPr>
          <w:rFonts w:ascii="Calibri" w:eastAsia="Calibri" w:hAnsi="Calibri" w:cs="Calibri"/>
          <w:sz w:val="22"/>
          <w:szCs w:val="22"/>
        </w:rPr>
        <w:t xml:space="preserve">n the OTA Program until all coursework requirements are successfully met. </w:t>
      </w:r>
    </w:p>
    <w:p w14:paraId="7F4D1B52" w14:textId="77777777" w:rsidR="00CB7DF0" w:rsidRDefault="00CB7DF0">
      <w:pPr>
        <w:rPr>
          <w:rFonts w:ascii="Calibri" w:eastAsia="Calibri" w:hAnsi="Calibri" w:cs="Calibri"/>
          <w:sz w:val="22"/>
          <w:szCs w:val="22"/>
        </w:rPr>
      </w:pPr>
    </w:p>
    <w:p w14:paraId="4C1E1013" w14:textId="77777777" w:rsidR="00CB7DF0" w:rsidRDefault="00892EC3">
      <w:pPr>
        <w:rPr>
          <w:rFonts w:ascii="Calibri" w:eastAsia="Calibri" w:hAnsi="Calibri" w:cs="Calibri"/>
          <w:sz w:val="22"/>
          <w:szCs w:val="22"/>
        </w:rPr>
      </w:pPr>
      <w:r>
        <w:rPr>
          <w:rFonts w:ascii="Calibri" w:eastAsia="Calibri" w:hAnsi="Calibri" w:cs="Calibri"/>
          <w:sz w:val="22"/>
          <w:szCs w:val="22"/>
        </w:rPr>
        <w:t>A student may only repeat one fieldwork experience in a course.  If a student is required to repeat more than one fieldwork experience in a course due to unsuccessful completion, t</w:t>
      </w:r>
      <w:r>
        <w:rPr>
          <w:rFonts w:ascii="Calibri" w:eastAsia="Calibri" w:hAnsi="Calibri" w:cs="Calibri"/>
          <w:sz w:val="22"/>
          <w:szCs w:val="22"/>
        </w:rPr>
        <w:t>he student will not pass the fieldwork course.  A student may not fail more than one fieldwork experience in two semesters.  If a student fails more than one fieldwork experience in two semesters, the student will be required to meet with the OTA Program f</w:t>
      </w:r>
      <w:r>
        <w:rPr>
          <w:rFonts w:ascii="Calibri" w:eastAsia="Calibri" w:hAnsi="Calibri" w:cs="Calibri"/>
          <w:sz w:val="22"/>
          <w:szCs w:val="22"/>
        </w:rPr>
        <w:t xml:space="preserve">aculty and the process of disciplinary action for the OTA students will be followed. </w:t>
      </w:r>
    </w:p>
    <w:p w14:paraId="385B8956" w14:textId="77777777" w:rsidR="00CB7DF0" w:rsidRDefault="00CB7DF0">
      <w:pPr>
        <w:rPr>
          <w:rFonts w:ascii="Calibri" w:eastAsia="Calibri" w:hAnsi="Calibri" w:cs="Calibri"/>
          <w:sz w:val="22"/>
          <w:szCs w:val="22"/>
        </w:rPr>
      </w:pPr>
    </w:p>
    <w:p w14:paraId="2AB07951" w14:textId="7C3204B2" w:rsidR="00CB7DF0" w:rsidRDefault="00CB7DF0">
      <w:pPr>
        <w:rPr>
          <w:rFonts w:ascii="Calibri" w:eastAsia="Calibri" w:hAnsi="Calibri" w:cs="Calibri"/>
          <w:sz w:val="22"/>
          <w:szCs w:val="22"/>
        </w:rPr>
      </w:pPr>
    </w:p>
    <w:p w14:paraId="25EB1F5F" w14:textId="77777777" w:rsidR="00680AF8" w:rsidRDefault="00680AF8">
      <w:pPr>
        <w:rPr>
          <w:rFonts w:ascii="Calibri" w:eastAsia="Calibri" w:hAnsi="Calibri" w:cs="Calibri"/>
          <w:sz w:val="22"/>
          <w:szCs w:val="22"/>
        </w:rPr>
      </w:pPr>
    </w:p>
    <w:p w14:paraId="4F2AE06E" w14:textId="77777777" w:rsidR="00CB7DF0" w:rsidRDefault="00CB7DF0">
      <w:pPr>
        <w:rPr>
          <w:rFonts w:ascii="Calibri" w:eastAsia="Calibri" w:hAnsi="Calibri" w:cs="Calibri"/>
          <w:sz w:val="22"/>
          <w:szCs w:val="22"/>
        </w:rPr>
      </w:pPr>
    </w:p>
    <w:p w14:paraId="3AF0CB28" w14:textId="77777777" w:rsidR="00CB7DF0" w:rsidRDefault="00892EC3">
      <w:pPr>
        <w:pStyle w:val="Heading2"/>
        <w:rPr>
          <w:rFonts w:ascii="Calibri" w:eastAsia="Calibri" w:hAnsi="Calibri" w:cs="Calibri"/>
          <w:sz w:val="22"/>
          <w:szCs w:val="22"/>
          <w:u w:val="none"/>
        </w:rPr>
      </w:pPr>
      <w:bookmarkStart w:id="25" w:name="_heading=h.2bn6wsx" w:colFirst="0" w:colLast="0"/>
      <w:bookmarkEnd w:id="25"/>
      <w:r>
        <w:rPr>
          <w:rFonts w:ascii="Calibri" w:eastAsia="Calibri" w:hAnsi="Calibri" w:cs="Calibri"/>
          <w:sz w:val="22"/>
          <w:szCs w:val="22"/>
          <w:u w:val="none"/>
        </w:rPr>
        <w:lastRenderedPageBreak/>
        <w:t xml:space="preserve">Automobile Insurance Requirement for Occupational Therapy Assistant Students  </w:t>
      </w:r>
    </w:p>
    <w:p w14:paraId="42AE8649" w14:textId="77777777" w:rsidR="00CB7DF0" w:rsidRDefault="00CB7DF0">
      <w:pPr>
        <w:rPr>
          <w:rFonts w:ascii="Calibri" w:eastAsia="Calibri" w:hAnsi="Calibri" w:cs="Calibri"/>
          <w:sz w:val="22"/>
          <w:szCs w:val="22"/>
        </w:rPr>
      </w:pPr>
    </w:p>
    <w:p w14:paraId="3C6286AC" w14:textId="77777777" w:rsidR="00CB7DF0" w:rsidRDefault="00892EC3">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Automobile insurance and a current copy of the student’s driver’s license are required by the state for students driving to and from fieldwork sites. Casper College is not held accountable for any injuries or damages while traveling during fieldwork experi</w:t>
      </w:r>
      <w:r>
        <w:rPr>
          <w:rFonts w:ascii="Calibri" w:eastAsia="Calibri" w:hAnsi="Calibri" w:cs="Calibri"/>
          <w:color w:val="000000"/>
          <w:sz w:val="22"/>
          <w:szCs w:val="22"/>
        </w:rPr>
        <w:t xml:space="preserve">ences. The student is required to provide a current copy of auto insurance to the Academic Fieldwork Coordinator prior to leaving on Level I and Level II Fieldwork experiences.  </w:t>
      </w:r>
      <w:r>
        <w:rPr>
          <w:rFonts w:ascii="Calibri" w:eastAsia="Calibri" w:hAnsi="Calibri" w:cs="Calibri"/>
          <w:i/>
          <w:color w:val="000000"/>
          <w:sz w:val="22"/>
          <w:szCs w:val="22"/>
        </w:rPr>
        <w:t>Failure to comply with the insurance will result in the termination of the fie</w:t>
      </w:r>
      <w:r>
        <w:rPr>
          <w:rFonts w:ascii="Calibri" w:eastAsia="Calibri" w:hAnsi="Calibri" w:cs="Calibri"/>
          <w:i/>
          <w:color w:val="000000"/>
          <w:sz w:val="22"/>
          <w:szCs w:val="22"/>
        </w:rPr>
        <w:t>ldwork experience!</w:t>
      </w:r>
    </w:p>
    <w:p w14:paraId="2AD53A65" w14:textId="77777777" w:rsidR="00CB7DF0" w:rsidRDefault="00CB7DF0">
      <w:pPr>
        <w:pBdr>
          <w:top w:val="nil"/>
          <w:left w:val="nil"/>
          <w:bottom w:val="nil"/>
          <w:right w:val="nil"/>
          <w:between w:val="nil"/>
        </w:pBdr>
        <w:rPr>
          <w:rFonts w:ascii="Calibri" w:eastAsia="Calibri" w:hAnsi="Calibri" w:cs="Calibri"/>
          <w:i/>
          <w:color w:val="000000"/>
          <w:sz w:val="22"/>
          <w:szCs w:val="22"/>
        </w:rPr>
      </w:pPr>
    </w:p>
    <w:p w14:paraId="512DFA39" w14:textId="77777777" w:rsidR="00CB7DF0" w:rsidRDefault="00892EC3">
      <w:pPr>
        <w:pStyle w:val="Heading2"/>
        <w:rPr>
          <w:rFonts w:ascii="Calibri" w:eastAsia="Calibri" w:hAnsi="Calibri" w:cs="Calibri"/>
          <w:sz w:val="22"/>
          <w:szCs w:val="22"/>
          <w:u w:val="none"/>
        </w:rPr>
      </w:pPr>
      <w:bookmarkStart w:id="26" w:name="_heading=h.qsh70q" w:colFirst="0" w:colLast="0"/>
      <w:bookmarkEnd w:id="26"/>
      <w:r>
        <w:rPr>
          <w:rFonts w:ascii="Calibri" w:eastAsia="Calibri" w:hAnsi="Calibri" w:cs="Calibri"/>
          <w:sz w:val="22"/>
          <w:szCs w:val="22"/>
          <w:u w:val="none"/>
        </w:rPr>
        <w:t>Inclement Weather and Traveling to Clinical Sites</w:t>
      </w:r>
    </w:p>
    <w:p w14:paraId="6BE54C1F" w14:textId="77777777" w:rsidR="00CB7DF0" w:rsidRDefault="00892EC3">
      <w:pPr>
        <w:spacing w:before="280" w:after="280"/>
        <w:rPr>
          <w:rFonts w:ascii="Calibri" w:eastAsia="Calibri" w:hAnsi="Calibri" w:cs="Calibri"/>
          <w:sz w:val="22"/>
          <w:szCs w:val="22"/>
        </w:rPr>
      </w:pPr>
      <w:r>
        <w:rPr>
          <w:rFonts w:ascii="Calibri" w:eastAsia="Calibri" w:hAnsi="Calibri" w:cs="Calibri"/>
          <w:sz w:val="22"/>
          <w:szCs w:val="22"/>
        </w:rPr>
        <w:t>All students traveling to clinical sites outside of the city of Casper are encouraged to monitor traveling conditions via the national weather service and WYDOT roads and travel. It is advised that the student take a proactive approach when traveling. This</w:t>
      </w:r>
      <w:r>
        <w:rPr>
          <w:rFonts w:ascii="Calibri" w:eastAsia="Calibri" w:hAnsi="Calibri" w:cs="Calibri"/>
          <w:sz w:val="22"/>
          <w:szCs w:val="22"/>
        </w:rPr>
        <w:t xml:space="preserve"> may require the student to leave earlier or stay longer at clinical sites to avoid traveling in inclement weather. If the student decides it is unsafe to travel, the clinical hours will be made up or re-assigned. Please do not risk your safety in order to</w:t>
      </w:r>
      <w:r>
        <w:rPr>
          <w:rFonts w:ascii="Calibri" w:eastAsia="Calibri" w:hAnsi="Calibri" w:cs="Calibri"/>
          <w:sz w:val="22"/>
          <w:szCs w:val="22"/>
        </w:rPr>
        <w:t xml:space="preserve"> travel to clinical sites in inclement weather. To cancel a clinical shift because of travel issues, call the clinical site, as well as notify the Academic Fieldwork Coordinator at Casper College as early as possible. </w:t>
      </w:r>
    </w:p>
    <w:p w14:paraId="56A64549" w14:textId="77777777" w:rsidR="00CB7DF0" w:rsidRDefault="00892EC3">
      <w:pPr>
        <w:pStyle w:val="Heading2"/>
        <w:rPr>
          <w:rFonts w:ascii="Calibri" w:eastAsia="Calibri" w:hAnsi="Calibri" w:cs="Calibri"/>
          <w:sz w:val="22"/>
          <w:szCs w:val="22"/>
          <w:u w:val="none"/>
        </w:rPr>
      </w:pPr>
      <w:bookmarkStart w:id="27" w:name="_heading=h.3as4poj" w:colFirst="0" w:colLast="0"/>
      <w:bookmarkEnd w:id="27"/>
      <w:r>
        <w:rPr>
          <w:rFonts w:ascii="Calibri" w:eastAsia="Calibri" w:hAnsi="Calibri" w:cs="Calibri"/>
          <w:sz w:val="22"/>
          <w:szCs w:val="22"/>
          <w:u w:val="none"/>
        </w:rPr>
        <w:t xml:space="preserve">Malpractice Insurance </w:t>
      </w:r>
    </w:p>
    <w:p w14:paraId="43BCDD75" w14:textId="77777777" w:rsidR="00CB7DF0" w:rsidRDefault="00CB7DF0">
      <w:pPr>
        <w:jc w:val="center"/>
        <w:rPr>
          <w:rFonts w:ascii="Calibri" w:eastAsia="Calibri" w:hAnsi="Calibri" w:cs="Calibri"/>
          <w:b/>
          <w:sz w:val="22"/>
          <w:szCs w:val="22"/>
          <w:u w:val="single"/>
        </w:rPr>
      </w:pPr>
    </w:p>
    <w:p w14:paraId="3F88A679"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Malpractice i</w:t>
      </w:r>
      <w:r>
        <w:rPr>
          <w:rFonts w:ascii="Calibri" w:eastAsia="Calibri" w:hAnsi="Calibri" w:cs="Calibri"/>
          <w:color w:val="000000"/>
          <w:sz w:val="22"/>
          <w:szCs w:val="22"/>
        </w:rPr>
        <w:t>nsurance for OTA students is provided through Casper College.  Students may also want to carry their own malpractice insurance.</w:t>
      </w:r>
    </w:p>
    <w:p w14:paraId="7867490B"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D6A2A13" w14:textId="77777777" w:rsidR="00CB7DF0" w:rsidRDefault="00892EC3">
      <w:pPr>
        <w:pStyle w:val="Heading2"/>
        <w:rPr>
          <w:rFonts w:ascii="Calibri" w:eastAsia="Calibri" w:hAnsi="Calibri" w:cs="Calibri"/>
          <w:sz w:val="22"/>
          <w:szCs w:val="22"/>
          <w:u w:val="none"/>
        </w:rPr>
      </w:pPr>
      <w:bookmarkStart w:id="28" w:name="_heading=h.1pxezwc" w:colFirst="0" w:colLast="0"/>
      <w:bookmarkEnd w:id="28"/>
      <w:r>
        <w:rPr>
          <w:rFonts w:ascii="Calibri" w:eastAsia="Calibri" w:hAnsi="Calibri" w:cs="Calibri"/>
          <w:sz w:val="22"/>
          <w:szCs w:val="22"/>
          <w:u w:val="none"/>
        </w:rPr>
        <w:t xml:space="preserve">Criminal Background Checks/Department of Family Service Screening  </w:t>
      </w:r>
    </w:p>
    <w:p w14:paraId="5CDCF723" w14:textId="77777777" w:rsidR="00CB7DF0" w:rsidRDefault="00CB7DF0">
      <w:pPr>
        <w:pStyle w:val="Heading2"/>
        <w:rPr>
          <w:rFonts w:ascii="Calibri" w:eastAsia="Calibri" w:hAnsi="Calibri" w:cs="Calibri"/>
          <w:sz w:val="22"/>
          <w:szCs w:val="22"/>
          <w:u w:val="none"/>
        </w:rPr>
      </w:pPr>
    </w:p>
    <w:p w14:paraId="2401EA8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Criminal Felony background checks and Department of Family</w:t>
      </w:r>
      <w:r>
        <w:rPr>
          <w:rFonts w:ascii="Calibri" w:eastAsia="Calibri" w:hAnsi="Calibri" w:cs="Calibri"/>
          <w:color w:val="000000"/>
          <w:sz w:val="22"/>
          <w:szCs w:val="22"/>
        </w:rPr>
        <w:t xml:space="preserve"> Service screenings are required before placements at Level I and Level II fieldwork sites. The student needs to submit these two forms to the Academic Fieldwork Coordinator, through the Moodle OTAP Hub, prior to the fieldwork experience. </w:t>
      </w:r>
      <w:r>
        <w:rPr>
          <w:rFonts w:ascii="Calibri" w:eastAsia="Calibri" w:hAnsi="Calibri" w:cs="Calibri"/>
          <w:i/>
          <w:color w:val="000000"/>
          <w:sz w:val="22"/>
          <w:szCs w:val="22"/>
        </w:rPr>
        <w:t>Failure to comply</w:t>
      </w:r>
      <w:r>
        <w:rPr>
          <w:rFonts w:ascii="Calibri" w:eastAsia="Calibri" w:hAnsi="Calibri" w:cs="Calibri"/>
          <w:i/>
          <w:color w:val="000000"/>
          <w:sz w:val="22"/>
          <w:szCs w:val="22"/>
        </w:rPr>
        <w:t xml:space="preserve"> with the background check will result in the termination of the fieldwork experien</w:t>
      </w:r>
      <w:r>
        <w:rPr>
          <w:rFonts w:ascii="Calibri" w:eastAsia="Calibri" w:hAnsi="Calibri" w:cs="Calibri"/>
          <w:color w:val="000000"/>
          <w:sz w:val="22"/>
          <w:szCs w:val="22"/>
        </w:rPr>
        <w:t xml:space="preserve">ce. The fee for this process will be provided during the orientation process. Each year the completion date will be provided to new students during the orientation process. </w:t>
      </w:r>
    </w:p>
    <w:p w14:paraId="7890388D" w14:textId="77777777" w:rsidR="00CB7DF0" w:rsidRDefault="00CB7DF0">
      <w:pPr>
        <w:rPr>
          <w:rFonts w:ascii="Calibri" w:eastAsia="Calibri" w:hAnsi="Calibri" w:cs="Calibri"/>
          <w:sz w:val="22"/>
          <w:szCs w:val="22"/>
        </w:rPr>
      </w:pPr>
    </w:p>
    <w:p w14:paraId="4FD679CD" w14:textId="77777777" w:rsidR="00CB7DF0" w:rsidRDefault="00892EC3">
      <w:pPr>
        <w:pStyle w:val="Heading2"/>
        <w:rPr>
          <w:rFonts w:ascii="Calibri" w:eastAsia="Calibri" w:hAnsi="Calibri" w:cs="Calibri"/>
          <w:sz w:val="22"/>
          <w:szCs w:val="22"/>
          <w:u w:val="none"/>
        </w:rPr>
      </w:pPr>
      <w:bookmarkStart w:id="29" w:name="_heading=h.49x2ik5" w:colFirst="0" w:colLast="0"/>
      <w:bookmarkEnd w:id="29"/>
      <w:r>
        <w:rPr>
          <w:rFonts w:ascii="Calibri" w:eastAsia="Calibri" w:hAnsi="Calibri" w:cs="Calibri"/>
          <w:sz w:val="22"/>
          <w:szCs w:val="22"/>
          <w:u w:val="none"/>
        </w:rPr>
        <w:t xml:space="preserve">Health and Medical Care Requirements for Occupational Therapy Assistant Students  </w:t>
      </w:r>
    </w:p>
    <w:p w14:paraId="720B7B9F" w14:textId="77777777" w:rsidR="00CB7DF0" w:rsidRDefault="00CB7DF0">
      <w:pPr>
        <w:jc w:val="center"/>
        <w:rPr>
          <w:rFonts w:ascii="Calibri" w:eastAsia="Calibri" w:hAnsi="Calibri" w:cs="Calibri"/>
          <w:b/>
          <w:sz w:val="22"/>
          <w:szCs w:val="22"/>
          <w:u w:val="single"/>
        </w:rPr>
      </w:pPr>
    </w:p>
    <w:p w14:paraId="3D926DE9"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accordance with the recommendations of the American Academy of Pediatrics and the United States Public Health Services, Casper College requires proof of immunization w</w:t>
      </w:r>
      <w:r>
        <w:rPr>
          <w:rFonts w:ascii="Calibri" w:eastAsia="Calibri" w:hAnsi="Calibri" w:cs="Calibri"/>
          <w:color w:val="000000"/>
          <w:sz w:val="22"/>
          <w:szCs w:val="22"/>
        </w:rPr>
        <w:t>ith MMR prior to registration of six hours or more.  Persons born in 1957 or later must show proof of immunization after 15 months of age. A person born prior to 1957 is considered to be immune.  Please check the Casper College catalog for details concerni</w:t>
      </w:r>
      <w:r>
        <w:rPr>
          <w:rFonts w:ascii="Calibri" w:eastAsia="Calibri" w:hAnsi="Calibri" w:cs="Calibri"/>
          <w:color w:val="000000"/>
          <w:sz w:val="22"/>
          <w:szCs w:val="22"/>
        </w:rPr>
        <w:t>ng this requirement.</w:t>
      </w:r>
    </w:p>
    <w:p w14:paraId="358F53E5" w14:textId="77777777" w:rsidR="00CB7DF0" w:rsidRDefault="00CB7DF0">
      <w:pPr>
        <w:rPr>
          <w:rFonts w:ascii="Calibri" w:eastAsia="Calibri" w:hAnsi="Calibri" w:cs="Calibri"/>
          <w:sz w:val="22"/>
          <w:szCs w:val="22"/>
        </w:rPr>
      </w:pPr>
    </w:p>
    <w:p w14:paraId="5692404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The Casper College Student Health Services Office is maintained in the Wellness Center where a registered nurse is in charge.  The services of a licensed MD are available free of charge to degree-seeking students one day a week for a </w:t>
      </w:r>
      <w:r>
        <w:rPr>
          <w:rFonts w:ascii="Calibri" w:eastAsia="Calibri" w:hAnsi="Calibri" w:cs="Calibri"/>
          <w:sz w:val="22"/>
          <w:szCs w:val="22"/>
        </w:rPr>
        <w:t xml:space="preserve">three-hour period.  </w:t>
      </w:r>
    </w:p>
    <w:p w14:paraId="43B88D3A" w14:textId="77777777" w:rsidR="00CB7DF0" w:rsidRDefault="00CB7DF0">
      <w:pPr>
        <w:rPr>
          <w:rFonts w:ascii="Calibri" w:eastAsia="Calibri" w:hAnsi="Calibri" w:cs="Calibri"/>
          <w:sz w:val="22"/>
          <w:szCs w:val="22"/>
        </w:rPr>
      </w:pPr>
    </w:p>
    <w:p w14:paraId="1A0ED512" w14:textId="77777777" w:rsidR="00CB7DF0" w:rsidRDefault="00892EC3">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While Casper College does not have additional medical requirements, many of the fieldwork sites do.  It is recommended the occupational therapy assistant students have a current physical. The occupational therapy assistant students have the following requi</w:t>
      </w:r>
      <w:r>
        <w:rPr>
          <w:rFonts w:ascii="Calibri" w:eastAsia="Calibri" w:hAnsi="Calibri" w:cs="Calibri"/>
          <w:color w:val="000000"/>
          <w:sz w:val="22"/>
          <w:szCs w:val="22"/>
        </w:rPr>
        <w:t>red vaccinations and are required to submit these forms to the Academic Fieldwork Coordinator, through the Moodle OTAP Hub, who will manage these items. These will include the following: Tuberculin 2 step (TB) test, completion of the Hepatitis-B (3) series</w:t>
      </w:r>
      <w:r>
        <w:rPr>
          <w:rFonts w:ascii="Calibri" w:eastAsia="Calibri" w:hAnsi="Calibri" w:cs="Calibri"/>
          <w:color w:val="000000"/>
          <w:sz w:val="22"/>
          <w:szCs w:val="22"/>
        </w:rPr>
        <w:t>, Tetanus, Diphtheria, Pertussis (Tdap) vaccinations, yearly seasonal flu shot, proof of the Measles, Mumps and Rubella (MMR) vaccination, chickenpox vaccine/titer or proof of chickenpox (Varicella).  Almost all facilities require proof of a TB test within</w:t>
      </w:r>
      <w:r>
        <w:rPr>
          <w:rFonts w:ascii="Calibri" w:eastAsia="Calibri" w:hAnsi="Calibri" w:cs="Calibri"/>
          <w:color w:val="000000"/>
          <w:sz w:val="22"/>
          <w:szCs w:val="22"/>
        </w:rPr>
        <w:t xml:space="preserve"> the last twelve months.  Many facilities also require completion of the Hepatitis-B series.  In addition, students may be required to complete drug screenings and COVID-19 testing.  Students will sign a Latex allergy questionnaire and complete a Blood Bor</w:t>
      </w:r>
      <w:r>
        <w:rPr>
          <w:rFonts w:ascii="Calibri" w:eastAsia="Calibri" w:hAnsi="Calibri" w:cs="Calibri"/>
          <w:color w:val="000000"/>
          <w:sz w:val="22"/>
          <w:szCs w:val="22"/>
        </w:rPr>
        <w:t xml:space="preserve">ne Pathogen quiz prior to fieldwork placement. These services are available through student health for a low cost.  Services are available on campus, but not accessible at all sites. </w:t>
      </w:r>
      <w:r>
        <w:rPr>
          <w:rFonts w:ascii="Calibri" w:eastAsia="Calibri" w:hAnsi="Calibri" w:cs="Calibri"/>
          <w:i/>
          <w:color w:val="000000"/>
          <w:sz w:val="22"/>
          <w:szCs w:val="22"/>
        </w:rPr>
        <w:t>Failure to comply with the above will result in the termination of the fi</w:t>
      </w:r>
      <w:r>
        <w:rPr>
          <w:rFonts w:ascii="Calibri" w:eastAsia="Calibri" w:hAnsi="Calibri" w:cs="Calibri"/>
          <w:i/>
          <w:color w:val="000000"/>
          <w:sz w:val="22"/>
          <w:szCs w:val="22"/>
        </w:rPr>
        <w:t>eldwork experience.</w:t>
      </w:r>
    </w:p>
    <w:p w14:paraId="4610D5B3" w14:textId="77777777" w:rsidR="00CB7DF0" w:rsidRDefault="00CB7DF0">
      <w:pPr>
        <w:pBdr>
          <w:top w:val="nil"/>
          <w:left w:val="nil"/>
          <w:bottom w:val="nil"/>
          <w:right w:val="nil"/>
          <w:between w:val="nil"/>
        </w:pBdr>
        <w:rPr>
          <w:rFonts w:ascii="Calibri" w:eastAsia="Calibri" w:hAnsi="Calibri" w:cs="Calibri"/>
          <w:b/>
          <w:color w:val="000000"/>
          <w:sz w:val="22"/>
          <w:szCs w:val="22"/>
        </w:rPr>
      </w:pPr>
    </w:p>
    <w:p w14:paraId="0EE31CC8" w14:textId="77777777" w:rsidR="00CB7DF0" w:rsidRDefault="00892EC3">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b/>
          <w:color w:val="000000"/>
          <w:sz w:val="22"/>
          <w:szCs w:val="22"/>
        </w:rPr>
        <w:t>Students are required to carry a medical health insurance policy.</w:t>
      </w:r>
      <w:r>
        <w:rPr>
          <w:rFonts w:ascii="Calibri" w:eastAsia="Calibri" w:hAnsi="Calibri" w:cs="Calibri"/>
          <w:color w:val="000000"/>
          <w:sz w:val="22"/>
          <w:szCs w:val="22"/>
        </w:rPr>
        <w:t xml:space="preserve">  Students are responsible for providing proof of personal health insurance for the duration of the program. Casper College and the fieldwork site will not be held respon</w:t>
      </w:r>
      <w:r>
        <w:rPr>
          <w:rFonts w:ascii="Calibri" w:eastAsia="Calibri" w:hAnsi="Calibri" w:cs="Calibri"/>
          <w:color w:val="000000"/>
          <w:sz w:val="22"/>
          <w:szCs w:val="22"/>
        </w:rPr>
        <w:t>sible for illness or injury while the student is completing fieldwork. Students will be required to submit this form to the Academic Fieldwork Coordinator, through the Moodle OTAP Hub, who will manage this item. It is mandated that students have health ins</w:t>
      </w:r>
      <w:r>
        <w:rPr>
          <w:rFonts w:ascii="Calibri" w:eastAsia="Calibri" w:hAnsi="Calibri" w:cs="Calibri"/>
          <w:color w:val="000000"/>
          <w:sz w:val="22"/>
          <w:szCs w:val="22"/>
        </w:rPr>
        <w:t xml:space="preserve">urance for the duration of the Occupational Therapy Assistant Program. </w:t>
      </w:r>
      <w:r>
        <w:rPr>
          <w:rFonts w:ascii="Calibri" w:eastAsia="Calibri" w:hAnsi="Calibri" w:cs="Calibri"/>
          <w:i/>
          <w:color w:val="000000"/>
          <w:sz w:val="22"/>
          <w:szCs w:val="22"/>
        </w:rPr>
        <w:t>Failure to comply with the insurance will result in the termination of the fieldwork experience.</w:t>
      </w:r>
    </w:p>
    <w:p w14:paraId="39D3D596" w14:textId="77777777" w:rsidR="00CB7DF0" w:rsidRDefault="00CB7DF0">
      <w:pPr>
        <w:pBdr>
          <w:top w:val="nil"/>
          <w:left w:val="nil"/>
          <w:bottom w:val="nil"/>
          <w:right w:val="nil"/>
          <w:between w:val="nil"/>
        </w:pBdr>
        <w:rPr>
          <w:rFonts w:ascii="Calibri" w:eastAsia="Calibri" w:hAnsi="Calibri" w:cs="Calibri"/>
          <w:i/>
          <w:color w:val="000000"/>
          <w:sz w:val="22"/>
          <w:szCs w:val="22"/>
        </w:rPr>
      </w:pPr>
    </w:p>
    <w:p w14:paraId="0EB5A66C" w14:textId="77777777" w:rsidR="00CB7DF0" w:rsidRDefault="00892EC3">
      <w:pPr>
        <w:pStyle w:val="Heading2"/>
        <w:rPr>
          <w:rFonts w:ascii="Calibri" w:eastAsia="Calibri" w:hAnsi="Calibri" w:cs="Calibri"/>
          <w:sz w:val="22"/>
          <w:szCs w:val="22"/>
          <w:u w:val="none"/>
        </w:rPr>
      </w:pPr>
      <w:bookmarkStart w:id="30" w:name="_heading=h.2p2csry" w:colFirst="0" w:colLast="0"/>
      <w:bookmarkEnd w:id="30"/>
      <w:r>
        <w:rPr>
          <w:rFonts w:ascii="Calibri" w:eastAsia="Calibri" w:hAnsi="Calibri" w:cs="Calibri"/>
          <w:sz w:val="22"/>
          <w:szCs w:val="22"/>
          <w:u w:val="none"/>
        </w:rPr>
        <w:t>Accommodations</w:t>
      </w:r>
    </w:p>
    <w:p w14:paraId="69BE4949" w14:textId="77777777" w:rsidR="00CB7DF0" w:rsidRDefault="00CB7DF0">
      <w:pPr>
        <w:pBdr>
          <w:top w:val="nil"/>
          <w:left w:val="nil"/>
          <w:bottom w:val="nil"/>
          <w:right w:val="nil"/>
          <w:between w:val="nil"/>
        </w:pBdr>
        <w:rPr>
          <w:rFonts w:ascii="Calibri" w:eastAsia="Calibri" w:hAnsi="Calibri" w:cs="Calibri"/>
          <w:i/>
          <w:color w:val="000000"/>
          <w:sz w:val="22"/>
          <w:szCs w:val="22"/>
        </w:rPr>
      </w:pPr>
    </w:p>
    <w:p w14:paraId="440E5D5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a student is requesting accommodations for the fieldwork courses, the student must first consult with the college’s Disability Services Counselor located in the Gateway Building, Room 342, (307) 268-2557, </w:t>
      </w:r>
      <w:hyperlink r:id="rId26">
        <w:r>
          <w:rPr>
            <w:rFonts w:ascii="Calibri" w:eastAsia="Calibri" w:hAnsi="Calibri" w:cs="Calibri"/>
            <w:color w:val="1155CC"/>
            <w:sz w:val="22"/>
            <w:szCs w:val="22"/>
            <w:u w:val="single"/>
          </w:rPr>
          <w:t>jennifer.mcleod@caspercollege.edu</w:t>
        </w:r>
      </w:hyperlink>
      <w:r>
        <w:rPr>
          <w:rFonts w:ascii="Calibri" w:eastAsia="Calibri" w:hAnsi="Calibri" w:cs="Calibri"/>
          <w:color w:val="000000"/>
          <w:sz w:val="22"/>
          <w:szCs w:val="22"/>
        </w:rPr>
        <w:t>. The Disability Services Counselor is responsible for reviewing documentation provided by students requesting accommodations and determining eligibility for accommodations.  After meeting with the college’s Disability Services Counselor and based upon the</w:t>
      </w:r>
      <w:r>
        <w:rPr>
          <w:rFonts w:ascii="Calibri" w:eastAsia="Calibri" w:hAnsi="Calibri" w:cs="Calibri"/>
          <w:color w:val="000000"/>
          <w:sz w:val="22"/>
          <w:szCs w:val="22"/>
        </w:rPr>
        <w:t>ir recommendations, students are encouraged to meet with the Academic Fieldwork Coordinator to discuss learning needs and what reasonable accommodations are needed. If the student desires, the Academic Fieldwork Coordinator will work collaboratively with t</w:t>
      </w:r>
      <w:r>
        <w:rPr>
          <w:rFonts w:ascii="Calibri" w:eastAsia="Calibri" w:hAnsi="Calibri" w:cs="Calibri"/>
          <w:color w:val="000000"/>
          <w:sz w:val="22"/>
          <w:szCs w:val="22"/>
        </w:rPr>
        <w:t>he fieldwork educator to discuss essential functions and develop a plan to implement reasonable accommodations that are needed at the fieldwork site. The fieldwork site will determine if they are able to provide accommodations based upon available resource</w:t>
      </w:r>
      <w:r>
        <w:rPr>
          <w:rFonts w:ascii="Calibri" w:eastAsia="Calibri" w:hAnsi="Calibri" w:cs="Calibri"/>
          <w:color w:val="000000"/>
          <w:sz w:val="22"/>
          <w:szCs w:val="22"/>
        </w:rPr>
        <w:t>s. If the fieldwork site is unable to provide the requested accommodations, the Academic Fieldwork Coordinator will work with the student for alternate placement.  Requests for accommodations should be made within a timely manner prior to the fieldwork pla</w:t>
      </w:r>
      <w:r>
        <w:rPr>
          <w:rFonts w:ascii="Calibri" w:eastAsia="Calibri" w:hAnsi="Calibri" w:cs="Calibri"/>
          <w:color w:val="000000"/>
          <w:sz w:val="22"/>
          <w:szCs w:val="22"/>
        </w:rPr>
        <w:t>cement.</w:t>
      </w:r>
    </w:p>
    <w:p w14:paraId="7620D5E8"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64BB21A9" w14:textId="77777777" w:rsidR="00CB7DF0" w:rsidRDefault="00892EC3">
      <w:pPr>
        <w:pStyle w:val="Heading2"/>
        <w:rPr>
          <w:rFonts w:ascii="Calibri" w:eastAsia="Calibri" w:hAnsi="Calibri" w:cs="Calibri"/>
          <w:sz w:val="22"/>
          <w:szCs w:val="22"/>
          <w:u w:val="none"/>
        </w:rPr>
      </w:pPr>
      <w:bookmarkStart w:id="31" w:name="_heading=h.147n2zr" w:colFirst="0" w:colLast="0"/>
      <w:bookmarkEnd w:id="31"/>
      <w:r>
        <w:rPr>
          <w:rFonts w:ascii="Calibri" w:eastAsia="Calibri" w:hAnsi="Calibri" w:cs="Calibri"/>
          <w:sz w:val="22"/>
          <w:szCs w:val="22"/>
          <w:u w:val="none"/>
        </w:rPr>
        <w:t>Occurrence Report</w:t>
      </w:r>
    </w:p>
    <w:p w14:paraId="7A073E50" w14:textId="77777777" w:rsidR="00CB7DF0" w:rsidRDefault="00CB7DF0"/>
    <w:p w14:paraId="02EE6ED0"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an occurrence occurs while a student is participating in fieldwork, the student is required to contact the fieldwork educator immediately and to follow the policies and procedures established by the facility.  Students will a</w:t>
      </w:r>
      <w:r>
        <w:rPr>
          <w:rFonts w:ascii="Calibri" w:eastAsia="Calibri" w:hAnsi="Calibri" w:cs="Calibri"/>
          <w:color w:val="000000"/>
          <w:sz w:val="22"/>
          <w:szCs w:val="22"/>
        </w:rPr>
        <w:t>lso need to complete the Occurrence Report form, contact the Academic Fieldwork Coordinator, and return the form to the Academic Fieldwork Coordinator as soon as possible. A copy of the Occurrence Report form is located in the appendix. The Academic Fieldw</w:t>
      </w:r>
      <w:r>
        <w:rPr>
          <w:rFonts w:ascii="Calibri" w:eastAsia="Calibri" w:hAnsi="Calibri" w:cs="Calibri"/>
          <w:color w:val="000000"/>
          <w:sz w:val="22"/>
          <w:szCs w:val="22"/>
        </w:rPr>
        <w:t>ork Coordinator will notify the Program Director and Dean of Health Science of the occurrence.</w:t>
      </w:r>
    </w:p>
    <w:p w14:paraId="101DDCD6" w14:textId="77777777" w:rsidR="00CB7DF0" w:rsidRDefault="00CB7DF0">
      <w:pPr>
        <w:rPr>
          <w:rFonts w:ascii="Calibri" w:eastAsia="Calibri" w:hAnsi="Calibri" w:cs="Calibri"/>
          <w:sz w:val="22"/>
          <w:szCs w:val="22"/>
        </w:rPr>
      </w:pPr>
    </w:p>
    <w:p w14:paraId="64ADA4DB" w14:textId="77777777" w:rsidR="00CB7DF0" w:rsidRDefault="00892EC3">
      <w:pPr>
        <w:pStyle w:val="Heading2"/>
        <w:rPr>
          <w:rFonts w:ascii="Calibri" w:eastAsia="Calibri" w:hAnsi="Calibri" w:cs="Calibri"/>
          <w:sz w:val="22"/>
          <w:szCs w:val="22"/>
          <w:u w:val="none"/>
        </w:rPr>
      </w:pPr>
      <w:bookmarkStart w:id="32" w:name="_heading=h.3o7alnk" w:colFirst="0" w:colLast="0"/>
      <w:bookmarkEnd w:id="32"/>
      <w:r>
        <w:rPr>
          <w:rFonts w:ascii="Calibri" w:eastAsia="Calibri" w:hAnsi="Calibri" w:cs="Calibri"/>
          <w:sz w:val="22"/>
          <w:szCs w:val="22"/>
          <w:u w:val="none"/>
        </w:rPr>
        <w:t>Disciplinary Action for Occupational Therapy Assistant Students</w:t>
      </w:r>
    </w:p>
    <w:p w14:paraId="749A4F5B" w14:textId="77777777" w:rsidR="00CB7DF0" w:rsidRDefault="00CB7DF0">
      <w:pPr>
        <w:jc w:val="center"/>
        <w:rPr>
          <w:rFonts w:ascii="Calibri" w:eastAsia="Calibri" w:hAnsi="Calibri" w:cs="Calibri"/>
          <w:b/>
          <w:sz w:val="22"/>
          <w:szCs w:val="22"/>
          <w:u w:val="single"/>
        </w:rPr>
      </w:pPr>
    </w:p>
    <w:p w14:paraId="5EE3422E" w14:textId="77777777" w:rsidR="00CB7DF0" w:rsidRDefault="00892EC3">
      <w:pPr>
        <w:rPr>
          <w:rFonts w:ascii="Calibri" w:eastAsia="Calibri" w:hAnsi="Calibri" w:cs="Calibri"/>
          <w:sz w:val="22"/>
          <w:szCs w:val="22"/>
        </w:rPr>
      </w:pPr>
      <w:r>
        <w:rPr>
          <w:rFonts w:ascii="Calibri" w:eastAsia="Calibri" w:hAnsi="Calibri" w:cs="Calibri"/>
          <w:b/>
          <w:sz w:val="22"/>
          <w:szCs w:val="22"/>
        </w:rPr>
        <w:t xml:space="preserve">Failure of a student to comply with the expected professional behaviors, OTA program policies/ </w:t>
      </w:r>
      <w:r>
        <w:rPr>
          <w:rFonts w:ascii="Calibri" w:eastAsia="Calibri" w:hAnsi="Calibri" w:cs="Calibri"/>
          <w:b/>
          <w:sz w:val="22"/>
          <w:szCs w:val="22"/>
        </w:rPr>
        <w:t>procedures and site-specific rules will result in a three-step disciplinary action</w:t>
      </w:r>
      <w:r>
        <w:rPr>
          <w:rFonts w:ascii="Calibri" w:eastAsia="Calibri" w:hAnsi="Calibri" w:cs="Calibri"/>
          <w:sz w:val="22"/>
          <w:szCs w:val="22"/>
        </w:rPr>
        <w:t xml:space="preserve">. </w:t>
      </w:r>
    </w:p>
    <w:p w14:paraId="4F6EBCBF" w14:textId="77777777" w:rsidR="00CB7DF0" w:rsidRDefault="00CB7DF0">
      <w:pPr>
        <w:rPr>
          <w:rFonts w:ascii="Calibri" w:eastAsia="Calibri" w:hAnsi="Calibri" w:cs="Calibri"/>
          <w:sz w:val="22"/>
          <w:szCs w:val="22"/>
        </w:rPr>
      </w:pPr>
    </w:p>
    <w:p w14:paraId="664BC3A6" w14:textId="77777777" w:rsidR="00CB7DF0" w:rsidRDefault="00892EC3">
      <w:pPr>
        <w:numPr>
          <w:ilvl w:val="0"/>
          <w:numId w:val="14"/>
        </w:numPr>
        <w:rPr>
          <w:rFonts w:ascii="Calibri" w:eastAsia="Calibri" w:hAnsi="Calibri" w:cs="Calibri"/>
          <w:sz w:val="22"/>
          <w:szCs w:val="22"/>
        </w:rPr>
      </w:pPr>
      <w:r>
        <w:rPr>
          <w:rFonts w:ascii="Calibri" w:eastAsia="Calibri" w:hAnsi="Calibri" w:cs="Calibri"/>
          <w:sz w:val="22"/>
          <w:szCs w:val="22"/>
        </w:rPr>
        <w:t>First offense- the student will be required to attend a faculty meeting and complete a student success form.</w:t>
      </w:r>
    </w:p>
    <w:p w14:paraId="039DB676" w14:textId="77777777" w:rsidR="00CB7DF0" w:rsidRDefault="00892EC3">
      <w:pPr>
        <w:numPr>
          <w:ilvl w:val="0"/>
          <w:numId w:val="14"/>
        </w:numPr>
        <w:rPr>
          <w:rFonts w:ascii="Calibri" w:eastAsia="Calibri" w:hAnsi="Calibri" w:cs="Calibri"/>
          <w:sz w:val="22"/>
          <w:szCs w:val="22"/>
        </w:rPr>
      </w:pPr>
      <w:r>
        <w:rPr>
          <w:rFonts w:ascii="Calibri" w:eastAsia="Calibri" w:hAnsi="Calibri" w:cs="Calibri"/>
          <w:sz w:val="22"/>
          <w:szCs w:val="22"/>
        </w:rPr>
        <w:t>Second offense- the student will be placed on professional an</w:t>
      </w:r>
      <w:r>
        <w:rPr>
          <w:rFonts w:ascii="Calibri" w:eastAsia="Calibri" w:hAnsi="Calibri" w:cs="Calibri"/>
          <w:sz w:val="22"/>
          <w:szCs w:val="22"/>
        </w:rPr>
        <w:t>d/or academic probation with continuation of a student success form.</w:t>
      </w:r>
    </w:p>
    <w:p w14:paraId="546D89B5" w14:textId="77777777" w:rsidR="00CB7DF0" w:rsidRDefault="00892EC3">
      <w:pPr>
        <w:numPr>
          <w:ilvl w:val="0"/>
          <w:numId w:val="14"/>
        </w:numPr>
        <w:rPr>
          <w:rFonts w:ascii="Calibri" w:eastAsia="Calibri" w:hAnsi="Calibri" w:cs="Calibri"/>
          <w:sz w:val="22"/>
          <w:szCs w:val="22"/>
        </w:rPr>
      </w:pPr>
      <w:r>
        <w:rPr>
          <w:rFonts w:ascii="Calibri" w:eastAsia="Calibri" w:hAnsi="Calibri" w:cs="Calibri"/>
          <w:sz w:val="22"/>
          <w:szCs w:val="22"/>
        </w:rPr>
        <w:t>Third offense- the student will be dismissed from the OTA program.</w:t>
      </w:r>
    </w:p>
    <w:p w14:paraId="0948D17B" w14:textId="77777777" w:rsidR="00CB7DF0" w:rsidRDefault="00CB7DF0">
      <w:pPr>
        <w:ind w:left="360"/>
        <w:rPr>
          <w:rFonts w:ascii="Calibri" w:eastAsia="Calibri" w:hAnsi="Calibri" w:cs="Calibri"/>
          <w:sz w:val="22"/>
          <w:szCs w:val="22"/>
        </w:rPr>
      </w:pPr>
    </w:p>
    <w:p w14:paraId="4998FE4D" w14:textId="77777777" w:rsidR="00CB7DF0" w:rsidRDefault="00CB7DF0">
      <w:pPr>
        <w:rPr>
          <w:rFonts w:ascii="Calibri" w:eastAsia="Calibri" w:hAnsi="Calibri" w:cs="Calibri"/>
          <w:sz w:val="22"/>
          <w:szCs w:val="22"/>
        </w:rPr>
      </w:pPr>
    </w:p>
    <w:p w14:paraId="0D60A6AB" w14:textId="77777777" w:rsidR="00CB7DF0" w:rsidRDefault="00892EC3">
      <w:pPr>
        <w:pStyle w:val="Heading2"/>
        <w:rPr>
          <w:rFonts w:ascii="Calibri" w:eastAsia="Calibri" w:hAnsi="Calibri" w:cs="Calibri"/>
          <w:sz w:val="22"/>
          <w:szCs w:val="22"/>
          <w:u w:val="none"/>
        </w:rPr>
      </w:pPr>
      <w:bookmarkStart w:id="33" w:name="_heading=h.23ckvvd" w:colFirst="0" w:colLast="0"/>
      <w:bookmarkEnd w:id="33"/>
      <w:r>
        <w:rPr>
          <w:rFonts w:ascii="Calibri" w:eastAsia="Calibri" w:hAnsi="Calibri" w:cs="Calibri"/>
          <w:sz w:val="22"/>
          <w:szCs w:val="22"/>
          <w:u w:val="none"/>
        </w:rPr>
        <w:t>Occupational Therapy Assistant Student Financial Obligations for Fieldwork</w:t>
      </w:r>
    </w:p>
    <w:p w14:paraId="4FE6A7AA" w14:textId="77777777" w:rsidR="00CB7DF0" w:rsidRDefault="00CB7DF0">
      <w:pPr>
        <w:rPr>
          <w:rFonts w:ascii="Calibri" w:eastAsia="Calibri" w:hAnsi="Calibri" w:cs="Calibri"/>
          <w:sz w:val="22"/>
          <w:szCs w:val="22"/>
        </w:rPr>
      </w:pPr>
    </w:p>
    <w:p w14:paraId="5EBB11C7" w14:textId="77777777" w:rsidR="00CB7DF0" w:rsidRDefault="00892EC3">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Tuition is charged for fieldwork experiences. Students receive 6 credit hours for both eight weeks of Level II fieldwork experience. The OTA student is responsible for all expenses, including but not limited to: housing, gas, food, etc. </w:t>
      </w:r>
    </w:p>
    <w:p w14:paraId="49A5E425" w14:textId="77777777" w:rsidR="00CB7DF0" w:rsidRDefault="00CB7DF0">
      <w:pPr>
        <w:rPr>
          <w:rFonts w:ascii="Calibri" w:eastAsia="Calibri" w:hAnsi="Calibri" w:cs="Calibri"/>
          <w:sz w:val="22"/>
          <w:szCs w:val="22"/>
        </w:rPr>
      </w:pPr>
    </w:p>
    <w:p w14:paraId="7C2E4C02" w14:textId="77777777" w:rsidR="00CB7DF0" w:rsidRDefault="00892EC3">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are resp</w:t>
      </w:r>
      <w:r>
        <w:rPr>
          <w:rFonts w:ascii="Calibri" w:eastAsia="Calibri" w:hAnsi="Calibri" w:cs="Calibri"/>
          <w:color w:val="000000"/>
          <w:sz w:val="22"/>
          <w:szCs w:val="22"/>
        </w:rPr>
        <w:t>onsible for their own transportation to fieldwork sites, as required through the program.  These fieldwork sites are located in Wyoming and the surrounding geographical areas.  For overnight trips and trips out of town, students may share the cost of gas a</w:t>
      </w:r>
      <w:r>
        <w:rPr>
          <w:rFonts w:ascii="Calibri" w:eastAsia="Calibri" w:hAnsi="Calibri" w:cs="Calibri"/>
          <w:color w:val="000000"/>
          <w:sz w:val="22"/>
          <w:szCs w:val="22"/>
        </w:rPr>
        <w:t>nd other expenses.  Students are responsible for their own accommodations.  Travel expenses for required fieldwork experiences in practicum are considerable, so students should plan their budgets accordingly.</w:t>
      </w:r>
    </w:p>
    <w:p w14:paraId="1726F080" w14:textId="77777777" w:rsidR="00CB7DF0" w:rsidRDefault="00CB7DF0">
      <w:pPr>
        <w:pBdr>
          <w:top w:val="nil"/>
          <w:left w:val="nil"/>
          <w:bottom w:val="nil"/>
          <w:right w:val="nil"/>
          <w:between w:val="nil"/>
        </w:pBdr>
        <w:ind w:left="360"/>
        <w:rPr>
          <w:rFonts w:ascii="Calibri" w:eastAsia="Calibri" w:hAnsi="Calibri" w:cs="Calibri"/>
          <w:color w:val="000000"/>
          <w:sz w:val="22"/>
          <w:szCs w:val="22"/>
        </w:rPr>
      </w:pPr>
    </w:p>
    <w:p w14:paraId="4BE51712" w14:textId="77777777" w:rsidR="00CB7DF0" w:rsidRDefault="00892EC3">
      <w:pPr>
        <w:pStyle w:val="Heading2"/>
        <w:rPr>
          <w:rFonts w:ascii="Calibri" w:eastAsia="Calibri" w:hAnsi="Calibri" w:cs="Calibri"/>
          <w:sz w:val="22"/>
          <w:szCs w:val="22"/>
          <w:u w:val="none"/>
        </w:rPr>
      </w:pPr>
      <w:bookmarkStart w:id="34" w:name="_heading=h.ihv636" w:colFirst="0" w:colLast="0"/>
      <w:bookmarkEnd w:id="34"/>
      <w:r>
        <w:rPr>
          <w:rFonts w:ascii="Calibri" w:eastAsia="Calibri" w:hAnsi="Calibri" w:cs="Calibri"/>
          <w:sz w:val="22"/>
          <w:szCs w:val="22"/>
          <w:u w:val="none"/>
        </w:rPr>
        <w:t>Academic Fieldwork Coordinator’s Responsibilit</w:t>
      </w:r>
      <w:r>
        <w:rPr>
          <w:rFonts w:ascii="Calibri" w:eastAsia="Calibri" w:hAnsi="Calibri" w:cs="Calibri"/>
          <w:sz w:val="22"/>
          <w:szCs w:val="22"/>
          <w:u w:val="none"/>
        </w:rPr>
        <w:t>ies</w:t>
      </w:r>
    </w:p>
    <w:p w14:paraId="2EB2ECB3"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12F5CBB"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fieldwork </w:t>
      </w:r>
      <w:r>
        <w:rPr>
          <w:rFonts w:ascii="Calibri" w:eastAsia="Calibri" w:hAnsi="Calibri" w:cs="Calibri"/>
          <w:sz w:val="22"/>
          <w:szCs w:val="22"/>
        </w:rPr>
        <w:t>manuals</w:t>
      </w:r>
      <w:r>
        <w:rPr>
          <w:rFonts w:ascii="Calibri" w:eastAsia="Calibri" w:hAnsi="Calibri" w:cs="Calibri"/>
          <w:color w:val="000000"/>
          <w:sz w:val="22"/>
          <w:szCs w:val="22"/>
        </w:rPr>
        <w:t xml:space="preserve"> to the fieldwork facility and students that outline the standards of performance and guidelines for the Level I and /or Level II Fieldwork.</w:t>
      </w:r>
    </w:p>
    <w:p w14:paraId="31053346" w14:textId="77777777" w:rsidR="00CB7DF0" w:rsidRDefault="00CB7DF0">
      <w:pPr>
        <w:pBdr>
          <w:top w:val="nil"/>
          <w:left w:val="nil"/>
          <w:bottom w:val="nil"/>
          <w:right w:val="nil"/>
          <w:between w:val="nil"/>
        </w:pBdr>
        <w:ind w:left="360"/>
        <w:rPr>
          <w:rFonts w:ascii="Calibri" w:eastAsia="Calibri" w:hAnsi="Calibri" w:cs="Calibri"/>
          <w:color w:val="000000"/>
          <w:sz w:val="22"/>
          <w:szCs w:val="22"/>
        </w:rPr>
      </w:pPr>
    </w:p>
    <w:p w14:paraId="2F8CC6E4"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documentation of professional liability insurance for the students upon request.</w:t>
      </w:r>
    </w:p>
    <w:p w14:paraId="46B6F716"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431F429"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Document and verify that the student is supervised by a currently licensed or otherwise regulated occupational therapist or occupational therapy assistant (under the </w:t>
      </w:r>
      <w:r>
        <w:rPr>
          <w:rFonts w:ascii="Calibri" w:eastAsia="Calibri" w:hAnsi="Calibri" w:cs="Calibri"/>
          <w:color w:val="000000"/>
          <w:sz w:val="22"/>
          <w:szCs w:val="22"/>
        </w:rPr>
        <w:t>supervision of an occupational therapist) who has a minimum of 1 year full-time (or its equivalent) of practice experience as a licensed or otherwise regulated occupational therapist or occupational therapy assistant prior to the onset of the Level II fiel</w:t>
      </w:r>
      <w:r>
        <w:rPr>
          <w:rFonts w:ascii="Calibri" w:eastAsia="Calibri" w:hAnsi="Calibri" w:cs="Calibri"/>
          <w:color w:val="000000"/>
          <w:sz w:val="22"/>
          <w:szCs w:val="22"/>
        </w:rPr>
        <w:t>dwork. Ensure that the student supervisor is adequately prepared to serve as a fieldwork educator prior to the Level II Fieldwork experience. The supervising therapist may be engaged by the fieldwork site or by the educational program. (ACOTE C.1.11)</w:t>
      </w:r>
    </w:p>
    <w:p w14:paraId="3B70BBAF"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6EDD0CE7"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w:t>
      </w:r>
      <w:r>
        <w:rPr>
          <w:rFonts w:ascii="Calibri" w:eastAsia="Calibri" w:hAnsi="Calibri" w:cs="Calibri"/>
          <w:color w:val="000000"/>
          <w:sz w:val="22"/>
          <w:szCs w:val="22"/>
        </w:rPr>
        <w:t>re that the ratio of fieldwork educators to students enables proper supervision, and provides protection of consumers, opportunities for appropriate role modeling of occupational therapy practice, and the ability to provide frequent assessment of student p</w:t>
      </w:r>
      <w:r>
        <w:rPr>
          <w:rFonts w:ascii="Calibri" w:eastAsia="Calibri" w:hAnsi="Calibri" w:cs="Calibri"/>
          <w:color w:val="000000"/>
          <w:sz w:val="22"/>
          <w:szCs w:val="22"/>
        </w:rPr>
        <w:t>rogress in achieving the stated fieldwork objectives. (ACOTE C.1.4). The Casper College Fieldwork Program Supervision Policy allows up to a 1:2 fieldwork educator to student ratio to ensure proper supervision and protection of consumers.</w:t>
      </w:r>
    </w:p>
    <w:p w14:paraId="3144DC13"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39BB9CF2" w14:textId="77777777" w:rsidR="00CB7DF0" w:rsidRDefault="00892EC3">
      <w:pPr>
        <w:numPr>
          <w:ilvl w:val="0"/>
          <w:numId w:val="6"/>
        </w:numPr>
        <w:rPr>
          <w:rFonts w:ascii="Calibri" w:eastAsia="Calibri" w:hAnsi="Calibri" w:cs="Calibri"/>
          <w:sz w:val="22"/>
          <w:szCs w:val="22"/>
        </w:rPr>
      </w:pPr>
      <w:r>
        <w:rPr>
          <w:rFonts w:ascii="Calibri" w:eastAsia="Calibri" w:hAnsi="Calibri" w:cs="Calibri"/>
          <w:sz w:val="22"/>
          <w:szCs w:val="22"/>
        </w:rPr>
        <w:t>The academic fiel</w:t>
      </w:r>
      <w:r>
        <w:rPr>
          <w:rFonts w:ascii="Calibri" w:eastAsia="Calibri" w:hAnsi="Calibri" w:cs="Calibri"/>
          <w:sz w:val="22"/>
          <w:szCs w:val="22"/>
        </w:rPr>
        <w:t xml:space="preserve">dwork coordinator will collaborate with the fieldwork facility to establish a documented plan to  </w:t>
      </w:r>
    </w:p>
    <w:p w14:paraId="6D80B3CC"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provide supervision in a setting where no occupational therapy services exist. The documented plan for </w:t>
      </w:r>
    </w:p>
    <w:p w14:paraId="7D7E88AD"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provision of occupational therapy assis</w:t>
      </w:r>
      <w:r>
        <w:rPr>
          <w:rFonts w:ascii="Calibri" w:eastAsia="Calibri" w:hAnsi="Calibri" w:cs="Calibri"/>
          <w:sz w:val="22"/>
          <w:szCs w:val="22"/>
        </w:rPr>
        <w:t xml:space="preserve">tant services will include supervision by a currently licensed or otherwise </w:t>
      </w:r>
    </w:p>
    <w:p w14:paraId="7A4E4084"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regulated occupational therapist or occupational therapy assistant (under the direction of an occupational </w:t>
      </w:r>
    </w:p>
    <w:p w14:paraId="270E08E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therapist) with at least 3 years full time or its equival</w:t>
      </w:r>
      <w:r>
        <w:rPr>
          <w:rFonts w:ascii="Calibri" w:eastAsia="Calibri" w:hAnsi="Calibri" w:cs="Calibri"/>
          <w:sz w:val="22"/>
          <w:szCs w:val="22"/>
        </w:rPr>
        <w:t xml:space="preserve">ent of professional experience prior to the Level II </w:t>
      </w:r>
    </w:p>
    <w:p w14:paraId="607876FC"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fieldwork. Supervision must include a minimum of 8 hours of direct supervision each week of the fieldwork </w:t>
      </w:r>
    </w:p>
    <w:p w14:paraId="08797F10"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experience. An occupational therapy supervisor must be available, via a variety of contact measures, to the </w:t>
      </w:r>
    </w:p>
    <w:p w14:paraId="380C304D"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student during all </w:t>
      </w:r>
      <w:r>
        <w:rPr>
          <w:rFonts w:ascii="Calibri" w:eastAsia="Calibri" w:hAnsi="Calibri" w:cs="Calibri"/>
          <w:sz w:val="22"/>
          <w:szCs w:val="22"/>
        </w:rPr>
        <w:t xml:space="preserve">working hours. An on-site supervisor designee of another profession must be assigned while </w:t>
      </w:r>
    </w:p>
    <w:p w14:paraId="46A5C93F"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the occupational therapy supervisor is off site. (ACOTE C.1.14) The academic fieldwork coordinator will ensure </w:t>
      </w:r>
    </w:p>
    <w:p w14:paraId="6126567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compliance of the documented plan.</w:t>
      </w:r>
    </w:p>
    <w:p w14:paraId="16D0189B"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484CB213"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w:t>
      </w:r>
      <w:r>
        <w:rPr>
          <w:rFonts w:ascii="Calibri" w:eastAsia="Calibri" w:hAnsi="Calibri" w:cs="Calibri"/>
          <w:color w:val="000000"/>
          <w:sz w:val="22"/>
          <w:szCs w:val="22"/>
        </w:rPr>
        <w:t>form students of the confidential nature of all facility and client records and information.</w:t>
      </w:r>
    </w:p>
    <w:p w14:paraId="41584C7B"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37AF2C2"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the fieldwork facility information regarding student’s experience or academic background or both prior to placement, as authorized by the student.</w:t>
      </w:r>
    </w:p>
    <w:p w14:paraId="4EBFE1C7"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32457F50"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Place </w:t>
      </w:r>
      <w:r>
        <w:rPr>
          <w:rFonts w:ascii="Calibri" w:eastAsia="Calibri" w:hAnsi="Calibri" w:cs="Calibri"/>
          <w:color w:val="000000"/>
          <w:sz w:val="22"/>
          <w:szCs w:val="22"/>
        </w:rPr>
        <w:t xml:space="preserve">only students who have satisfactorily completed all required </w:t>
      </w:r>
      <w:r>
        <w:rPr>
          <w:rFonts w:ascii="Calibri" w:eastAsia="Calibri" w:hAnsi="Calibri" w:cs="Calibri"/>
          <w:sz w:val="22"/>
          <w:szCs w:val="22"/>
        </w:rPr>
        <w:t>prerequisite</w:t>
      </w:r>
      <w:r>
        <w:rPr>
          <w:rFonts w:ascii="Calibri" w:eastAsia="Calibri" w:hAnsi="Calibri" w:cs="Calibri"/>
          <w:color w:val="000000"/>
          <w:sz w:val="22"/>
          <w:szCs w:val="22"/>
        </w:rPr>
        <w:t xml:space="preserve"> courses and any other academic requirements and have been recommended by faculty for placement in the Community Experience, Level I and/or Level II Fieldwork.</w:t>
      </w:r>
    </w:p>
    <w:p w14:paraId="2F31E8BF"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8BAA235"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Notify students of req</w:t>
      </w:r>
      <w:r>
        <w:rPr>
          <w:rFonts w:ascii="Calibri" w:eastAsia="Calibri" w:hAnsi="Calibri" w:cs="Calibri"/>
          <w:color w:val="000000"/>
          <w:sz w:val="22"/>
          <w:szCs w:val="22"/>
        </w:rPr>
        <w:t xml:space="preserve">uired health screenings and/or additional requirements after receiving information from the facility. Students will provide documentation of these immunizations and the Academic Fieldwork Coordinator will manage these forms through the Moodle OTAP Hub. </w:t>
      </w:r>
    </w:p>
    <w:p w14:paraId="1AED9549"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784D6AE"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dvise students of their responsibilities for complying with the existing rules, regulations and guidelines for this agreement. These responsibilities include but are not limited to confidentiality, the student’s responsibility in providing the facility wit</w:t>
      </w:r>
      <w:r>
        <w:rPr>
          <w:rFonts w:ascii="Calibri" w:eastAsia="Calibri" w:hAnsi="Calibri" w:cs="Calibri"/>
          <w:color w:val="000000"/>
          <w:sz w:val="22"/>
          <w:szCs w:val="22"/>
        </w:rPr>
        <w:t>h goals and objectives for the affiliation, proof of health insurance coverage and current Cardiopulmonary Resuscitation (CPR) certification.</w:t>
      </w:r>
    </w:p>
    <w:p w14:paraId="2E2C9DCA"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00AE1A4A" w14:textId="77777777" w:rsidR="00CB7DF0" w:rsidRDefault="00892E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AOTA Level I Fieldwork Competency Evaluation</w:t>
      </w:r>
      <w:r>
        <w:rPr>
          <w:rFonts w:ascii="Calibri" w:eastAsia="Calibri" w:hAnsi="Calibri" w:cs="Calibri"/>
          <w:color w:val="000000"/>
          <w:sz w:val="22"/>
          <w:szCs w:val="22"/>
        </w:rPr>
        <w:t xml:space="preserve"> and the </w:t>
      </w:r>
      <w:r>
        <w:rPr>
          <w:rFonts w:ascii="Calibri" w:eastAsia="Calibri" w:hAnsi="Calibri" w:cs="Calibri"/>
          <w:i/>
          <w:color w:val="000000"/>
          <w:sz w:val="22"/>
          <w:szCs w:val="22"/>
        </w:rPr>
        <w:t>AOTA Fieldwork Performance Evaluation of the Occupational Therapy Assistant Student</w:t>
      </w:r>
      <w:r>
        <w:rPr>
          <w:rFonts w:ascii="Calibri" w:eastAsia="Calibri" w:hAnsi="Calibri" w:cs="Calibri"/>
          <w:color w:val="000000"/>
          <w:sz w:val="22"/>
          <w:szCs w:val="22"/>
        </w:rPr>
        <w:t xml:space="preserve"> form are to be received within one week of student’s completion of </w:t>
      </w:r>
      <w:r>
        <w:rPr>
          <w:rFonts w:ascii="Calibri" w:eastAsia="Calibri" w:hAnsi="Calibri" w:cs="Calibri"/>
          <w:color w:val="000000"/>
          <w:sz w:val="22"/>
          <w:szCs w:val="22"/>
        </w:rPr>
        <w:lastRenderedPageBreak/>
        <w:t>Level I and Level II Fieldwork experience. The AFWC will review the evaluation of the student’s performan</w:t>
      </w:r>
      <w:r>
        <w:rPr>
          <w:rFonts w:ascii="Calibri" w:eastAsia="Calibri" w:hAnsi="Calibri" w:cs="Calibri"/>
          <w:color w:val="000000"/>
          <w:sz w:val="22"/>
          <w:szCs w:val="22"/>
        </w:rPr>
        <w:t>ce prior to the following fieldwork rotation to determine if the student will be able to pass the placement or if additional remediation is needed. This information will be shared with the Program Director and OTA faculty. If the evaluation form is not rec</w:t>
      </w:r>
      <w:r>
        <w:rPr>
          <w:rFonts w:ascii="Calibri" w:eastAsia="Calibri" w:hAnsi="Calibri" w:cs="Calibri"/>
          <w:color w:val="000000"/>
          <w:sz w:val="22"/>
          <w:szCs w:val="22"/>
        </w:rPr>
        <w:t>eived, the AFWC will contact the fieldwork site.</w:t>
      </w:r>
    </w:p>
    <w:p w14:paraId="32333C6F"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2A246F6" w14:textId="77777777" w:rsidR="00CB7DF0" w:rsidRDefault="00892EC3">
      <w:pPr>
        <w:numPr>
          <w:ilvl w:val="0"/>
          <w:numId w:val="6"/>
        </w:numPr>
        <w:rPr>
          <w:rFonts w:ascii="Calibri" w:eastAsia="Calibri" w:hAnsi="Calibri" w:cs="Calibri"/>
          <w:sz w:val="22"/>
          <w:szCs w:val="22"/>
        </w:rPr>
      </w:pPr>
      <w:r>
        <w:rPr>
          <w:rFonts w:ascii="Calibri" w:eastAsia="Calibri" w:hAnsi="Calibri" w:cs="Calibri"/>
          <w:sz w:val="22"/>
          <w:szCs w:val="22"/>
        </w:rPr>
        <w:t xml:space="preserve">After all students have met individually with the AFWC and have made their fieldwork choices, the Academic Fieldwork Coordinator sends an official </w:t>
      </w:r>
      <w:r>
        <w:rPr>
          <w:rFonts w:ascii="Calibri" w:eastAsia="Calibri" w:hAnsi="Calibri" w:cs="Calibri"/>
          <w:sz w:val="22"/>
          <w:szCs w:val="22"/>
          <w:u w:val="single"/>
        </w:rPr>
        <w:t>Level II Fieldwork Reservation Form</w:t>
      </w:r>
      <w:r>
        <w:rPr>
          <w:rFonts w:ascii="Calibri" w:eastAsia="Calibri" w:hAnsi="Calibri" w:cs="Calibri"/>
          <w:sz w:val="22"/>
          <w:szCs w:val="22"/>
        </w:rPr>
        <w:t xml:space="preserve"> to the fieldwork educator in a given fieldwork facility for Level II Fiel</w:t>
      </w:r>
      <w:r>
        <w:rPr>
          <w:rFonts w:ascii="Calibri" w:eastAsia="Calibri" w:hAnsi="Calibri" w:cs="Calibri"/>
          <w:sz w:val="22"/>
          <w:szCs w:val="22"/>
        </w:rPr>
        <w:t>dwork rotation.  If the supervisor can accommodate the student, the form is returned to Casper College bearing the signature of that supervisor and/ or clinical coordinator.  Once the signed form is received by the AFWC, the agreement is binding for all pe</w:t>
      </w:r>
      <w:r>
        <w:rPr>
          <w:rFonts w:ascii="Calibri" w:eastAsia="Calibri" w:hAnsi="Calibri" w:cs="Calibri"/>
          <w:sz w:val="22"/>
          <w:szCs w:val="22"/>
        </w:rPr>
        <w:t>rsons involved: Casper College, the OTA student, and the fieldwork site.  Changes can be made only by appeal to the fieldwork committee.</w:t>
      </w:r>
    </w:p>
    <w:p w14:paraId="56895280" w14:textId="77777777" w:rsidR="00CB7DF0" w:rsidRDefault="00CB7DF0">
      <w:pPr>
        <w:rPr>
          <w:rFonts w:ascii="Calibri" w:eastAsia="Calibri" w:hAnsi="Calibri" w:cs="Calibri"/>
          <w:sz w:val="22"/>
          <w:szCs w:val="22"/>
        </w:rPr>
      </w:pPr>
    </w:p>
    <w:p w14:paraId="6D2ED5C9" w14:textId="77777777" w:rsidR="00CB7DF0" w:rsidRDefault="00892EC3">
      <w:pPr>
        <w:numPr>
          <w:ilvl w:val="0"/>
          <w:numId w:val="6"/>
        </w:numPr>
        <w:rPr>
          <w:rFonts w:ascii="Calibri" w:eastAsia="Calibri" w:hAnsi="Calibri" w:cs="Calibri"/>
          <w:sz w:val="22"/>
          <w:szCs w:val="22"/>
        </w:rPr>
      </w:pPr>
      <w:r>
        <w:rPr>
          <w:rFonts w:ascii="Calibri" w:eastAsia="Calibri" w:hAnsi="Calibri" w:cs="Calibri"/>
          <w:sz w:val="22"/>
          <w:szCs w:val="22"/>
        </w:rPr>
        <w:t xml:space="preserve">The Academic Fieldwork Coordinator will notify students of required interviews for acceptance of a Level II Fieldwork </w:t>
      </w:r>
      <w:r>
        <w:rPr>
          <w:rFonts w:ascii="Calibri" w:eastAsia="Calibri" w:hAnsi="Calibri" w:cs="Calibri"/>
          <w:sz w:val="22"/>
          <w:szCs w:val="22"/>
        </w:rPr>
        <w:t>rotation. Some facilities have some reservations about accepting students.  Some will not accept a student unless he/she has spent two or three full days at the facility.  This serves a dual purpose.  It gives the OT personnel at the facility the opportuni</w:t>
      </w:r>
      <w:r>
        <w:rPr>
          <w:rFonts w:ascii="Calibri" w:eastAsia="Calibri" w:hAnsi="Calibri" w:cs="Calibri"/>
          <w:sz w:val="22"/>
          <w:szCs w:val="22"/>
        </w:rPr>
        <w:t>ty to determine whether the student can meet their facility’s expectations and gives the student the opportunity to learn whether he/she will be able to function within the facilities’ learning environment and whether that facility meets his/her educationa</w:t>
      </w:r>
      <w:r>
        <w:rPr>
          <w:rFonts w:ascii="Calibri" w:eastAsia="Calibri" w:hAnsi="Calibri" w:cs="Calibri"/>
          <w:sz w:val="22"/>
          <w:szCs w:val="22"/>
        </w:rPr>
        <w:t>l goals.</w:t>
      </w:r>
    </w:p>
    <w:p w14:paraId="38CC5F54"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1371F528"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15D6B8A1" w14:textId="77777777" w:rsidR="00CB7DF0" w:rsidRDefault="00892EC3">
      <w:pPr>
        <w:pStyle w:val="Heading2"/>
        <w:rPr>
          <w:rFonts w:ascii="Calibri" w:eastAsia="Calibri" w:hAnsi="Calibri" w:cs="Calibri"/>
          <w:sz w:val="22"/>
          <w:szCs w:val="22"/>
          <w:u w:val="none"/>
        </w:rPr>
      </w:pPr>
      <w:bookmarkStart w:id="35" w:name="_heading=h.32hioqz" w:colFirst="0" w:colLast="0"/>
      <w:bookmarkEnd w:id="35"/>
      <w:r>
        <w:rPr>
          <w:rFonts w:ascii="Calibri" w:eastAsia="Calibri" w:hAnsi="Calibri" w:cs="Calibri"/>
          <w:sz w:val="22"/>
          <w:szCs w:val="22"/>
          <w:u w:val="none"/>
        </w:rPr>
        <w:t>Selecting New Fieldwork Sites</w:t>
      </w:r>
    </w:p>
    <w:p w14:paraId="6975BBB2" w14:textId="77777777" w:rsidR="00CB7DF0" w:rsidRDefault="00CB7DF0">
      <w:pPr>
        <w:rPr>
          <w:rFonts w:ascii="Calibri" w:eastAsia="Calibri" w:hAnsi="Calibri" w:cs="Calibri"/>
          <w:sz w:val="22"/>
          <w:szCs w:val="22"/>
        </w:rPr>
      </w:pPr>
    </w:p>
    <w:p w14:paraId="64AE993E" w14:textId="77777777" w:rsidR="00CB7DF0" w:rsidRDefault="00892EC3">
      <w:pPr>
        <w:rPr>
          <w:rFonts w:ascii="Calibri" w:eastAsia="Calibri" w:hAnsi="Calibri" w:cs="Calibri"/>
          <w:sz w:val="22"/>
          <w:szCs w:val="22"/>
        </w:rPr>
      </w:pPr>
      <w:r>
        <w:rPr>
          <w:rFonts w:ascii="Calibri" w:eastAsia="Calibri" w:hAnsi="Calibri" w:cs="Calibri"/>
          <w:sz w:val="22"/>
          <w:szCs w:val="22"/>
        </w:rPr>
        <w:t>When establishing a new fieldwork site, the Academic Fieldwork Coordinator (AFWC) discusses the purpose of fieldwork, fieldwork objectives and potential learning opportunities, which are consistent with the OTA Pro</w:t>
      </w:r>
      <w:r>
        <w:rPr>
          <w:rFonts w:ascii="Calibri" w:eastAsia="Calibri" w:hAnsi="Calibri" w:cs="Calibri"/>
          <w:sz w:val="22"/>
          <w:szCs w:val="22"/>
        </w:rPr>
        <w:t xml:space="preserve">gram curriculum, with the potential fieldwork educator (FWE) or facility representative. If the potential fieldwork educator or fieldwork facility representative agrees they can provide such a learning opportunity, additional information is gathered about </w:t>
      </w:r>
      <w:r>
        <w:rPr>
          <w:rFonts w:ascii="Calibri" w:eastAsia="Calibri" w:hAnsi="Calibri" w:cs="Calibri"/>
          <w:sz w:val="22"/>
          <w:szCs w:val="22"/>
        </w:rPr>
        <w:t xml:space="preserve">the fieldwork site through the use of the AOTA Fieldwork Data Form, site visits, phone calls and/ or electronic communication. Level I fieldwork sites: upon completion of the </w:t>
      </w:r>
      <w:proofErr w:type="gramStart"/>
      <w:r>
        <w:rPr>
          <w:rFonts w:ascii="Calibri" w:eastAsia="Calibri" w:hAnsi="Calibri" w:cs="Calibri"/>
          <w:sz w:val="22"/>
          <w:szCs w:val="22"/>
        </w:rPr>
        <w:t>Level</w:t>
      </w:r>
      <w:proofErr w:type="gramEnd"/>
      <w:r>
        <w:rPr>
          <w:rFonts w:ascii="Calibri" w:eastAsia="Calibri" w:hAnsi="Calibri" w:cs="Calibri"/>
          <w:sz w:val="22"/>
          <w:szCs w:val="22"/>
        </w:rPr>
        <w:t xml:space="preserve"> I fieldwork experience, the OTA student completes a verbal and written eval</w:t>
      </w:r>
      <w:r>
        <w:rPr>
          <w:rFonts w:ascii="Calibri" w:eastAsia="Calibri" w:hAnsi="Calibri" w:cs="Calibri"/>
          <w:sz w:val="22"/>
          <w:szCs w:val="22"/>
        </w:rPr>
        <w:t>uation of the fieldwork site/ fieldwork experience. The verbal evaluation is recorded by the AFWC on the Level I Fieldwork Review form and the written evaluation is completed on the Student Evaluation of Level I Fieldwork form and reviewed by the AFWC. The</w:t>
      </w:r>
      <w:r>
        <w:rPr>
          <w:rFonts w:ascii="Calibri" w:eastAsia="Calibri" w:hAnsi="Calibri" w:cs="Calibri"/>
          <w:sz w:val="22"/>
          <w:szCs w:val="22"/>
        </w:rPr>
        <w:t xml:space="preserve"> AFWC and OTA Program faculty meet each semester to discuss feedback from the OTA students on whether the site meets the curriculum and fieldwork needs of the OTA program. Level II fieldwork sites: the same procedure as above is followed when establishing </w:t>
      </w:r>
      <w:r>
        <w:rPr>
          <w:rFonts w:ascii="Calibri" w:eastAsia="Calibri" w:hAnsi="Calibri" w:cs="Calibri"/>
          <w:sz w:val="22"/>
          <w:szCs w:val="22"/>
        </w:rPr>
        <w:t xml:space="preserve">a new Level II fieldwork site. Upon completion of the Level II fieldwork, the AFWC reviews the </w:t>
      </w:r>
      <w:r>
        <w:rPr>
          <w:rFonts w:ascii="Calibri" w:eastAsia="Calibri" w:hAnsi="Calibri" w:cs="Calibri"/>
          <w:i/>
          <w:sz w:val="22"/>
          <w:szCs w:val="22"/>
        </w:rPr>
        <w:t xml:space="preserve">AOTA Student Evaluation of Fieldwork Experience (SEFWE) </w:t>
      </w:r>
      <w:r>
        <w:rPr>
          <w:rFonts w:ascii="Calibri" w:eastAsia="Calibri" w:hAnsi="Calibri" w:cs="Calibri"/>
          <w:sz w:val="22"/>
          <w:szCs w:val="22"/>
        </w:rPr>
        <w:t xml:space="preserve">and the </w:t>
      </w:r>
      <w:r>
        <w:rPr>
          <w:rFonts w:ascii="Calibri" w:eastAsia="Calibri" w:hAnsi="Calibri" w:cs="Calibri"/>
          <w:i/>
          <w:sz w:val="22"/>
          <w:szCs w:val="22"/>
        </w:rPr>
        <w:t xml:space="preserve">AOTA Student Evaluation of the Fieldwork Educator </w:t>
      </w:r>
      <w:r>
        <w:rPr>
          <w:rFonts w:ascii="Calibri" w:eastAsia="Calibri" w:hAnsi="Calibri" w:cs="Calibri"/>
          <w:sz w:val="22"/>
          <w:szCs w:val="22"/>
        </w:rPr>
        <w:t>and shares the results of these two evaluations</w:t>
      </w:r>
      <w:r>
        <w:rPr>
          <w:rFonts w:ascii="Calibri" w:eastAsia="Calibri" w:hAnsi="Calibri" w:cs="Calibri"/>
          <w:sz w:val="22"/>
          <w:szCs w:val="22"/>
        </w:rPr>
        <w:t xml:space="preserve"> with the OTA program faculty during a faculty meeting to determine if the site is meeting the OTA Program’s curriculum and fieldwork needs. </w:t>
      </w:r>
    </w:p>
    <w:p w14:paraId="1939C9D9" w14:textId="77777777" w:rsidR="00CB7DF0" w:rsidRDefault="00CB7DF0">
      <w:pPr>
        <w:rPr>
          <w:rFonts w:ascii="Calibri" w:eastAsia="Calibri" w:hAnsi="Calibri" w:cs="Calibri"/>
          <w:sz w:val="22"/>
          <w:szCs w:val="22"/>
        </w:rPr>
      </w:pPr>
    </w:p>
    <w:p w14:paraId="59015A01" w14:textId="77777777" w:rsidR="00CB7DF0" w:rsidRDefault="00892EC3">
      <w:pPr>
        <w:pStyle w:val="Heading2"/>
        <w:rPr>
          <w:rFonts w:ascii="Calibri" w:eastAsia="Calibri" w:hAnsi="Calibri" w:cs="Calibri"/>
          <w:sz w:val="22"/>
          <w:szCs w:val="22"/>
          <w:u w:val="none"/>
        </w:rPr>
      </w:pPr>
      <w:bookmarkStart w:id="36" w:name="_heading=h.1hmsyys" w:colFirst="0" w:colLast="0"/>
      <w:bookmarkEnd w:id="36"/>
      <w:r>
        <w:rPr>
          <w:rFonts w:ascii="Calibri" w:eastAsia="Calibri" w:hAnsi="Calibri" w:cs="Calibri"/>
          <w:sz w:val="22"/>
          <w:szCs w:val="22"/>
          <w:u w:val="none"/>
        </w:rPr>
        <w:t>Fieldwork Supervision Policy</w:t>
      </w:r>
    </w:p>
    <w:p w14:paraId="23E6BFD7" w14:textId="77777777" w:rsidR="00CB7DF0" w:rsidRDefault="00CB7DF0"/>
    <w:p w14:paraId="665A6F06" w14:textId="77777777" w:rsidR="00CB7DF0" w:rsidRDefault="00892EC3">
      <w:pPr>
        <w:rPr>
          <w:rFonts w:ascii="Calibri" w:eastAsia="Calibri" w:hAnsi="Calibri" w:cs="Calibri"/>
          <w:sz w:val="22"/>
          <w:szCs w:val="22"/>
        </w:rPr>
      </w:pPr>
      <w:r>
        <w:rPr>
          <w:rFonts w:ascii="Calibri" w:eastAsia="Calibri" w:hAnsi="Calibri" w:cs="Calibri"/>
          <w:sz w:val="22"/>
          <w:szCs w:val="22"/>
        </w:rPr>
        <w:t>The Casper College Fieldwork Program Supervision Policy allows up to a 1:2 fieldwor</w:t>
      </w:r>
      <w:r>
        <w:rPr>
          <w:rFonts w:ascii="Calibri" w:eastAsia="Calibri" w:hAnsi="Calibri" w:cs="Calibri"/>
          <w:sz w:val="22"/>
          <w:szCs w:val="22"/>
        </w:rPr>
        <w:t>k educator to student ratio. This ratio ensures that the ratio of fieldwork educators to students enables proper supervision, and provides protection of consumers, opportunities for appropriate role modeling of occupational therapy practice, and the abilit</w:t>
      </w:r>
      <w:r>
        <w:rPr>
          <w:rFonts w:ascii="Calibri" w:eastAsia="Calibri" w:hAnsi="Calibri" w:cs="Calibri"/>
          <w:sz w:val="22"/>
          <w:szCs w:val="22"/>
        </w:rPr>
        <w:t xml:space="preserve">y to provide frequent assessment of student progress in achieving the stated fieldwork objectives. (ACOTE C.1.4) </w:t>
      </w:r>
    </w:p>
    <w:p w14:paraId="366223CE" w14:textId="77777777" w:rsidR="00CB7DF0" w:rsidRDefault="00CB7DF0">
      <w:pPr>
        <w:rPr>
          <w:rFonts w:ascii="Calibri" w:eastAsia="Calibri" w:hAnsi="Calibri" w:cs="Calibri"/>
          <w:sz w:val="22"/>
          <w:szCs w:val="22"/>
        </w:rPr>
      </w:pPr>
    </w:p>
    <w:p w14:paraId="6E045B84" w14:textId="77777777" w:rsidR="00CB7DF0" w:rsidRDefault="00CB7DF0">
      <w:pPr>
        <w:rPr>
          <w:rFonts w:ascii="Calibri" w:eastAsia="Calibri" w:hAnsi="Calibri" w:cs="Calibri"/>
          <w:sz w:val="22"/>
          <w:szCs w:val="22"/>
        </w:rPr>
      </w:pPr>
    </w:p>
    <w:p w14:paraId="3837D44F" w14:textId="77777777" w:rsidR="00CB7DF0" w:rsidRDefault="00892EC3">
      <w:pPr>
        <w:pStyle w:val="Heading2"/>
        <w:rPr>
          <w:rFonts w:ascii="Calibri" w:eastAsia="Calibri" w:hAnsi="Calibri" w:cs="Calibri"/>
          <w:sz w:val="22"/>
          <w:szCs w:val="22"/>
          <w:u w:val="none"/>
        </w:rPr>
      </w:pPr>
      <w:bookmarkStart w:id="37" w:name="_heading=h.41mghml" w:colFirst="0" w:colLast="0"/>
      <w:bookmarkEnd w:id="37"/>
      <w:r>
        <w:rPr>
          <w:rFonts w:ascii="Calibri" w:eastAsia="Calibri" w:hAnsi="Calibri" w:cs="Calibri"/>
          <w:sz w:val="22"/>
          <w:szCs w:val="22"/>
          <w:u w:val="none"/>
        </w:rPr>
        <w:t>Evaluation of Fieldwork Sites by the Casper College Academic Fieldwork Coordinator</w:t>
      </w:r>
    </w:p>
    <w:p w14:paraId="50D8B031" w14:textId="77777777" w:rsidR="00CB7DF0" w:rsidRDefault="00CB7DF0">
      <w:pPr>
        <w:pStyle w:val="Heading2"/>
        <w:rPr>
          <w:rFonts w:ascii="Calibri" w:eastAsia="Calibri" w:hAnsi="Calibri" w:cs="Calibri"/>
          <w:sz w:val="22"/>
          <w:szCs w:val="22"/>
          <w:u w:val="none"/>
        </w:rPr>
      </w:pPr>
    </w:p>
    <w:p w14:paraId="23EC2B4F" w14:textId="77777777" w:rsidR="00CB7DF0" w:rsidRDefault="00892EC3">
      <w:pPr>
        <w:rPr>
          <w:rFonts w:ascii="Calibri" w:eastAsia="Calibri" w:hAnsi="Calibri" w:cs="Calibri"/>
          <w:sz w:val="22"/>
          <w:szCs w:val="22"/>
        </w:rPr>
      </w:pPr>
      <w:r>
        <w:rPr>
          <w:rFonts w:ascii="Calibri" w:eastAsia="Calibri" w:hAnsi="Calibri" w:cs="Calibri"/>
          <w:sz w:val="22"/>
          <w:szCs w:val="22"/>
        </w:rPr>
        <w:t>Casper College has implemented a method to evaluate fieldwork facilities.  An evaluation is typically done to assess program effectiveness, assist decision-making regarding</w:t>
      </w:r>
      <w:r>
        <w:rPr>
          <w:rFonts w:ascii="Calibri" w:eastAsia="Calibri" w:hAnsi="Calibri" w:cs="Calibri"/>
          <w:sz w:val="22"/>
          <w:szCs w:val="22"/>
        </w:rPr>
        <w:t xml:space="preserve"> the program, and improve future programming.  The purpose of this endeavor is to determine and measure the kinds of experiences which are offered at fieldwork facilities as compared to the Casper College Occupational Therapy Assistant Program student comp</w:t>
      </w:r>
      <w:r>
        <w:rPr>
          <w:rFonts w:ascii="Calibri" w:eastAsia="Calibri" w:hAnsi="Calibri" w:cs="Calibri"/>
          <w:sz w:val="22"/>
          <w:szCs w:val="22"/>
        </w:rPr>
        <w:t xml:space="preserve">etencies for the entry-level occupational therapy assistant.  </w:t>
      </w:r>
    </w:p>
    <w:p w14:paraId="36463191" w14:textId="77777777" w:rsidR="00CB7DF0" w:rsidRDefault="00CB7DF0">
      <w:pPr>
        <w:rPr>
          <w:rFonts w:ascii="Calibri" w:eastAsia="Calibri" w:hAnsi="Calibri" w:cs="Calibri"/>
          <w:sz w:val="22"/>
          <w:szCs w:val="22"/>
        </w:rPr>
      </w:pPr>
    </w:p>
    <w:p w14:paraId="3DE86689" w14:textId="77777777" w:rsidR="00CB7DF0" w:rsidRDefault="00892EC3">
      <w:pPr>
        <w:rPr>
          <w:rFonts w:ascii="Calibri" w:eastAsia="Calibri" w:hAnsi="Calibri" w:cs="Calibri"/>
          <w:sz w:val="22"/>
          <w:szCs w:val="22"/>
        </w:rPr>
      </w:pPr>
      <w:r>
        <w:rPr>
          <w:rFonts w:ascii="Calibri" w:eastAsia="Calibri" w:hAnsi="Calibri" w:cs="Calibri"/>
          <w:sz w:val="22"/>
          <w:szCs w:val="22"/>
        </w:rPr>
        <w:t>The information gathered is utilized in the following ways:</w:t>
      </w:r>
    </w:p>
    <w:p w14:paraId="17B26DF7" w14:textId="77777777" w:rsidR="00CB7DF0" w:rsidRDefault="00CB7DF0">
      <w:pPr>
        <w:rPr>
          <w:rFonts w:ascii="Calibri" w:eastAsia="Calibri" w:hAnsi="Calibri" w:cs="Calibri"/>
          <w:sz w:val="22"/>
          <w:szCs w:val="22"/>
        </w:rPr>
      </w:pPr>
    </w:p>
    <w:p w14:paraId="33314831"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Assist students in the fieldwork selection process.</w:t>
      </w:r>
    </w:p>
    <w:p w14:paraId="04AB40C4" w14:textId="77777777" w:rsidR="00CB7DF0" w:rsidRDefault="00CB7DF0">
      <w:pPr>
        <w:ind w:left="1080"/>
        <w:rPr>
          <w:rFonts w:ascii="Calibri" w:eastAsia="Calibri" w:hAnsi="Calibri" w:cs="Calibri"/>
          <w:sz w:val="22"/>
          <w:szCs w:val="22"/>
        </w:rPr>
      </w:pPr>
    </w:p>
    <w:p w14:paraId="38E06530"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 xml:space="preserve">Inform fieldwork facilities of learning experiences which are being offered in the Casper  </w:t>
      </w:r>
    </w:p>
    <w:p w14:paraId="1396AEF1"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College Occupational Therapy Assistant curriculum.</w:t>
      </w:r>
    </w:p>
    <w:p w14:paraId="16C2187D" w14:textId="77777777" w:rsidR="00CB7DF0" w:rsidRDefault="00CB7DF0">
      <w:pPr>
        <w:rPr>
          <w:rFonts w:ascii="Calibri" w:eastAsia="Calibri" w:hAnsi="Calibri" w:cs="Calibri"/>
          <w:sz w:val="22"/>
          <w:szCs w:val="22"/>
        </w:rPr>
      </w:pPr>
    </w:p>
    <w:p w14:paraId="2F322B15"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 xml:space="preserve">Determine if fieldwork facilities are offering learning experiences compatible with those </w:t>
      </w:r>
    </w:p>
    <w:p w14:paraId="32AB9CE5"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presented in the Casper College Occupational Therapy Assistant curriculum. Each fieldwork   </w:t>
      </w:r>
    </w:p>
    <w:p w14:paraId="7CAED5FA"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facility will be evaluated by a representative of the Casper College Occupational </w:t>
      </w:r>
    </w:p>
    <w:p w14:paraId="5A53E163"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Therapy Assistant Program on a rotational basis every f</w:t>
      </w:r>
      <w:r>
        <w:rPr>
          <w:rFonts w:ascii="Calibri" w:eastAsia="Calibri" w:hAnsi="Calibri" w:cs="Calibri"/>
          <w:sz w:val="22"/>
          <w:szCs w:val="22"/>
        </w:rPr>
        <w:t xml:space="preserve">ive years (as able).  Arrangements for conducting </w:t>
      </w:r>
    </w:p>
    <w:p w14:paraId="5EFA7FAF"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an on-site fieldwork evaluation will be communicated prior to the visit.</w:t>
      </w:r>
    </w:p>
    <w:p w14:paraId="4B014BEB" w14:textId="77777777" w:rsidR="00CB7DF0" w:rsidRDefault="00CB7DF0">
      <w:pPr>
        <w:ind w:left="720"/>
        <w:rPr>
          <w:rFonts w:ascii="Calibri" w:eastAsia="Calibri" w:hAnsi="Calibri" w:cs="Calibri"/>
          <w:sz w:val="22"/>
          <w:szCs w:val="22"/>
        </w:rPr>
      </w:pPr>
    </w:p>
    <w:p w14:paraId="0BCA4D11"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 xml:space="preserve">Provide the Casper College Occupational Therapy Assistant Program a method of objectively   </w:t>
      </w:r>
    </w:p>
    <w:p w14:paraId="6AFB3EB8"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evaluating existing fie</w:t>
      </w:r>
      <w:r>
        <w:rPr>
          <w:rFonts w:ascii="Calibri" w:eastAsia="Calibri" w:hAnsi="Calibri" w:cs="Calibri"/>
          <w:sz w:val="22"/>
          <w:szCs w:val="22"/>
        </w:rPr>
        <w:t xml:space="preserve">ldwork facilities. The fieldwork site visit form will be completed    </w:t>
      </w:r>
    </w:p>
    <w:p w14:paraId="43A205DD"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utilizing an interview format with a Casper College Occupational Therapy Assistant Academic </w:t>
      </w:r>
    </w:p>
    <w:p w14:paraId="39C7D437"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Fieldwork Coordinator and the Fieldwork Educator.  The information is to be co</w:t>
      </w:r>
      <w:r>
        <w:rPr>
          <w:rFonts w:ascii="Calibri" w:eastAsia="Calibri" w:hAnsi="Calibri" w:cs="Calibri"/>
          <w:sz w:val="22"/>
          <w:szCs w:val="22"/>
        </w:rPr>
        <w:t xml:space="preserve">mpleted as if </w:t>
      </w:r>
    </w:p>
    <w:p w14:paraId="42250F28"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a student is currently completing a Level II Fieldwork at the facility. </w:t>
      </w:r>
    </w:p>
    <w:p w14:paraId="22C34ED2" w14:textId="77777777" w:rsidR="00CB7DF0" w:rsidRDefault="00CB7DF0">
      <w:pPr>
        <w:ind w:left="720"/>
        <w:rPr>
          <w:rFonts w:ascii="Calibri" w:eastAsia="Calibri" w:hAnsi="Calibri" w:cs="Calibri"/>
          <w:sz w:val="22"/>
          <w:szCs w:val="22"/>
        </w:rPr>
      </w:pPr>
    </w:p>
    <w:p w14:paraId="39B3873C"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 xml:space="preserve">Provide the Casper College Occupational Therapy Assistant Department an instrument to </w:t>
      </w:r>
    </w:p>
    <w:p w14:paraId="3757E46F" w14:textId="77777777" w:rsidR="00CB7DF0" w:rsidRDefault="00892EC3">
      <w:pPr>
        <w:ind w:firstLine="360"/>
        <w:rPr>
          <w:rFonts w:ascii="Calibri" w:eastAsia="Calibri" w:hAnsi="Calibri" w:cs="Calibri"/>
          <w:sz w:val="22"/>
          <w:szCs w:val="22"/>
        </w:rPr>
      </w:pPr>
      <w:r>
        <w:rPr>
          <w:rFonts w:ascii="Calibri" w:eastAsia="Calibri" w:hAnsi="Calibri" w:cs="Calibri"/>
          <w:sz w:val="22"/>
          <w:szCs w:val="22"/>
        </w:rPr>
        <w:t xml:space="preserve">              guide faculty in selecting new fieldwork facilities in an o</w:t>
      </w:r>
      <w:r>
        <w:rPr>
          <w:rFonts w:ascii="Calibri" w:eastAsia="Calibri" w:hAnsi="Calibri" w:cs="Calibri"/>
          <w:sz w:val="22"/>
          <w:szCs w:val="22"/>
        </w:rPr>
        <w:t xml:space="preserve">bjective manner. Data will be gathered   </w:t>
      </w:r>
    </w:p>
    <w:p w14:paraId="41E355C8" w14:textId="77777777" w:rsidR="00CB7DF0" w:rsidRDefault="00892EC3">
      <w:pPr>
        <w:ind w:firstLine="360"/>
        <w:rPr>
          <w:rFonts w:ascii="Calibri" w:eastAsia="Calibri" w:hAnsi="Calibri" w:cs="Calibri"/>
          <w:sz w:val="22"/>
          <w:szCs w:val="22"/>
        </w:rPr>
      </w:pPr>
      <w:r>
        <w:rPr>
          <w:rFonts w:ascii="Calibri" w:eastAsia="Calibri" w:hAnsi="Calibri" w:cs="Calibri"/>
          <w:sz w:val="22"/>
          <w:szCs w:val="22"/>
        </w:rPr>
        <w:t xml:space="preserve">              in the areas of diagnostic categories, assessments and interventions.  Casper College </w:t>
      </w:r>
    </w:p>
    <w:p w14:paraId="495EC33B" w14:textId="77777777" w:rsidR="00CB7DF0" w:rsidRDefault="00892EC3">
      <w:pPr>
        <w:ind w:firstLine="360"/>
        <w:rPr>
          <w:rFonts w:ascii="Calibri" w:eastAsia="Calibri" w:hAnsi="Calibri" w:cs="Calibri"/>
          <w:sz w:val="22"/>
          <w:szCs w:val="22"/>
        </w:rPr>
      </w:pPr>
      <w:r>
        <w:rPr>
          <w:rFonts w:ascii="Calibri" w:eastAsia="Calibri" w:hAnsi="Calibri" w:cs="Calibri"/>
          <w:sz w:val="22"/>
          <w:szCs w:val="22"/>
        </w:rPr>
        <w:t xml:space="preserve">              Occupational Therapy Assistant faculty developed evaluation criteria.  When the Occupational Therap</w:t>
      </w:r>
      <w:r>
        <w:rPr>
          <w:rFonts w:ascii="Calibri" w:eastAsia="Calibri" w:hAnsi="Calibri" w:cs="Calibri"/>
          <w:sz w:val="22"/>
          <w:szCs w:val="22"/>
        </w:rPr>
        <w:t xml:space="preserve">y </w:t>
      </w:r>
    </w:p>
    <w:p w14:paraId="537485A6" w14:textId="77777777" w:rsidR="00CB7DF0" w:rsidRDefault="00892EC3">
      <w:pPr>
        <w:ind w:firstLine="360"/>
        <w:rPr>
          <w:rFonts w:ascii="Calibri" w:eastAsia="Calibri" w:hAnsi="Calibri" w:cs="Calibri"/>
          <w:sz w:val="22"/>
          <w:szCs w:val="22"/>
        </w:rPr>
      </w:pPr>
      <w:r>
        <w:rPr>
          <w:rFonts w:ascii="Calibri" w:eastAsia="Calibri" w:hAnsi="Calibri" w:cs="Calibri"/>
          <w:sz w:val="22"/>
          <w:szCs w:val="22"/>
        </w:rPr>
        <w:t xml:space="preserve">              Assistant faculty of Casper College visits each clinical site, the form will be completed through discussion </w:t>
      </w:r>
    </w:p>
    <w:p w14:paraId="38381BA1" w14:textId="77777777" w:rsidR="00CB7DF0" w:rsidRDefault="00892EC3">
      <w:pPr>
        <w:ind w:firstLine="360"/>
        <w:rPr>
          <w:rFonts w:ascii="Calibri" w:eastAsia="Calibri" w:hAnsi="Calibri" w:cs="Calibri"/>
          <w:sz w:val="22"/>
          <w:szCs w:val="22"/>
        </w:rPr>
      </w:pPr>
      <w:r>
        <w:rPr>
          <w:rFonts w:ascii="Calibri" w:eastAsia="Calibri" w:hAnsi="Calibri" w:cs="Calibri"/>
          <w:sz w:val="22"/>
          <w:szCs w:val="22"/>
        </w:rPr>
        <w:t xml:space="preserve">              with the director of Occupational Therapy and/or student fieldwork educator.</w:t>
      </w:r>
    </w:p>
    <w:p w14:paraId="5B88BFA9" w14:textId="77777777" w:rsidR="00CB7DF0" w:rsidRDefault="00CB7DF0">
      <w:pPr>
        <w:ind w:firstLine="360"/>
        <w:rPr>
          <w:rFonts w:ascii="Calibri" w:eastAsia="Calibri" w:hAnsi="Calibri" w:cs="Calibri"/>
          <w:sz w:val="22"/>
          <w:szCs w:val="22"/>
        </w:rPr>
      </w:pPr>
    </w:p>
    <w:p w14:paraId="282D9DDF"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Following the site visit, the Academi</w:t>
      </w:r>
      <w:r>
        <w:rPr>
          <w:rFonts w:ascii="Calibri" w:eastAsia="Calibri" w:hAnsi="Calibri" w:cs="Calibri"/>
          <w:sz w:val="22"/>
          <w:szCs w:val="22"/>
        </w:rPr>
        <w:t xml:space="preserve">c Fieldwork Coordinator will meet with the   </w:t>
      </w:r>
    </w:p>
    <w:p w14:paraId="790E47EE"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OTA program faculty during a faculty meeting and discuss the data found during the site visit.  A copy of the </w:t>
      </w:r>
    </w:p>
    <w:p w14:paraId="33EA6016"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evaluation form and suggestions regarding the fieldwork program at the facility </w:t>
      </w:r>
      <w:r>
        <w:rPr>
          <w:rFonts w:ascii="Calibri" w:eastAsia="Calibri" w:hAnsi="Calibri" w:cs="Calibri"/>
          <w:sz w:val="22"/>
          <w:szCs w:val="22"/>
        </w:rPr>
        <w:t xml:space="preserve">are available upon </w:t>
      </w:r>
    </w:p>
    <w:p w14:paraId="4174F1C0"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request.  If a facility does not meet the evaluation criteria, the site will be discussed at a faculty </w:t>
      </w:r>
    </w:p>
    <w:p w14:paraId="3E6B30B6"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meeting and a decision will be made as to whether to continue to consider the site under special </w:t>
      </w:r>
    </w:p>
    <w:p w14:paraId="3138876A" w14:textId="77777777" w:rsidR="00CB7DF0" w:rsidRDefault="00892EC3">
      <w:pPr>
        <w:ind w:left="450"/>
        <w:rPr>
          <w:rFonts w:ascii="Calibri" w:eastAsia="Calibri" w:hAnsi="Calibri" w:cs="Calibri"/>
          <w:sz w:val="22"/>
          <w:szCs w:val="22"/>
        </w:rPr>
      </w:pPr>
      <w:r>
        <w:rPr>
          <w:rFonts w:ascii="Calibri" w:eastAsia="Calibri" w:hAnsi="Calibri" w:cs="Calibri"/>
          <w:sz w:val="22"/>
          <w:szCs w:val="22"/>
        </w:rPr>
        <w:t xml:space="preserve">            circumstances or whether or not the facility should remain as a fieldwork site.</w:t>
      </w:r>
    </w:p>
    <w:p w14:paraId="60AFCA6B" w14:textId="77777777" w:rsidR="00CB7DF0" w:rsidRDefault="00CB7DF0">
      <w:pPr>
        <w:ind w:left="450"/>
        <w:rPr>
          <w:rFonts w:ascii="Calibri" w:eastAsia="Calibri" w:hAnsi="Calibri" w:cs="Calibri"/>
          <w:sz w:val="22"/>
          <w:szCs w:val="22"/>
        </w:rPr>
      </w:pPr>
    </w:p>
    <w:p w14:paraId="52F54DB3" w14:textId="77777777" w:rsidR="00CB7DF0" w:rsidRDefault="00892EC3">
      <w:pPr>
        <w:numPr>
          <w:ilvl w:val="0"/>
          <w:numId w:val="49"/>
        </w:numPr>
        <w:rPr>
          <w:rFonts w:ascii="Calibri" w:eastAsia="Calibri" w:hAnsi="Calibri" w:cs="Calibri"/>
          <w:sz w:val="22"/>
          <w:szCs w:val="22"/>
        </w:rPr>
      </w:pPr>
      <w:r>
        <w:rPr>
          <w:rFonts w:ascii="Calibri" w:eastAsia="Calibri" w:hAnsi="Calibri" w:cs="Calibri"/>
          <w:sz w:val="22"/>
          <w:szCs w:val="22"/>
        </w:rPr>
        <w:t>In addition, the AFWC documents diagnoses, evaluation</w:t>
      </w:r>
      <w:r>
        <w:rPr>
          <w:rFonts w:ascii="Calibri" w:eastAsia="Calibri" w:hAnsi="Calibri" w:cs="Calibri"/>
          <w:sz w:val="22"/>
          <w:szCs w:val="22"/>
        </w:rPr>
        <w:t>s, interventions, and recommendations on the Fieldwork Review form. This is completed during the course integration upon completion of Level I and Level II fieldwork for all facilities. This information serves to update the faculty and students as to the e</w:t>
      </w:r>
      <w:r>
        <w:rPr>
          <w:rFonts w:ascii="Calibri" w:eastAsia="Calibri" w:hAnsi="Calibri" w:cs="Calibri"/>
          <w:sz w:val="22"/>
          <w:szCs w:val="22"/>
        </w:rPr>
        <w:t>xperiences currently offered at each facility. Feedback from the students who have completed fieldwork at a facility are also considered in reviewing whether the facilities’ fieldwork program meets the educational needs of the students.  Review of fieldwor</w:t>
      </w:r>
      <w:r>
        <w:rPr>
          <w:rFonts w:ascii="Calibri" w:eastAsia="Calibri" w:hAnsi="Calibri" w:cs="Calibri"/>
          <w:sz w:val="22"/>
          <w:szCs w:val="22"/>
        </w:rPr>
        <w:t>k facilities, during faculty meetings, will be ongoing and will take into account all of the above considerations.  If a facility is discontinued, the site will be informed of the reasons for such a decision, and if a facility chooses to withdraw from offe</w:t>
      </w:r>
      <w:r>
        <w:rPr>
          <w:rFonts w:ascii="Calibri" w:eastAsia="Calibri" w:hAnsi="Calibri" w:cs="Calibri"/>
          <w:sz w:val="22"/>
          <w:szCs w:val="22"/>
        </w:rPr>
        <w:t>ring fieldwork experiences, they are also expected to notify the Casper College Occupational Therapy Assistant Program of this decision and reasoning behind it.  The information concerning that facility will then be removed from the fieldwork manuals and p</w:t>
      </w:r>
      <w:r>
        <w:rPr>
          <w:rFonts w:ascii="Calibri" w:eastAsia="Calibri" w:hAnsi="Calibri" w:cs="Calibri"/>
          <w:sz w:val="22"/>
          <w:szCs w:val="22"/>
        </w:rPr>
        <w:t xml:space="preserve">laced in an inactive file. </w:t>
      </w:r>
    </w:p>
    <w:p w14:paraId="27B2BC46" w14:textId="77777777" w:rsidR="00CB7DF0" w:rsidRDefault="00CB7DF0">
      <w:pPr>
        <w:ind w:left="1080"/>
        <w:rPr>
          <w:rFonts w:ascii="Calibri" w:eastAsia="Calibri" w:hAnsi="Calibri" w:cs="Calibri"/>
          <w:sz w:val="22"/>
          <w:szCs w:val="22"/>
        </w:rPr>
      </w:pPr>
    </w:p>
    <w:p w14:paraId="0EED80A8" w14:textId="77777777" w:rsidR="00CB7DF0" w:rsidRDefault="00892EC3">
      <w:pPr>
        <w:pStyle w:val="Heading2"/>
        <w:rPr>
          <w:rFonts w:ascii="Calibri" w:eastAsia="Calibri" w:hAnsi="Calibri" w:cs="Calibri"/>
          <w:sz w:val="22"/>
          <w:szCs w:val="22"/>
          <w:u w:val="none"/>
        </w:rPr>
      </w:pPr>
      <w:bookmarkStart w:id="38" w:name="_heading=h.2grqrue" w:colFirst="0" w:colLast="0"/>
      <w:bookmarkEnd w:id="38"/>
      <w:r>
        <w:rPr>
          <w:rFonts w:ascii="Calibri" w:eastAsia="Calibri" w:hAnsi="Calibri" w:cs="Calibri"/>
          <w:sz w:val="22"/>
          <w:szCs w:val="22"/>
          <w:u w:val="none"/>
        </w:rPr>
        <w:t>Fieldwork Facility Responsibilities</w:t>
      </w:r>
    </w:p>
    <w:p w14:paraId="486D5B7D" w14:textId="77777777" w:rsidR="00CB7DF0" w:rsidRDefault="00CB7DF0">
      <w:pPr>
        <w:pBdr>
          <w:top w:val="nil"/>
          <w:left w:val="nil"/>
          <w:bottom w:val="nil"/>
          <w:right w:val="nil"/>
          <w:between w:val="nil"/>
        </w:pBdr>
        <w:jc w:val="center"/>
        <w:rPr>
          <w:rFonts w:ascii="Calibri" w:eastAsia="Calibri" w:hAnsi="Calibri" w:cs="Calibri"/>
          <w:color w:val="000000"/>
          <w:sz w:val="22"/>
          <w:szCs w:val="22"/>
        </w:rPr>
      </w:pPr>
    </w:p>
    <w:p w14:paraId="265B9591"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general objectives of the fieldwork education facility, described in the </w:t>
      </w:r>
      <w:r>
        <w:rPr>
          <w:rFonts w:ascii="Calibri" w:eastAsia="Calibri" w:hAnsi="Calibri" w:cs="Calibri"/>
          <w:color w:val="000000"/>
          <w:sz w:val="22"/>
          <w:szCs w:val="22"/>
          <w:u w:val="single"/>
        </w:rPr>
        <w:t>Guide to the Preparation of Fieldwork Objectives for Occupational Therapy Students</w:t>
      </w:r>
      <w:r>
        <w:rPr>
          <w:rFonts w:ascii="Calibri" w:eastAsia="Calibri" w:hAnsi="Calibri" w:cs="Calibri"/>
          <w:color w:val="000000"/>
          <w:sz w:val="22"/>
          <w:szCs w:val="22"/>
        </w:rPr>
        <w:t>, are as follows:</w:t>
      </w:r>
    </w:p>
    <w:p w14:paraId="22859646"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9E2B08D" w14:textId="77777777" w:rsidR="00CB7DF0" w:rsidRDefault="00892EC3">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Review periodically the contractual agreement between Casper College institution and the </w:t>
      </w:r>
    </w:p>
    <w:p w14:paraId="089C091D" w14:textId="77777777" w:rsidR="00CB7DF0" w:rsidRDefault="00892EC3">
      <w:pPr>
        <w:rPr>
          <w:rFonts w:ascii="Calibri" w:eastAsia="Calibri" w:hAnsi="Calibri" w:cs="Calibri"/>
          <w:sz w:val="22"/>
          <w:szCs w:val="22"/>
        </w:rPr>
      </w:pPr>
      <w:r>
        <w:rPr>
          <w:rFonts w:ascii="Calibri" w:eastAsia="Calibri" w:hAnsi="Calibri" w:cs="Calibri"/>
          <w:sz w:val="22"/>
          <w:szCs w:val="22"/>
        </w:rPr>
        <w:tab/>
        <w:t>fieldwork education facility and ensuring that these agreements are signed.</w:t>
      </w:r>
    </w:p>
    <w:p w14:paraId="6516429F" w14:textId="77777777" w:rsidR="00CB7DF0" w:rsidRDefault="00CB7DF0">
      <w:pPr>
        <w:pBdr>
          <w:top w:val="nil"/>
          <w:left w:val="nil"/>
          <w:bottom w:val="nil"/>
          <w:right w:val="nil"/>
          <w:between w:val="nil"/>
        </w:pBdr>
        <w:ind w:left="720" w:hanging="720"/>
        <w:rPr>
          <w:rFonts w:ascii="Calibri" w:eastAsia="Calibri" w:hAnsi="Calibri" w:cs="Calibri"/>
          <w:color w:val="000000"/>
          <w:sz w:val="22"/>
          <w:szCs w:val="22"/>
        </w:rPr>
      </w:pPr>
    </w:p>
    <w:p w14:paraId="2206CA98" w14:textId="77777777" w:rsidR="00CB7DF0" w:rsidRDefault="00892EC3">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supervision of students by qualified personnel.</w:t>
      </w:r>
    </w:p>
    <w:p w14:paraId="7996F438"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F2401BB" w14:textId="77777777" w:rsidR="00CB7DF0" w:rsidRDefault="00892EC3">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that the supervision of students does not exceed a 1:2 fieldwork educator to student ratio per the Casper College Fieldwork Program policy.</w:t>
      </w:r>
    </w:p>
    <w:p w14:paraId="1363204E"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5CDAFABE" w14:textId="77777777" w:rsidR="00CB7DF0" w:rsidRDefault="00892EC3">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students the opportunity to practice skills</w:t>
      </w:r>
      <w:r>
        <w:rPr>
          <w:rFonts w:ascii="Calibri" w:eastAsia="Calibri" w:hAnsi="Calibri" w:cs="Calibri"/>
          <w:color w:val="000000"/>
          <w:sz w:val="22"/>
          <w:szCs w:val="22"/>
        </w:rPr>
        <w:t xml:space="preserve"> learned in school with actual clients.</w:t>
      </w:r>
    </w:p>
    <w:p w14:paraId="57D243E2"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38830E6B"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Verify the knowledge students acquire in the academic setting.</w:t>
      </w:r>
    </w:p>
    <w:p w14:paraId="16CCE621"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4DA54FDD" w14:textId="77777777" w:rsidR="00CB7DF0" w:rsidRDefault="00892EC3">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r>
        <w:rPr>
          <w:rFonts w:ascii="Calibri" w:eastAsia="Calibri" w:hAnsi="Calibri" w:cs="Calibri"/>
          <w:color w:val="000000"/>
          <w:sz w:val="22"/>
          <w:szCs w:val="22"/>
        </w:rPr>
        <w:t>Provide the opportunity for students to expand the knowledge acquired in the academic setting.</w:t>
      </w:r>
    </w:p>
    <w:p w14:paraId="59F59CE3"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3E9094D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6.  </w:t>
      </w:r>
      <w:r>
        <w:rPr>
          <w:rFonts w:ascii="Calibri" w:eastAsia="Calibri" w:hAnsi="Calibri" w:cs="Calibri"/>
          <w:color w:val="000000"/>
          <w:sz w:val="22"/>
          <w:szCs w:val="22"/>
        </w:rPr>
        <w:tab/>
        <w:t xml:space="preserve">Provide students with the opportunity to develop the interpersonal skills and attitudes necessary </w:t>
      </w:r>
    </w:p>
    <w:p w14:paraId="4BABF1C6" w14:textId="77777777" w:rsidR="00CB7DF0" w:rsidRDefault="00892EC3">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for effective interaction with persons having physical, </w:t>
      </w:r>
      <w:r>
        <w:rPr>
          <w:rFonts w:ascii="Calibri" w:eastAsia="Calibri" w:hAnsi="Calibri" w:cs="Calibri"/>
          <w:color w:val="000000"/>
          <w:sz w:val="22"/>
          <w:szCs w:val="22"/>
        </w:rPr>
        <w:t>psychosocial, or developmental deficits; people with different values and backgrounds; and with other members of the health care team.</w:t>
      </w:r>
    </w:p>
    <w:p w14:paraId="1E670CB4"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725F0BB6"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7.  </w:t>
      </w:r>
      <w:r>
        <w:rPr>
          <w:rFonts w:ascii="Calibri" w:eastAsia="Calibri" w:hAnsi="Calibri" w:cs="Calibri"/>
          <w:color w:val="000000"/>
          <w:sz w:val="22"/>
          <w:szCs w:val="22"/>
        </w:rPr>
        <w:tab/>
        <w:t xml:space="preserve">Provide the students with feedback regarding their on-the-job performance and to provide guidance for </w:t>
      </w:r>
    </w:p>
    <w:p w14:paraId="43513968"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modifying that performance to improve effectiveness.</w:t>
      </w:r>
    </w:p>
    <w:p w14:paraId="1E142107"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0543BFA5"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Promote the development of self-evaluation and problem-solving skills.</w:t>
      </w:r>
    </w:p>
    <w:p w14:paraId="131BD5F7"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2DEC20F9" w14:textId="77777777" w:rsidR="00CB7DF0" w:rsidRDefault="00892EC3">
      <w:pPr>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r>
      <w:r>
        <w:rPr>
          <w:rFonts w:ascii="Calibri" w:eastAsia="Calibri" w:hAnsi="Calibri" w:cs="Calibri"/>
          <w:sz w:val="22"/>
          <w:szCs w:val="22"/>
        </w:rPr>
        <w:t>Provide the student with role models in direct service to clients.</w:t>
      </w:r>
    </w:p>
    <w:p w14:paraId="56B9CBCB" w14:textId="77777777" w:rsidR="00CB7DF0" w:rsidRDefault="00CB7DF0">
      <w:pPr>
        <w:rPr>
          <w:rFonts w:ascii="Calibri" w:eastAsia="Calibri" w:hAnsi="Calibri" w:cs="Calibri"/>
          <w:sz w:val="22"/>
          <w:szCs w:val="22"/>
        </w:rPr>
      </w:pPr>
    </w:p>
    <w:p w14:paraId="30CC14B2" w14:textId="77777777" w:rsidR="00CB7DF0" w:rsidRDefault="00892EC3">
      <w:pPr>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To ease the transition from the role of students to the role of occupational therapy practitioner.</w:t>
      </w:r>
    </w:p>
    <w:p w14:paraId="2042C45C" w14:textId="77777777" w:rsidR="00CB7DF0" w:rsidRDefault="00CB7DF0">
      <w:pPr>
        <w:rPr>
          <w:rFonts w:ascii="Calibri" w:eastAsia="Calibri" w:hAnsi="Calibri" w:cs="Calibri"/>
          <w:sz w:val="22"/>
          <w:szCs w:val="22"/>
        </w:rPr>
      </w:pPr>
    </w:p>
    <w:p w14:paraId="3C73D324" w14:textId="77777777" w:rsidR="00CB7DF0" w:rsidRDefault="00892EC3">
      <w:pPr>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 xml:space="preserve">To provide for a substitute supervisor in the event of the primary supervisor’s </w:t>
      </w:r>
      <w:r>
        <w:rPr>
          <w:rFonts w:ascii="Calibri" w:eastAsia="Calibri" w:hAnsi="Calibri" w:cs="Calibri"/>
          <w:sz w:val="22"/>
          <w:szCs w:val="22"/>
        </w:rPr>
        <w:t xml:space="preserve">absence. </w:t>
      </w:r>
    </w:p>
    <w:p w14:paraId="4277DE20" w14:textId="77777777" w:rsidR="00CB7DF0" w:rsidRDefault="00CB7DF0">
      <w:pPr>
        <w:rPr>
          <w:rFonts w:ascii="Calibri" w:eastAsia="Calibri" w:hAnsi="Calibri" w:cs="Calibri"/>
          <w:sz w:val="22"/>
          <w:szCs w:val="22"/>
        </w:rPr>
      </w:pPr>
    </w:p>
    <w:p w14:paraId="0B91477F" w14:textId="77777777" w:rsidR="00CB7DF0" w:rsidRDefault="00892EC3">
      <w:pPr>
        <w:rPr>
          <w:rFonts w:ascii="Calibri" w:eastAsia="Calibri" w:hAnsi="Calibri" w:cs="Calibri"/>
          <w:sz w:val="22"/>
          <w:szCs w:val="22"/>
        </w:rPr>
      </w:pPr>
      <w:r>
        <w:rPr>
          <w:rFonts w:ascii="Calibri" w:eastAsia="Calibri" w:hAnsi="Calibri" w:cs="Calibri"/>
          <w:sz w:val="22"/>
          <w:szCs w:val="22"/>
        </w:rPr>
        <w:t>12.        To contact the Academic Fieldwork Coordinator regarding concerns or changes in supervision.</w:t>
      </w:r>
    </w:p>
    <w:p w14:paraId="5F708CC1" w14:textId="77777777" w:rsidR="00CB7DF0" w:rsidRDefault="00CB7DF0">
      <w:pPr>
        <w:ind w:left="360"/>
        <w:rPr>
          <w:rFonts w:ascii="Calibri" w:eastAsia="Calibri" w:hAnsi="Calibri" w:cs="Calibri"/>
          <w:sz w:val="22"/>
          <w:szCs w:val="22"/>
        </w:rPr>
      </w:pPr>
    </w:p>
    <w:p w14:paraId="7BD4BC19"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13.       The student’s performance objective is to meet the general objectives stated for the curriculum as  </w:t>
      </w:r>
    </w:p>
    <w:p w14:paraId="2B41122E"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they apply to the field</w:t>
      </w:r>
      <w:r>
        <w:rPr>
          <w:rFonts w:ascii="Calibri" w:eastAsia="Calibri" w:hAnsi="Calibri" w:cs="Calibri"/>
          <w:sz w:val="22"/>
          <w:szCs w:val="22"/>
        </w:rPr>
        <w:t>work facility.</w:t>
      </w:r>
    </w:p>
    <w:p w14:paraId="7A63355D" w14:textId="77777777" w:rsidR="00CB7DF0" w:rsidRDefault="00CB7DF0">
      <w:pPr>
        <w:ind w:left="360"/>
        <w:rPr>
          <w:rFonts w:ascii="Calibri" w:eastAsia="Calibri" w:hAnsi="Calibri" w:cs="Calibri"/>
          <w:sz w:val="22"/>
          <w:szCs w:val="22"/>
        </w:rPr>
      </w:pPr>
    </w:p>
    <w:p w14:paraId="4B033C0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14.      The academic fieldwork coordinator will collaborate with the fieldwork facility to establish a documented plan to  </w:t>
      </w:r>
    </w:p>
    <w:p w14:paraId="5621B8B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provide supervision in a setting where no occupational therapy services exist. The documented plan for provisi</w:t>
      </w:r>
      <w:r>
        <w:rPr>
          <w:rFonts w:ascii="Calibri" w:eastAsia="Calibri" w:hAnsi="Calibri" w:cs="Calibri"/>
          <w:sz w:val="22"/>
          <w:szCs w:val="22"/>
        </w:rPr>
        <w:t xml:space="preserve">on  </w:t>
      </w:r>
    </w:p>
    <w:p w14:paraId="66B85A2F"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of occupational therapy assistant services will include supervision by a currently licensed or otherwise regulated  </w:t>
      </w:r>
    </w:p>
    <w:p w14:paraId="4968BA21"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occupational therapist or occupational therapy assistant (under the direction of an occupational therapist) with at </w:t>
      </w:r>
    </w:p>
    <w:p w14:paraId="51B963E5"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at</w:t>
      </w:r>
      <w:r>
        <w:rPr>
          <w:rFonts w:ascii="Calibri" w:eastAsia="Calibri" w:hAnsi="Calibri" w:cs="Calibri"/>
          <w:sz w:val="22"/>
          <w:szCs w:val="22"/>
        </w:rPr>
        <w:t xml:space="preserve"> least 3 years’ full time or its equivalent of professional experience prior to the Level II fieldwork. Supervision          </w:t>
      </w:r>
    </w:p>
    <w:p w14:paraId="503A3536"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must include a minimum of 8 hours of direct supervision each week of the fieldwork experience. An occupational </w:t>
      </w:r>
    </w:p>
    <w:p w14:paraId="64183D7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therapy </w:t>
      </w:r>
      <w:r>
        <w:rPr>
          <w:rFonts w:ascii="Calibri" w:eastAsia="Calibri" w:hAnsi="Calibri" w:cs="Calibri"/>
          <w:sz w:val="22"/>
          <w:szCs w:val="22"/>
        </w:rPr>
        <w:t xml:space="preserve">supervisor must be available, via a variety of contact measures, to the student during all working hours. </w:t>
      </w:r>
    </w:p>
    <w:p w14:paraId="10FB112B"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An on-site supervisor designee of another profession must be assigned while the occupational therapy supervisor </w:t>
      </w:r>
    </w:p>
    <w:p w14:paraId="0ACE59AB"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is off site. (ACOTE C.1.14) The academic fieldwork coordinator will ensure compliance of the documented plan.</w:t>
      </w:r>
    </w:p>
    <w:p w14:paraId="2952ADB2" w14:textId="77777777" w:rsidR="00CB7DF0" w:rsidRDefault="00CB7DF0">
      <w:pPr>
        <w:ind w:left="360"/>
        <w:rPr>
          <w:rFonts w:ascii="Calibri" w:eastAsia="Calibri" w:hAnsi="Calibri" w:cs="Calibri"/>
          <w:sz w:val="22"/>
          <w:szCs w:val="22"/>
        </w:rPr>
      </w:pPr>
    </w:p>
    <w:p w14:paraId="63DE3E75" w14:textId="77777777" w:rsidR="00CB7DF0" w:rsidRDefault="00CB7DF0">
      <w:pPr>
        <w:rPr>
          <w:rFonts w:ascii="Calibri" w:eastAsia="Calibri" w:hAnsi="Calibri" w:cs="Calibri"/>
          <w:sz w:val="22"/>
          <w:szCs w:val="22"/>
        </w:rPr>
      </w:pPr>
    </w:p>
    <w:p w14:paraId="600F0291" w14:textId="77777777" w:rsidR="00CB7DF0" w:rsidRDefault="00892EC3">
      <w:pPr>
        <w:pStyle w:val="Heading2"/>
        <w:rPr>
          <w:rFonts w:ascii="Calibri" w:eastAsia="Calibri" w:hAnsi="Calibri" w:cs="Calibri"/>
          <w:sz w:val="22"/>
          <w:szCs w:val="22"/>
          <w:u w:val="none"/>
        </w:rPr>
      </w:pPr>
      <w:bookmarkStart w:id="39" w:name="_heading=h.vx1227" w:colFirst="0" w:colLast="0"/>
      <w:bookmarkEnd w:id="39"/>
      <w:r>
        <w:rPr>
          <w:rFonts w:ascii="Calibri" w:eastAsia="Calibri" w:hAnsi="Calibri" w:cs="Calibri"/>
          <w:sz w:val="22"/>
          <w:szCs w:val="22"/>
          <w:u w:val="none"/>
        </w:rPr>
        <w:t>Fieldwork Educator Re</w:t>
      </w:r>
      <w:r>
        <w:rPr>
          <w:rFonts w:ascii="Calibri" w:eastAsia="Calibri" w:hAnsi="Calibri" w:cs="Calibri"/>
          <w:sz w:val="22"/>
          <w:szCs w:val="22"/>
          <w:u w:val="none"/>
        </w:rPr>
        <w:t>sponsibilities</w:t>
      </w:r>
    </w:p>
    <w:p w14:paraId="3AE25C61" w14:textId="77777777" w:rsidR="00CB7DF0" w:rsidRDefault="00CB7DF0">
      <w:pPr>
        <w:rPr>
          <w:rFonts w:ascii="Calibri" w:eastAsia="Calibri" w:hAnsi="Calibri" w:cs="Calibri"/>
          <w:sz w:val="22"/>
          <w:szCs w:val="22"/>
        </w:rPr>
      </w:pPr>
    </w:p>
    <w:p w14:paraId="18FEB7B4" w14:textId="77777777" w:rsidR="00CB7DF0" w:rsidRDefault="00892EC3">
      <w:pPr>
        <w:rPr>
          <w:rFonts w:ascii="Calibri" w:eastAsia="Calibri" w:hAnsi="Calibri" w:cs="Calibri"/>
          <w:sz w:val="22"/>
          <w:szCs w:val="22"/>
        </w:rPr>
      </w:pPr>
      <w:r>
        <w:rPr>
          <w:rFonts w:ascii="Calibri" w:eastAsia="Calibri" w:hAnsi="Calibri" w:cs="Calibri"/>
          <w:sz w:val="22"/>
          <w:szCs w:val="22"/>
        </w:rPr>
        <w:t>The administrative responsibilities of the fieldwork educator include, but are not limited to the following:</w:t>
      </w:r>
    </w:p>
    <w:p w14:paraId="7EDA2C49" w14:textId="77777777" w:rsidR="00CB7DF0" w:rsidRDefault="00CB7DF0">
      <w:pPr>
        <w:rPr>
          <w:rFonts w:ascii="Calibri" w:eastAsia="Calibri" w:hAnsi="Calibri" w:cs="Calibri"/>
          <w:sz w:val="22"/>
          <w:szCs w:val="22"/>
        </w:rPr>
      </w:pPr>
    </w:p>
    <w:p w14:paraId="12E1D9B1" w14:textId="77777777" w:rsidR="00CB7DF0" w:rsidRDefault="00892EC3">
      <w:pPr>
        <w:ind w:left="720" w:hanging="72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Collaborating with the Academic Fieldwork Coordinator in the development of a program that provides the best opportunity for th</w:t>
      </w:r>
      <w:r>
        <w:rPr>
          <w:rFonts w:ascii="Calibri" w:eastAsia="Calibri" w:hAnsi="Calibri" w:cs="Calibri"/>
          <w:sz w:val="22"/>
          <w:szCs w:val="22"/>
        </w:rPr>
        <w:t>e implementation of theoretical concepts offered as part of the academic educational program and curriculum design.</w:t>
      </w:r>
    </w:p>
    <w:p w14:paraId="7D6927CD" w14:textId="77777777" w:rsidR="00CB7DF0" w:rsidRDefault="00CB7DF0">
      <w:pPr>
        <w:rPr>
          <w:rFonts w:ascii="Calibri" w:eastAsia="Calibri" w:hAnsi="Calibri" w:cs="Calibri"/>
          <w:sz w:val="22"/>
          <w:szCs w:val="22"/>
        </w:rPr>
      </w:pPr>
    </w:p>
    <w:p w14:paraId="4628CEC5" w14:textId="77777777" w:rsidR="00CB7DF0" w:rsidRDefault="00892EC3">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rPr>
        <w:t xml:space="preserve">Preparing, maintaining, and sending to the Academic Fieldwork Coordinator current information    </w:t>
      </w:r>
    </w:p>
    <w:p w14:paraId="2691399A"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lastRenderedPageBreak/>
        <w:t xml:space="preserve">regarding the facility. This includes: AOTA Fieldwork Data Form, additional fieldwork site information and/ or requirements, and student objectives for Level </w:t>
      </w:r>
      <w:r>
        <w:rPr>
          <w:rFonts w:ascii="Calibri" w:eastAsia="Calibri" w:hAnsi="Calibri" w:cs="Calibri"/>
          <w:sz w:val="22"/>
          <w:szCs w:val="22"/>
        </w:rPr>
        <w:t xml:space="preserve">I and Level II Fieldwork rotations in collaboration with the AFWC. </w:t>
      </w:r>
    </w:p>
    <w:p w14:paraId="2C5BA136" w14:textId="77777777" w:rsidR="00CB7DF0" w:rsidRDefault="00CB7DF0">
      <w:pPr>
        <w:rPr>
          <w:rFonts w:ascii="Calibri" w:eastAsia="Calibri" w:hAnsi="Calibri" w:cs="Calibri"/>
          <w:sz w:val="22"/>
          <w:szCs w:val="22"/>
        </w:rPr>
      </w:pPr>
    </w:p>
    <w:p w14:paraId="52446D68" w14:textId="77777777" w:rsidR="00CB7DF0" w:rsidRDefault="00892EC3">
      <w:pPr>
        <w:numPr>
          <w:ilvl w:val="0"/>
          <w:numId w:val="5"/>
        </w:numPr>
        <w:rPr>
          <w:rFonts w:ascii="Calibri" w:eastAsia="Calibri" w:hAnsi="Calibri" w:cs="Calibri"/>
          <w:sz w:val="22"/>
          <w:szCs w:val="22"/>
        </w:rPr>
      </w:pPr>
      <w:r>
        <w:rPr>
          <w:rFonts w:ascii="Calibri" w:eastAsia="Calibri" w:hAnsi="Calibri" w:cs="Calibri"/>
          <w:sz w:val="22"/>
          <w:szCs w:val="22"/>
        </w:rPr>
        <w:t xml:space="preserve">       Scheduling students in collaboration with the Academic Fieldwork Coordinator.</w:t>
      </w:r>
    </w:p>
    <w:p w14:paraId="262611FD" w14:textId="77777777" w:rsidR="00CB7DF0" w:rsidRDefault="00CB7DF0">
      <w:pPr>
        <w:ind w:left="360"/>
        <w:rPr>
          <w:rFonts w:ascii="Calibri" w:eastAsia="Calibri" w:hAnsi="Calibri" w:cs="Calibri"/>
          <w:sz w:val="22"/>
          <w:szCs w:val="22"/>
        </w:rPr>
      </w:pPr>
    </w:p>
    <w:p w14:paraId="1D8CDD45" w14:textId="77777777" w:rsidR="00CB7DF0" w:rsidRDefault="00892EC3">
      <w:pPr>
        <w:numPr>
          <w:ilvl w:val="0"/>
          <w:numId w:val="5"/>
        </w:numPr>
        <w:rPr>
          <w:rFonts w:ascii="Calibri" w:eastAsia="Calibri" w:hAnsi="Calibri" w:cs="Calibri"/>
          <w:sz w:val="22"/>
          <w:szCs w:val="22"/>
        </w:rPr>
      </w:pPr>
      <w:r>
        <w:rPr>
          <w:rFonts w:ascii="Calibri" w:eastAsia="Calibri" w:hAnsi="Calibri" w:cs="Calibri"/>
          <w:sz w:val="22"/>
          <w:szCs w:val="22"/>
        </w:rPr>
        <w:t xml:space="preserve">       Establishing objectives in collaboration with the Academic Fieldwork Coordinator for the field</w:t>
      </w:r>
      <w:r>
        <w:rPr>
          <w:rFonts w:ascii="Calibri" w:eastAsia="Calibri" w:hAnsi="Calibri" w:cs="Calibri"/>
          <w:sz w:val="22"/>
          <w:szCs w:val="22"/>
        </w:rPr>
        <w:t xml:space="preserve">work experience    </w:t>
      </w:r>
    </w:p>
    <w:p w14:paraId="4011690C"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and identifying the philosophy of the fieldwork facility.</w:t>
      </w:r>
    </w:p>
    <w:p w14:paraId="76F7C80C" w14:textId="77777777" w:rsidR="00CB7DF0" w:rsidRDefault="00CB7DF0">
      <w:pPr>
        <w:ind w:left="720"/>
        <w:rPr>
          <w:rFonts w:ascii="Calibri" w:eastAsia="Calibri" w:hAnsi="Calibri" w:cs="Calibri"/>
          <w:sz w:val="22"/>
          <w:szCs w:val="22"/>
        </w:rPr>
      </w:pPr>
    </w:p>
    <w:p w14:paraId="1AC27AA2" w14:textId="77777777" w:rsidR="00CB7DF0" w:rsidRDefault="00892EC3">
      <w:pPr>
        <w:numPr>
          <w:ilvl w:val="0"/>
          <w:numId w:val="5"/>
        </w:numPr>
        <w:rPr>
          <w:rFonts w:ascii="Calibri" w:eastAsia="Calibri" w:hAnsi="Calibri" w:cs="Calibri"/>
          <w:sz w:val="22"/>
          <w:szCs w:val="22"/>
        </w:rPr>
      </w:pPr>
      <w:r>
        <w:rPr>
          <w:rFonts w:ascii="Calibri" w:eastAsia="Calibri" w:hAnsi="Calibri" w:cs="Calibri"/>
          <w:sz w:val="22"/>
          <w:szCs w:val="22"/>
        </w:rPr>
        <w:t xml:space="preserve">       Providing protection of consumers of OT through proper supervision and role modeling for OT services. Ensure    </w:t>
      </w:r>
    </w:p>
    <w:p w14:paraId="31E75F83"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that the fieldwork educator to student ratio is no</w:t>
      </w:r>
      <w:r>
        <w:rPr>
          <w:rFonts w:ascii="Calibri" w:eastAsia="Calibri" w:hAnsi="Calibri" w:cs="Calibri"/>
          <w:sz w:val="22"/>
          <w:szCs w:val="22"/>
        </w:rPr>
        <w:t xml:space="preserve">t greater than a 1:2 fieldwork educator to student ratio per the  </w:t>
      </w:r>
    </w:p>
    <w:p w14:paraId="1447E315"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Casper College Fieldwork Program Supervision Policy.</w:t>
      </w:r>
    </w:p>
    <w:p w14:paraId="24DF62D7" w14:textId="77777777" w:rsidR="00CB7DF0" w:rsidRDefault="00CB7DF0">
      <w:pPr>
        <w:rPr>
          <w:rFonts w:ascii="Calibri" w:eastAsia="Calibri" w:hAnsi="Calibri" w:cs="Calibri"/>
          <w:sz w:val="22"/>
          <w:szCs w:val="22"/>
        </w:rPr>
      </w:pPr>
    </w:p>
    <w:p w14:paraId="28DF8D27" w14:textId="77777777" w:rsidR="00CB7DF0" w:rsidRDefault="00892EC3">
      <w:pPr>
        <w:ind w:left="720" w:hanging="720"/>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Contributing to the evaluation of each student at midterm and completion of the fieldwork experience.  For Level II fieldwork</w:t>
      </w:r>
      <w:r>
        <w:rPr>
          <w:rFonts w:ascii="Calibri" w:eastAsia="Calibri" w:hAnsi="Calibri" w:cs="Calibri"/>
          <w:sz w:val="22"/>
          <w:szCs w:val="22"/>
        </w:rPr>
        <w:t>, the Fieldwork Educator will complete the Week 2 Progress Check In form, midterm evaluation, Week 6 Progress Check In form and final evaluation.</w:t>
      </w:r>
    </w:p>
    <w:p w14:paraId="2336C9BE" w14:textId="77777777" w:rsidR="00CB7DF0" w:rsidRDefault="00CB7DF0">
      <w:pPr>
        <w:rPr>
          <w:rFonts w:ascii="Calibri" w:eastAsia="Calibri" w:hAnsi="Calibri" w:cs="Calibri"/>
          <w:sz w:val="22"/>
          <w:szCs w:val="22"/>
        </w:rPr>
      </w:pPr>
    </w:p>
    <w:p w14:paraId="07E636D3" w14:textId="77777777" w:rsidR="00CB7DF0" w:rsidRDefault="00892EC3">
      <w:pPr>
        <w:ind w:left="720" w:hanging="720"/>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Notifying the Academic Fieldwork Coordinator of any student who is requesting to withdraw from the fieldwo</w:t>
      </w:r>
      <w:r>
        <w:rPr>
          <w:rFonts w:ascii="Calibri" w:eastAsia="Calibri" w:hAnsi="Calibri" w:cs="Calibri"/>
          <w:sz w:val="22"/>
          <w:szCs w:val="22"/>
        </w:rPr>
        <w:t>rk site.</w:t>
      </w:r>
    </w:p>
    <w:p w14:paraId="25D1E3FE" w14:textId="77777777" w:rsidR="00CB7DF0" w:rsidRDefault="00CB7DF0">
      <w:pPr>
        <w:rPr>
          <w:rFonts w:ascii="Calibri" w:eastAsia="Calibri" w:hAnsi="Calibri" w:cs="Calibri"/>
          <w:sz w:val="22"/>
          <w:szCs w:val="22"/>
        </w:rPr>
      </w:pPr>
    </w:p>
    <w:p w14:paraId="0024489D"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8.          Providing regular and periodic supervision of students. Initially, supervision should be direct, then decrease to  </w:t>
      </w:r>
    </w:p>
    <w:p w14:paraId="0B027180"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less direct supervision, as is appropriate for the setting, the severity of the client’s condition, and the abil</w:t>
      </w:r>
      <w:r>
        <w:rPr>
          <w:rFonts w:ascii="Calibri" w:eastAsia="Calibri" w:hAnsi="Calibri" w:cs="Calibri"/>
          <w:sz w:val="22"/>
          <w:szCs w:val="22"/>
        </w:rPr>
        <w:t xml:space="preserve">ity of   </w:t>
      </w:r>
    </w:p>
    <w:p w14:paraId="77C8F365"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the student.</w:t>
      </w:r>
    </w:p>
    <w:p w14:paraId="732E653C" w14:textId="77777777" w:rsidR="00CB7DF0" w:rsidRDefault="00CB7DF0">
      <w:pPr>
        <w:rPr>
          <w:rFonts w:ascii="Calibri" w:eastAsia="Calibri" w:hAnsi="Calibri" w:cs="Calibri"/>
          <w:sz w:val="22"/>
          <w:szCs w:val="22"/>
        </w:rPr>
      </w:pPr>
    </w:p>
    <w:p w14:paraId="55EEB3F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9.          If there is not an occupational therapist on site, the Casper College OTA program will work with the facility to  </w:t>
      </w:r>
    </w:p>
    <w:p w14:paraId="417A1C36"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provide supervision of at least eight hours per week. A back-up professional person will be i</w:t>
      </w:r>
      <w:r>
        <w:rPr>
          <w:rFonts w:ascii="Calibri" w:eastAsia="Calibri" w:hAnsi="Calibri" w:cs="Calibri"/>
          <w:sz w:val="22"/>
          <w:szCs w:val="22"/>
        </w:rPr>
        <w:t xml:space="preserve">dentified at the site </w:t>
      </w:r>
    </w:p>
    <w:p w14:paraId="04992088"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to be available to the student.</w:t>
      </w:r>
    </w:p>
    <w:p w14:paraId="0181BDE1" w14:textId="77777777" w:rsidR="00CB7DF0" w:rsidRDefault="00CB7DF0">
      <w:pPr>
        <w:rPr>
          <w:rFonts w:ascii="Calibri" w:eastAsia="Calibri" w:hAnsi="Calibri" w:cs="Calibri"/>
          <w:sz w:val="22"/>
          <w:szCs w:val="22"/>
        </w:rPr>
      </w:pPr>
    </w:p>
    <w:p w14:paraId="695E0441" w14:textId="77777777" w:rsidR="00CB7DF0" w:rsidRDefault="00892EC3">
      <w:pPr>
        <w:rPr>
          <w:rFonts w:ascii="Calibri" w:eastAsia="Calibri" w:hAnsi="Calibri" w:cs="Calibri"/>
          <w:sz w:val="22"/>
          <w:szCs w:val="22"/>
        </w:rPr>
      </w:pPr>
      <w:r>
        <w:rPr>
          <w:rFonts w:ascii="Calibri" w:eastAsia="Calibri" w:hAnsi="Calibri" w:cs="Calibri"/>
          <w:sz w:val="22"/>
          <w:szCs w:val="22"/>
        </w:rPr>
        <w:t>The direct day-to-day supervisory responsibilities of the fieldwork educator include, but are not limited to the following:</w:t>
      </w:r>
    </w:p>
    <w:p w14:paraId="56D60F33" w14:textId="77777777" w:rsidR="00CB7DF0" w:rsidRDefault="00CB7DF0">
      <w:pPr>
        <w:rPr>
          <w:rFonts w:ascii="Calibri" w:eastAsia="Calibri" w:hAnsi="Calibri" w:cs="Calibri"/>
          <w:sz w:val="22"/>
          <w:szCs w:val="22"/>
        </w:rPr>
      </w:pPr>
    </w:p>
    <w:p w14:paraId="6D11F7CF"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Providing an orientation to the fieldwork education facility and to specific departmental policies and procedures.</w:t>
      </w:r>
    </w:p>
    <w:p w14:paraId="655CA9B2" w14:textId="77777777" w:rsidR="00CB7DF0" w:rsidRDefault="00CB7DF0">
      <w:pPr>
        <w:rPr>
          <w:rFonts w:ascii="Calibri" w:eastAsia="Calibri" w:hAnsi="Calibri" w:cs="Calibri"/>
          <w:sz w:val="22"/>
          <w:szCs w:val="22"/>
        </w:rPr>
      </w:pPr>
    </w:p>
    <w:p w14:paraId="2EE70847"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Assigning the client/clients to the student.</w:t>
      </w:r>
    </w:p>
    <w:p w14:paraId="703553DF" w14:textId="77777777" w:rsidR="00CB7DF0" w:rsidRDefault="00CB7DF0">
      <w:pPr>
        <w:rPr>
          <w:rFonts w:ascii="Calibri" w:eastAsia="Calibri" w:hAnsi="Calibri" w:cs="Calibri"/>
          <w:sz w:val="22"/>
          <w:szCs w:val="22"/>
        </w:rPr>
      </w:pPr>
    </w:p>
    <w:p w14:paraId="48DF882C" w14:textId="77777777" w:rsidR="00CB7DF0" w:rsidRDefault="00892EC3">
      <w:pPr>
        <w:numPr>
          <w:ilvl w:val="0"/>
          <w:numId w:val="15"/>
        </w:numPr>
        <w:rPr>
          <w:rFonts w:ascii="Calibri" w:eastAsia="Calibri" w:hAnsi="Calibri" w:cs="Calibri"/>
          <w:sz w:val="22"/>
          <w:szCs w:val="22"/>
        </w:rPr>
      </w:pPr>
      <w:r>
        <w:rPr>
          <w:rFonts w:ascii="Calibri" w:eastAsia="Calibri" w:hAnsi="Calibri" w:cs="Calibri"/>
          <w:sz w:val="22"/>
          <w:szCs w:val="22"/>
        </w:rPr>
        <w:t xml:space="preserve">Supervision of the student’s provision of occupational therapy services, documentation and </w:t>
      </w:r>
      <w:r>
        <w:rPr>
          <w:rFonts w:ascii="Calibri" w:eastAsia="Calibri" w:hAnsi="Calibri" w:cs="Calibri"/>
          <w:sz w:val="22"/>
          <w:szCs w:val="22"/>
        </w:rPr>
        <w:t xml:space="preserve">professional verbal communications. </w:t>
      </w:r>
    </w:p>
    <w:p w14:paraId="4277EB0F" w14:textId="77777777" w:rsidR="00CB7DF0" w:rsidRDefault="00CB7DF0">
      <w:pPr>
        <w:ind w:left="1440"/>
        <w:rPr>
          <w:rFonts w:ascii="Calibri" w:eastAsia="Calibri" w:hAnsi="Calibri" w:cs="Calibri"/>
          <w:sz w:val="22"/>
          <w:szCs w:val="22"/>
        </w:rPr>
      </w:pPr>
    </w:p>
    <w:p w14:paraId="0D816795"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Assessing the skill and knowledge level of the student, with growth-oriented feedback.</w:t>
      </w:r>
    </w:p>
    <w:p w14:paraId="386F7D65" w14:textId="77777777" w:rsidR="00CB7DF0" w:rsidRDefault="00CB7DF0">
      <w:pPr>
        <w:rPr>
          <w:rFonts w:ascii="Calibri" w:eastAsia="Calibri" w:hAnsi="Calibri" w:cs="Calibri"/>
          <w:sz w:val="22"/>
          <w:szCs w:val="22"/>
        </w:rPr>
      </w:pPr>
    </w:p>
    <w:p w14:paraId="282A635C"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Meeting with the student regularly to review performance and to provide guidance.</w:t>
      </w:r>
    </w:p>
    <w:p w14:paraId="7D3287D3" w14:textId="77777777" w:rsidR="00CB7DF0" w:rsidRDefault="00CB7DF0">
      <w:pPr>
        <w:rPr>
          <w:rFonts w:ascii="Calibri" w:eastAsia="Calibri" w:hAnsi="Calibri" w:cs="Calibri"/>
          <w:sz w:val="22"/>
          <w:szCs w:val="22"/>
        </w:rPr>
      </w:pPr>
    </w:p>
    <w:p w14:paraId="1691ADD4"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 xml:space="preserve">Evaluating the student at midterm and </w:t>
      </w:r>
      <w:r>
        <w:rPr>
          <w:rFonts w:ascii="Calibri" w:eastAsia="Calibri" w:hAnsi="Calibri" w:cs="Calibri"/>
          <w:sz w:val="22"/>
          <w:szCs w:val="22"/>
        </w:rPr>
        <w:t>completion of the fieldwork experience using the AOTA Fieldwork Performance Evaluation of the Occupational Therapy Assistant Student form provided.</w:t>
      </w:r>
    </w:p>
    <w:p w14:paraId="6DC66160" w14:textId="77777777" w:rsidR="00CB7DF0" w:rsidRDefault="00CB7DF0">
      <w:pPr>
        <w:rPr>
          <w:rFonts w:ascii="Calibri" w:eastAsia="Calibri" w:hAnsi="Calibri" w:cs="Calibri"/>
          <w:b/>
          <w:sz w:val="22"/>
          <w:szCs w:val="22"/>
          <w:u w:val="single"/>
        </w:rPr>
      </w:pPr>
    </w:p>
    <w:p w14:paraId="6E928507" w14:textId="77777777" w:rsidR="00CB7DF0" w:rsidRDefault="00CB7DF0">
      <w:pPr>
        <w:rPr>
          <w:rFonts w:ascii="Calibri" w:eastAsia="Calibri" w:hAnsi="Calibri" w:cs="Calibri"/>
          <w:b/>
          <w:sz w:val="22"/>
          <w:szCs w:val="22"/>
          <w:u w:val="single"/>
        </w:rPr>
      </w:pPr>
    </w:p>
    <w:p w14:paraId="06063FC7" w14:textId="77777777" w:rsidR="00CB7DF0" w:rsidRDefault="00892EC3">
      <w:pPr>
        <w:pStyle w:val="Heading2"/>
        <w:rPr>
          <w:rFonts w:ascii="Calibri" w:eastAsia="Calibri" w:hAnsi="Calibri" w:cs="Calibri"/>
          <w:sz w:val="22"/>
          <w:szCs w:val="22"/>
          <w:u w:val="none"/>
        </w:rPr>
      </w:pPr>
      <w:bookmarkStart w:id="40" w:name="_heading=h.3fwokq0" w:colFirst="0" w:colLast="0"/>
      <w:bookmarkEnd w:id="40"/>
      <w:r>
        <w:rPr>
          <w:rFonts w:ascii="Calibri" w:eastAsia="Calibri" w:hAnsi="Calibri" w:cs="Calibri"/>
          <w:sz w:val="22"/>
          <w:szCs w:val="22"/>
          <w:u w:val="none"/>
        </w:rPr>
        <w:t>Rules for Fieldwork Clinical Experiences for Occupational Therapy Assistant Students</w:t>
      </w:r>
    </w:p>
    <w:p w14:paraId="38C96DDD" w14:textId="77777777" w:rsidR="00CB7DF0" w:rsidRDefault="00CB7DF0">
      <w:pPr>
        <w:jc w:val="center"/>
        <w:rPr>
          <w:rFonts w:ascii="Calibri" w:eastAsia="Calibri" w:hAnsi="Calibri" w:cs="Calibri"/>
          <w:b/>
          <w:sz w:val="22"/>
          <w:szCs w:val="22"/>
          <w:u w:val="single"/>
        </w:rPr>
      </w:pPr>
    </w:p>
    <w:p w14:paraId="2288967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It is the student’s </w:t>
      </w:r>
      <w:r>
        <w:rPr>
          <w:rFonts w:ascii="Calibri" w:eastAsia="Calibri" w:hAnsi="Calibri" w:cs="Calibri"/>
          <w:sz w:val="22"/>
          <w:szCs w:val="22"/>
        </w:rPr>
        <w:t>responsibility to know and abide by these rules.  In addition, students are subject to and responsible for abiding by the Casper College Conduct and Judicial Code.  Violations of the following codes of professional behavior should be brought to the student</w:t>
      </w:r>
      <w:r>
        <w:rPr>
          <w:rFonts w:ascii="Calibri" w:eastAsia="Calibri" w:hAnsi="Calibri" w:cs="Calibri"/>
          <w:sz w:val="22"/>
          <w:szCs w:val="22"/>
        </w:rPr>
        <w:t>’s attention as they occur and may be grounds for removal from fieldwork sites.</w:t>
      </w:r>
    </w:p>
    <w:p w14:paraId="6D00611D" w14:textId="77777777" w:rsidR="00CB7DF0" w:rsidRDefault="00CB7DF0">
      <w:pPr>
        <w:rPr>
          <w:rFonts w:ascii="Calibri" w:eastAsia="Calibri" w:hAnsi="Calibri" w:cs="Calibri"/>
          <w:sz w:val="22"/>
          <w:szCs w:val="22"/>
        </w:rPr>
      </w:pPr>
    </w:p>
    <w:p w14:paraId="429A7D3C" w14:textId="77777777" w:rsidR="00CB7DF0" w:rsidRDefault="00892EC3">
      <w:pPr>
        <w:numPr>
          <w:ilvl w:val="0"/>
          <w:numId w:val="31"/>
        </w:numPr>
        <w:rPr>
          <w:rFonts w:ascii="Calibri" w:eastAsia="Calibri" w:hAnsi="Calibri" w:cs="Calibri"/>
          <w:sz w:val="22"/>
          <w:szCs w:val="22"/>
        </w:rPr>
      </w:pPr>
      <w:r>
        <w:rPr>
          <w:rFonts w:ascii="Calibri" w:eastAsia="Calibri" w:hAnsi="Calibri" w:cs="Calibri"/>
          <w:sz w:val="22"/>
          <w:szCs w:val="22"/>
        </w:rPr>
        <w:t>Failure to maintain and follow OTA Program dress code, demonstrating poor appearance, and/ or hygiene</w:t>
      </w:r>
    </w:p>
    <w:p w14:paraId="3BC34F9F" w14:textId="77777777" w:rsidR="00CB7DF0" w:rsidRDefault="00892EC3">
      <w:pPr>
        <w:numPr>
          <w:ilvl w:val="0"/>
          <w:numId w:val="31"/>
        </w:numPr>
        <w:rPr>
          <w:rFonts w:ascii="Calibri" w:eastAsia="Calibri" w:hAnsi="Calibri" w:cs="Calibri"/>
          <w:sz w:val="22"/>
          <w:szCs w:val="22"/>
        </w:rPr>
      </w:pPr>
      <w:r>
        <w:rPr>
          <w:rFonts w:ascii="Calibri" w:eastAsia="Calibri" w:hAnsi="Calibri" w:cs="Calibri"/>
          <w:sz w:val="22"/>
          <w:szCs w:val="22"/>
        </w:rPr>
        <w:t>Disrespect to superiors or discourteous treatment of others</w:t>
      </w:r>
    </w:p>
    <w:p w14:paraId="4ED26505" w14:textId="77777777" w:rsidR="00CB7DF0" w:rsidRDefault="00892EC3">
      <w:pPr>
        <w:numPr>
          <w:ilvl w:val="0"/>
          <w:numId w:val="31"/>
        </w:numPr>
        <w:rPr>
          <w:rFonts w:ascii="Calibri" w:eastAsia="Calibri" w:hAnsi="Calibri" w:cs="Calibri"/>
          <w:sz w:val="22"/>
          <w:szCs w:val="22"/>
        </w:rPr>
      </w:pPr>
      <w:r>
        <w:rPr>
          <w:rFonts w:ascii="Calibri" w:eastAsia="Calibri" w:hAnsi="Calibri" w:cs="Calibri"/>
          <w:sz w:val="22"/>
          <w:szCs w:val="22"/>
        </w:rPr>
        <w:lastRenderedPageBreak/>
        <w:t>Refusal to work in an assigned area</w:t>
      </w:r>
    </w:p>
    <w:p w14:paraId="787A5DFC"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Non-cooperation in assigned duties or lack of initiative to participate in learning opportunities</w:t>
      </w:r>
    </w:p>
    <w:p w14:paraId="09747F57"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Divulging confidential patient information</w:t>
      </w:r>
    </w:p>
    <w:p w14:paraId="5545EA92"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Incompetence, neglect of duty, or poor performance</w:t>
      </w:r>
    </w:p>
    <w:p w14:paraId="7644C531"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Violation of safety rules</w:t>
      </w:r>
    </w:p>
    <w:p w14:paraId="474DE70E"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Failure to maintain professional relationships with clients</w:t>
      </w:r>
    </w:p>
    <w:p w14:paraId="12A5E07A"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 xml:space="preserve">Using commonly acknowledged profane language </w:t>
      </w:r>
    </w:p>
    <w:p w14:paraId="00A15A60"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 xml:space="preserve">Gambling on clinical site property </w:t>
      </w:r>
    </w:p>
    <w:p w14:paraId="4914D53D"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Assaultive behavior on clinical site property</w:t>
      </w:r>
    </w:p>
    <w:p w14:paraId="3F456020"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Possession of drugs, narcotics, or alcohol</w:t>
      </w:r>
      <w:r>
        <w:rPr>
          <w:rFonts w:ascii="Calibri" w:eastAsia="Calibri" w:hAnsi="Calibri" w:cs="Calibri"/>
          <w:sz w:val="22"/>
          <w:szCs w:val="22"/>
        </w:rPr>
        <w:t xml:space="preserve"> on clinical site property</w:t>
      </w:r>
    </w:p>
    <w:p w14:paraId="63857E32"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Reporting for duty under the influence of drugs, narcotics, or alcohol</w:t>
      </w:r>
    </w:p>
    <w:p w14:paraId="13472473" w14:textId="77777777" w:rsidR="00CB7DF0" w:rsidRDefault="00892EC3">
      <w:pPr>
        <w:numPr>
          <w:ilvl w:val="0"/>
          <w:numId w:val="31"/>
        </w:numPr>
        <w:rPr>
          <w:rFonts w:ascii="Calibri" w:eastAsia="Calibri" w:hAnsi="Calibri" w:cs="Calibri"/>
          <w:sz w:val="22"/>
          <w:szCs w:val="22"/>
        </w:rPr>
      </w:pPr>
      <w:r>
        <w:rPr>
          <w:rFonts w:ascii="Calibri" w:eastAsia="Calibri" w:hAnsi="Calibri" w:cs="Calibri"/>
          <w:sz w:val="22"/>
          <w:szCs w:val="22"/>
        </w:rPr>
        <w:t>Theft of clinical site property, dishonesty, falsifying records, or possession of the fieldwork educator’s files or records</w:t>
      </w:r>
    </w:p>
    <w:p w14:paraId="2B4E12EA"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Failure to report for one’s schedu</w:t>
      </w:r>
      <w:r>
        <w:rPr>
          <w:rFonts w:ascii="Calibri" w:eastAsia="Calibri" w:hAnsi="Calibri" w:cs="Calibri"/>
          <w:sz w:val="22"/>
          <w:szCs w:val="22"/>
        </w:rPr>
        <w:t>led shift without notifying the fieldwork educator in advance</w:t>
      </w:r>
    </w:p>
    <w:p w14:paraId="6D386B41"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 xml:space="preserve">Leaving the facility premises without notifying the fieldwork educator </w:t>
      </w:r>
    </w:p>
    <w:p w14:paraId="28778B0F" w14:textId="77777777" w:rsidR="00CB7DF0" w:rsidRDefault="00892EC3">
      <w:pPr>
        <w:numPr>
          <w:ilvl w:val="0"/>
          <w:numId w:val="31"/>
        </w:numPr>
        <w:spacing w:line="360" w:lineRule="auto"/>
        <w:rPr>
          <w:rFonts w:ascii="Calibri" w:eastAsia="Calibri" w:hAnsi="Calibri" w:cs="Calibri"/>
          <w:sz w:val="22"/>
          <w:szCs w:val="22"/>
        </w:rPr>
      </w:pPr>
      <w:r>
        <w:rPr>
          <w:rFonts w:ascii="Calibri" w:eastAsia="Calibri" w:hAnsi="Calibri" w:cs="Calibri"/>
          <w:sz w:val="22"/>
          <w:szCs w:val="22"/>
        </w:rPr>
        <w:t>Failure to report to work on time</w:t>
      </w:r>
    </w:p>
    <w:p w14:paraId="0D1E8E67" w14:textId="77777777" w:rsidR="00CB7DF0" w:rsidRDefault="00892EC3">
      <w:pPr>
        <w:numPr>
          <w:ilvl w:val="0"/>
          <w:numId w:val="31"/>
        </w:numPr>
        <w:rPr>
          <w:rFonts w:ascii="Calibri" w:eastAsia="Calibri" w:hAnsi="Calibri" w:cs="Calibri"/>
          <w:sz w:val="22"/>
          <w:szCs w:val="22"/>
        </w:rPr>
      </w:pPr>
      <w:r>
        <w:rPr>
          <w:rFonts w:ascii="Calibri" w:eastAsia="Calibri" w:hAnsi="Calibri" w:cs="Calibri"/>
          <w:sz w:val="22"/>
          <w:szCs w:val="22"/>
        </w:rPr>
        <w:t xml:space="preserve">Students must have a Grade Point Average (GPA) of 2.3 to participate in </w:t>
      </w:r>
      <w:r>
        <w:rPr>
          <w:rFonts w:ascii="Calibri" w:eastAsia="Calibri" w:hAnsi="Calibri" w:cs="Calibri"/>
          <w:b/>
          <w:sz w:val="22"/>
          <w:szCs w:val="22"/>
        </w:rPr>
        <w:t>all levels</w:t>
      </w:r>
      <w:r>
        <w:rPr>
          <w:rFonts w:ascii="Calibri" w:eastAsia="Calibri" w:hAnsi="Calibri" w:cs="Calibri"/>
          <w:sz w:val="22"/>
          <w:szCs w:val="22"/>
        </w:rPr>
        <w:t xml:space="preserve"> of fi</w:t>
      </w:r>
      <w:r>
        <w:rPr>
          <w:rFonts w:ascii="Calibri" w:eastAsia="Calibri" w:hAnsi="Calibri" w:cs="Calibri"/>
          <w:sz w:val="22"/>
          <w:szCs w:val="22"/>
        </w:rPr>
        <w:t xml:space="preserve">eldwork placements. </w:t>
      </w:r>
    </w:p>
    <w:p w14:paraId="6849B1A0" w14:textId="77777777" w:rsidR="00CB7DF0" w:rsidRDefault="00CB7DF0">
      <w:pPr>
        <w:rPr>
          <w:rFonts w:ascii="Calibri" w:eastAsia="Calibri" w:hAnsi="Calibri" w:cs="Calibri"/>
          <w:sz w:val="22"/>
          <w:szCs w:val="22"/>
        </w:rPr>
      </w:pPr>
    </w:p>
    <w:p w14:paraId="6E302768" w14:textId="77777777" w:rsidR="00CB7DF0" w:rsidRDefault="00892EC3">
      <w:pPr>
        <w:numPr>
          <w:ilvl w:val="0"/>
          <w:numId w:val="32"/>
        </w:numPr>
        <w:rPr>
          <w:rFonts w:ascii="Calibri" w:eastAsia="Calibri" w:hAnsi="Calibri" w:cs="Calibri"/>
          <w:sz w:val="22"/>
          <w:szCs w:val="22"/>
        </w:rPr>
      </w:pPr>
      <w:r>
        <w:rPr>
          <w:rFonts w:ascii="Calibri" w:eastAsia="Calibri" w:hAnsi="Calibri" w:cs="Calibri"/>
          <w:sz w:val="22"/>
          <w:szCs w:val="22"/>
        </w:rPr>
        <w:t>Violations are to be dealt with per facility employee policy.  Where no policy exists, contact the academic program for direction.</w:t>
      </w:r>
    </w:p>
    <w:p w14:paraId="4864AA48" w14:textId="77777777" w:rsidR="00CB7DF0" w:rsidRDefault="00CB7DF0">
      <w:pPr>
        <w:ind w:left="810"/>
        <w:rPr>
          <w:rFonts w:ascii="Calibri" w:eastAsia="Calibri" w:hAnsi="Calibri" w:cs="Calibri"/>
          <w:sz w:val="22"/>
          <w:szCs w:val="22"/>
        </w:rPr>
      </w:pPr>
    </w:p>
    <w:p w14:paraId="58E55C67" w14:textId="77777777" w:rsidR="00CB7DF0" w:rsidRDefault="00892EC3">
      <w:pPr>
        <w:numPr>
          <w:ilvl w:val="0"/>
          <w:numId w:val="32"/>
        </w:numPr>
        <w:rPr>
          <w:rFonts w:ascii="Calibri" w:eastAsia="Calibri" w:hAnsi="Calibri" w:cs="Calibri"/>
          <w:sz w:val="22"/>
          <w:szCs w:val="22"/>
        </w:rPr>
      </w:pPr>
      <w:r>
        <w:rPr>
          <w:rFonts w:ascii="Calibri" w:eastAsia="Calibri" w:hAnsi="Calibri" w:cs="Calibri"/>
          <w:sz w:val="22"/>
          <w:szCs w:val="22"/>
        </w:rPr>
        <w:t xml:space="preserve">All violations of the above listed rules should be brought to the immediate attention of the Casper </w:t>
      </w:r>
    </w:p>
    <w:p w14:paraId="7216C9DC"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College Academic Fieldwork Coordinator.</w:t>
      </w:r>
    </w:p>
    <w:p w14:paraId="6F4AF315" w14:textId="77777777" w:rsidR="00CB7DF0" w:rsidRDefault="00CB7DF0">
      <w:pPr>
        <w:rPr>
          <w:rFonts w:ascii="Calibri" w:eastAsia="Calibri" w:hAnsi="Calibri" w:cs="Calibri"/>
          <w:sz w:val="22"/>
          <w:szCs w:val="22"/>
        </w:rPr>
      </w:pPr>
    </w:p>
    <w:p w14:paraId="295C57B4" w14:textId="77777777" w:rsidR="00CB7DF0" w:rsidRDefault="00892EC3">
      <w:pPr>
        <w:rPr>
          <w:rFonts w:ascii="Calibri" w:eastAsia="Calibri" w:hAnsi="Calibri" w:cs="Calibri"/>
          <w:sz w:val="22"/>
          <w:szCs w:val="22"/>
        </w:rPr>
      </w:pPr>
      <w:r>
        <w:br w:type="page"/>
      </w:r>
    </w:p>
    <w:p w14:paraId="569D5D98" w14:textId="77777777" w:rsidR="00CB7DF0" w:rsidRDefault="00892EC3">
      <w:pPr>
        <w:pStyle w:val="Heading1"/>
        <w:rPr>
          <w:rFonts w:ascii="Calibri" w:eastAsia="Calibri" w:hAnsi="Calibri" w:cs="Calibri"/>
          <w:sz w:val="22"/>
          <w:szCs w:val="22"/>
        </w:rPr>
      </w:pPr>
      <w:bookmarkStart w:id="41" w:name="_heading=h.1v1yuxt" w:colFirst="0" w:colLast="0"/>
      <w:bookmarkEnd w:id="41"/>
      <w:r>
        <w:rPr>
          <w:rFonts w:ascii="Calibri" w:eastAsia="Calibri" w:hAnsi="Calibri" w:cs="Calibri"/>
          <w:sz w:val="22"/>
          <w:szCs w:val="22"/>
        </w:rPr>
        <w:lastRenderedPageBreak/>
        <w:t>COMMUNITY EXPERIENCE</w:t>
      </w:r>
    </w:p>
    <w:p w14:paraId="6E1C7BD0" w14:textId="77777777" w:rsidR="00CB7DF0" w:rsidRDefault="00892EC3">
      <w:pPr>
        <w:pStyle w:val="Heading2"/>
        <w:rPr>
          <w:rFonts w:ascii="Calibri" w:eastAsia="Calibri" w:hAnsi="Calibri" w:cs="Calibri"/>
          <w:sz w:val="22"/>
          <w:szCs w:val="22"/>
          <w:u w:val="none"/>
        </w:rPr>
      </w:pPr>
      <w:bookmarkStart w:id="42" w:name="_heading=h.4f1mdlm" w:colFirst="0" w:colLast="0"/>
      <w:bookmarkEnd w:id="42"/>
      <w:r>
        <w:rPr>
          <w:rFonts w:ascii="Calibri" w:eastAsia="Calibri" w:hAnsi="Calibri" w:cs="Calibri"/>
          <w:sz w:val="22"/>
          <w:szCs w:val="22"/>
          <w:u w:val="none"/>
        </w:rPr>
        <w:t>Community Experience</w:t>
      </w:r>
    </w:p>
    <w:p w14:paraId="55C6D478" w14:textId="77777777" w:rsidR="00CB7DF0" w:rsidRDefault="00CB7DF0">
      <w:pPr>
        <w:rPr>
          <w:rFonts w:ascii="Calibri" w:eastAsia="Calibri" w:hAnsi="Calibri" w:cs="Calibri"/>
          <w:sz w:val="22"/>
          <w:szCs w:val="22"/>
        </w:rPr>
      </w:pPr>
    </w:p>
    <w:p w14:paraId="47D1EDD0" w14:textId="77777777" w:rsidR="00CB7DF0" w:rsidRDefault="00892EC3">
      <w:pPr>
        <w:rPr>
          <w:rFonts w:ascii="Calibri" w:eastAsia="Calibri" w:hAnsi="Calibri" w:cs="Calibri"/>
          <w:sz w:val="22"/>
          <w:szCs w:val="22"/>
        </w:rPr>
      </w:pPr>
      <w:r>
        <w:rPr>
          <w:rFonts w:ascii="Calibri" w:eastAsia="Calibri" w:hAnsi="Calibri" w:cs="Calibri"/>
          <w:b/>
          <w:sz w:val="22"/>
          <w:szCs w:val="22"/>
        </w:rPr>
        <w:t>Community Experience (CE):</w:t>
      </w:r>
      <w:r>
        <w:rPr>
          <w:rFonts w:ascii="Calibri" w:eastAsia="Calibri" w:hAnsi="Calibri" w:cs="Calibri"/>
          <w:sz w:val="22"/>
          <w:szCs w:val="22"/>
        </w:rPr>
        <w:t xml:space="preserve"> Community Experience is intended to provide the students with experience and exposure to a variety of helping professions within t</w:t>
      </w:r>
      <w:r>
        <w:rPr>
          <w:rFonts w:ascii="Calibri" w:eastAsia="Calibri" w:hAnsi="Calibri" w:cs="Calibri"/>
          <w:sz w:val="22"/>
          <w:szCs w:val="22"/>
        </w:rPr>
        <w:t xml:space="preserve">he community. This experience helps validate the student’s decision to pursue a career in occupational therapy. Community Experience will include fieldwork observations and assignments in different practice settings to include mental health, developmental </w:t>
      </w:r>
      <w:r>
        <w:rPr>
          <w:rFonts w:ascii="Calibri" w:eastAsia="Calibri" w:hAnsi="Calibri" w:cs="Calibri"/>
          <w:sz w:val="22"/>
          <w:szCs w:val="22"/>
        </w:rPr>
        <w:t>disability, physical disability, geriatric, and/or pediatric populations. Students will complete community experience hours and assignments through video observations, participation in WATR lab and ECHO presentations, attending guest speakers, observations</w:t>
      </w:r>
      <w:r>
        <w:rPr>
          <w:rFonts w:ascii="Calibri" w:eastAsia="Calibri" w:hAnsi="Calibri" w:cs="Calibri"/>
          <w:sz w:val="22"/>
          <w:szCs w:val="22"/>
        </w:rPr>
        <w:t xml:space="preserve"> at the Casper College Early Childhood Learning Center (ECLC) and Developmental Disability (DD) sites, attending and participating in a KORU course, and completion of fieldwork assignments addressing each of the practice settings.</w:t>
      </w:r>
    </w:p>
    <w:p w14:paraId="5B9D25D1" w14:textId="77777777" w:rsidR="00CB7DF0" w:rsidRDefault="00CB7DF0">
      <w:pPr>
        <w:rPr>
          <w:rFonts w:ascii="Calibri" w:eastAsia="Calibri" w:hAnsi="Calibri" w:cs="Calibri"/>
          <w:sz w:val="22"/>
          <w:szCs w:val="22"/>
        </w:rPr>
      </w:pPr>
    </w:p>
    <w:p w14:paraId="36C0BA4A" w14:textId="77777777" w:rsidR="00CB7DF0" w:rsidRDefault="00892EC3">
      <w:pPr>
        <w:rPr>
          <w:rFonts w:ascii="Calibri" w:eastAsia="Calibri" w:hAnsi="Calibri" w:cs="Calibri"/>
          <w:sz w:val="22"/>
          <w:szCs w:val="22"/>
        </w:rPr>
      </w:pPr>
      <w:r>
        <w:rPr>
          <w:rFonts w:ascii="Calibri" w:eastAsia="Calibri" w:hAnsi="Calibri" w:cs="Calibri"/>
          <w:sz w:val="22"/>
          <w:szCs w:val="22"/>
        </w:rPr>
        <w:t>Community Experience Fie</w:t>
      </w:r>
      <w:r>
        <w:rPr>
          <w:rFonts w:ascii="Calibri" w:eastAsia="Calibri" w:hAnsi="Calibri" w:cs="Calibri"/>
          <w:sz w:val="22"/>
          <w:szCs w:val="22"/>
        </w:rPr>
        <w:t xml:space="preserve">ldwork students are not expected to emphasize independent performance, nor are they considered substitutes for any part of sustained Level I or Level II Fieldwork experience. </w:t>
      </w:r>
    </w:p>
    <w:p w14:paraId="1AB769EC" w14:textId="77777777" w:rsidR="00CB7DF0" w:rsidRDefault="00CB7DF0">
      <w:pPr>
        <w:rPr>
          <w:rFonts w:ascii="Calibri" w:eastAsia="Calibri" w:hAnsi="Calibri" w:cs="Calibri"/>
          <w:sz w:val="22"/>
          <w:szCs w:val="22"/>
        </w:rPr>
      </w:pPr>
    </w:p>
    <w:p w14:paraId="09674FB0" w14:textId="77777777" w:rsidR="00CB7DF0" w:rsidRDefault="00892EC3">
      <w:pPr>
        <w:rPr>
          <w:rFonts w:ascii="Calibri" w:eastAsia="Calibri" w:hAnsi="Calibri" w:cs="Calibri"/>
          <w:sz w:val="22"/>
          <w:szCs w:val="22"/>
        </w:rPr>
      </w:pPr>
      <w:r>
        <w:rPr>
          <w:rFonts w:ascii="Calibri" w:eastAsia="Calibri" w:hAnsi="Calibri" w:cs="Calibri"/>
          <w:sz w:val="22"/>
          <w:szCs w:val="22"/>
        </w:rPr>
        <w:t>Qualified personnel must provide supervision for Community Experience fieldwork.  These personnel may include occupational therapy personnel or other appropriate individuals such as teachers, social workers, nurses, recreational therapists, administrators,</w:t>
      </w:r>
      <w:r>
        <w:rPr>
          <w:rFonts w:ascii="Calibri" w:eastAsia="Calibri" w:hAnsi="Calibri" w:cs="Calibri"/>
          <w:sz w:val="22"/>
          <w:szCs w:val="22"/>
        </w:rPr>
        <w:t xml:space="preserve"> and physical therapists.</w:t>
      </w:r>
    </w:p>
    <w:p w14:paraId="5B68DB51" w14:textId="77777777" w:rsidR="00CB7DF0" w:rsidRDefault="00CB7DF0">
      <w:pPr>
        <w:rPr>
          <w:rFonts w:ascii="Calibri" w:eastAsia="Calibri" w:hAnsi="Calibri" w:cs="Calibri"/>
          <w:sz w:val="22"/>
          <w:szCs w:val="22"/>
        </w:rPr>
      </w:pPr>
    </w:p>
    <w:p w14:paraId="60B29E19" w14:textId="77777777" w:rsidR="00CB7DF0" w:rsidRDefault="00892EC3">
      <w:pPr>
        <w:rPr>
          <w:rFonts w:ascii="Calibri" w:eastAsia="Calibri" w:hAnsi="Calibri" w:cs="Calibri"/>
          <w:sz w:val="22"/>
          <w:szCs w:val="22"/>
        </w:rPr>
      </w:pPr>
      <w:r>
        <w:rPr>
          <w:rFonts w:ascii="Calibri" w:eastAsia="Calibri" w:hAnsi="Calibri" w:cs="Calibri"/>
          <w:sz w:val="22"/>
          <w:szCs w:val="22"/>
        </w:rPr>
        <w:t>The fieldwork educational facility/ clinical site provides observational opportunities, “hands-on” experience as appropriate, feedback to the student, and learning tasks appropriate for the student. The facility cooperates with a</w:t>
      </w:r>
      <w:r>
        <w:rPr>
          <w:rFonts w:ascii="Calibri" w:eastAsia="Calibri" w:hAnsi="Calibri" w:cs="Calibri"/>
          <w:sz w:val="22"/>
          <w:szCs w:val="22"/>
        </w:rPr>
        <w:t>cademic assignments and provides a written evaluation of the student to Casper College of the experience.</w:t>
      </w:r>
    </w:p>
    <w:p w14:paraId="3F67FF99" w14:textId="77777777" w:rsidR="00CB7DF0" w:rsidRDefault="00CB7DF0">
      <w:pPr>
        <w:rPr>
          <w:rFonts w:ascii="Calibri" w:eastAsia="Calibri" w:hAnsi="Calibri" w:cs="Calibri"/>
          <w:sz w:val="22"/>
          <w:szCs w:val="22"/>
        </w:rPr>
      </w:pPr>
    </w:p>
    <w:p w14:paraId="13C5543F" w14:textId="77777777" w:rsidR="00CB7DF0" w:rsidRDefault="00892EC3">
      <w:pPr>
        <w:rPr>
          <w:rFonts w:ascii="Calibri" w:eastAsia="Calibri" w:hAnsi="Calibri" w:cs="Calibri"/>
          <w:sz w:val="22"/>
          <w:szCs w:val="22"/>
        </w:rPr>
      </w:pPr>
      <w:r>
        <w:rPr>
          <w:rFonts w:ascii="Calibri" w:eastAsia="Calibri" w:hAnsi="Calibri" w:cs="Calibri"/>
          <w:sz w:val="22"/>
          <w:szCs w:val="22"/>
        </w:rPr>
        <w:t>The focus of the learning experience includes observation, written and verbal communication, professional behaviors, and individual and group partici</w:t>
      </w:r>
      <w:r>
        <w:rPr>
          <w:rFonts w:ascii="Calibri" w:eastAsia="Calibri" w:hAnsi="Calibri" w:cs="Calibri"/>
          <w:sz w:val="22"/>
          <w:szCs w:val="22"/>
        </w:rPr>
        <w:t>pation with clients.  The fieldwork educational facility provides the opportunity for the following:</w:t>
      </w:r>
    </w:p>
    <w:p w14:paraId="143DA931" w14:textId="77777777" w:rsidR="00CB7DF0" w:rsidRDefault="00CB7DF0">
      <w:pPr>
        <w:rPr>
          <w:rFonts w:ascii="Calibri" w:eastAsia="Calibri" w:hAnsi="Calibri" w:cs="Calibri"/>
          <w:sz w:val="22"/>
          <w:szCs w:val="22"/>
        </w:rPr>
      </w:pPr>
    </w:p>
    <w:p w14:paraId="1C906809" w14:textId="77777777" w:rsidR="00CB7DF0" w:rsidRDefault="00892EC3">
      <w:pPr>
        <w:numPr>
          <w:ilvl w:val="1"/>
          <w:numId w:val="51"/>
        </w:numPr>
        <w:rPr>
          <w:rFonts w:ascii="Calibri" w:eastAsia="Calibri" w:hAnsi="Calibri" w:cs="Calibri"/>
          <w:sz w:val="22"/>
          <w:szCs w:val="22"/>
        </w:rPr>
      </w:pPr>
      <w:r>
        <w:rPr>
          <w:rFonts w:ascii="Calibri" w:eastAsia="Calibri" w:hAnsi="Calibri" w:cs="Calibri"/>
          <w:sz w:val="22"/>
          <w:szCs w:val="22"/>
        </w:rPr>
        <w:t xml:space="preserve">basic exposure, observation, and experience with clients commonly </w:t>
      </w:r>
    </w:p>
    <w:p w14:paraId="6AF3F3B0" w14:textId="77777777" w:rsidR="00CB7DF0" w:rsidRDefault="00892EC3">
      <w:pPr>
        <w:ind w:left="720" w:firstLine="720"/>
        <w:rPr>
          <w:rFonts w:ascii="Calibri" w:eastAsia="Calibri" w:hAnsi="Calibri" w:cs="Calibri"/>
          <w:sz w:val="22"/>
          <w:szCs w:val="22"/>
        </w:rPr>
      </w:pPr>
      <w:r>
        <w:rPr>
          <w:rFonts w:ascii="Calibri" w:eastAsia="Calibri" w:hAnsi="Calibri" w:cs="Calibri"/>
          <w:sz w:val="22"/>
          <w:szCs w:val="22"/>
        </w:rPr>
        <w:t>served by occupational therapy;</w:t>
      </w:r>
    </w:p>
    <w:p w14:paraId="2BD89FA6" w14:textId="77777777" w:rsidR="00CB7DF0" w:rsidRDefault="00CB7DF0">
      <w:pPr>
        <w:rPr>
          <w:rFonts w:ascii="Calibri" w:eastAsia="Calibri" w:hAnsi="Calibri" w:cs="Calibri"/>
          <w:sz w:val="22"/>
          <w:szCs w:val="22"/>
        </w:rPr>
      </w:pPr>
    </w:p>
    <w:p w14:paraId="30716EC2" w14:textId="77777777" w:rsidR="00CB7DF0" w:rsidRDefault="00892EC3">
      <w:pPr>
        <w:numPr>
          <w:ilvl w:val="1"/>
          <w:numId w:val="51"/>
        </w:numPr>
        <w:rPr>
          <w:rFonts w:ascii="Calibri" w:eastAsia="Calibri" w:hAnsi="Calibri" w:cs="Calibri"/>
          <w:sz w:val="22"/>
          <w:szCs w:val="22"/>
        </w:rPr>
      </w:pPr>
      <w:r>
        <w:rPr>
          <w:rFonts w:ascii="Calibri" w:eastAsia="Calibri" w:hAnsi="Calibri" w:cs="Calibri"/>
          <w:sz w:val="22"/>
          <w:szCs w:val="22"/>
        </w:rPr>
        <w:t xml:space="preserve">observation and description of treatment, evaluation, </w:t>
      </w:r>
      <w:r>
        <w:rPr>
          <w:rFonts w:ascii="Calibri" w:eastAsia="Calibri" w:hAnsi="Calibri" w:cs="Calibri"/>
          <w:sz w:val="22"/>
          <w:szCs w:val="22"/>
        </w:rPr>
        <w:t xml:space="preserve">and behavior </w:t>
      </w:r>
      <w:r>
        <w:rPr>
          <w:rFonts w:ascii="Calibri" w:eastAsia="Calibri" w:hAnsi="Calibri" w:cs="Calibri"/>
          <w:sz w:val="22"/>
          <w:szCs w:val="22"/>
        </w:rPr>
        <w:tab/>
      </w:r>
    </w:p>
    <w:p w14:paraId="0AB2DEF3"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of clients; </w:t>
      </w:r>
    </w:p>
    <w:p w14:paraId="0B1FB4EC" w14:textId="77777777" w:rsidR="00CB7DF0" w:rsidRDefault="00CB7DF0">
      <w:pPr>
        <w:rPr>
          <w:rFonts w:ascii="Calibri" w:eastAsia="Calibri" w:hAnsi="Calibri" w:cs="Calibri"/>
          <w:sz w:val="22"/>
          <w:szCs w:val="22"/>
        </w:rPr>
      </w:pPr>
    </w:p>
    <w:p w14:paraId="5A6C6E64" w14:textId="77777777" w:rsidR="00CB7DF0" w:rsidRDefault="00892EC3">
      <w:pPr>
        <w:numPr>
          <w:ilvl w:val="1"/>
          <w:numId w:val="51"/>
        </w:numPr>
        <w:rPr>
          <w:rFonts w:ascii="Calibri" w:eastAsia="Calibri" w:hAnsi="Calibri" w:cs="Calibri"/>
          <w:sz w:val="22"/>
          <w:szCs w:val="22"/>
        </w:rPr>
      </w:pPr>
      <w:r>
        <w:rPr>
          <w:rFonts w:ascii="Calibri" w:eastAsia="Calibri" w:hAnsi="Calibri" w:cs="Calibri"/>
          <w:sz w:val="22"/>
          <w:szCs w:val="22"/>
        </w:rPr>
        <w:t xml:space="preserve">recognition and description of conditions of dysfunction; </w:t>
      </w:r>
    </w:p>
    <w:p w14:paraId="0CD3D610" w14:textId="77777777" w:rsidR="00CB7DF0" w:rsidRDefault="00CB7DF0">
      <w:pPr>
        <w:rPr>
          <w:rFonts w:ascii="Calibri" w:eastAsia="Calibri" w:hAnsi="Calibri" w:cs="Calibri"/>
          <w:sz w:val="22"/>
          <w:szCs w:val="22"/>
        </w:rPr>
      </w:pPr>
    </w:p>
    <w:p w14:paraId="35C7CE39" w14:textId="77777777" w:rsidR="00CB7DF0" w:rsidRDefault="00892EC3">
      <w:pPr>
        <w:numPr>
          <w:ilvl w:val="1"/>
          <w:numId w:val="51"/>
        </w:numPr>
        <w:rPr>
          <w:rFonts w:ascii="Calibri" w:eastAsia="Calibri" w:hAnsi="Calibri" w:cs="Calibri"/>
          <w:sz w:val="22"/>
          <w:szCs w:val="22"/>
        </w:rPr>
      </w:pPr>
      <w:r>
        <w:rPr>
          <w:rFonts w:ascii="Calibri" w:eastAsia="Calibri" w:hAnsi="Calibri" w:cs="Calibri"/>
          <w:sz w:val="22"/>
          <w:szCs w:val="22"/>
        </w:rPr>
        <w:t>identification of role functions of the OTR and COTA in various treatment settings.  (IF APPLICABLE)</w:t>
      </w:r>
    </w:p>
    <w:p w14:paraId="4D3F3334" w14:textId="77777777" w:rsidR="00CB7DF0" w:rsidRDefault="00CB7DF0">
      <w:pPr>
        <w:rPr>
          <w:rFonts w:ascii="Calibri" w:eastAsia="Calibri" w:hAnsi="Calibri" w:cs="Calibri"/>
          <w:sz w:val="22"/>
          <w:szCs w:val="22"/>
        </w:rPr>
      </w:pPr>
    </w:p>
    <w:p w14:paraId="0C9C2B35" w14:textId="77777777" w:rsidR="00CB7DF0" w:rsidRDefault="00892EC3">
      <w:pPr>
        <w:rPr>
          <w:rFonts w:ascii="Calibri" w:eastAsia="Calibri" w:hAnsi="Calibri" w:cs="Calibri"/>
          <w:sz w:val="22"/>
          <w:szCs w:val="22"/>
        </w:rPr>
      </w:pPr>
      <w:r>
        <w:rPr>
          <w:rFonts w:ascii="Calibri" w:eastAsia="Calibri" w:hAnsi="Calibri" w:cs="Calibri"/>
          <w:sz w:val="22"/>
          <w:szCs w:val="22"/>
        </w:rPr>
        <w:t>Specific objectives and assignments identified by the Occupatio</w:t>
      </w:r>
      <w:r>
        <w:rPr>
          <w:rFonts w:ascii="Calibri" w:eastAsia="Calibri" w:hAnsi="Calibri" w:cs="Calibri"/>
          <w:sz w:val="22"/>
          <w:szCs w:val="22"/>
        </w:rPr>
        <w:t>nal Therapy Assistant Program faculty for Community Experience will be provided by the instructor of COTA 2300 and COTA 2310, and are available in the Program Director’s office.  If additional assignments are required for students to complete, please conta</w:t>
      </w:r>
      <w:r>
        <w:rPr>
          <w:rFonts w:ascii="Calibri" w:eastAsia="Calibri" w:hAnsi="Calibri" w:cs="Calibri"/>
          <w:sz w:val="22"/>
          <w:szCs w:val="22"/>
        </w:rPr>
        <w:t xml:space="preserve">ct the AFWC prior to giving the assignment to the student, so the assignment may be reviewed with students and faculty.  The OTA Program would like to ensure the students have been prepared in the areas being addressed, so experiences will be successful. </w:t>
      </w:r>
    </w:p>
    <w:p w14:paraId="5E325782" w14:textId="77777777" w:rsidR="00CB7DF0" w:rsidRDefault="00CB7DF0">
      <w:pPr>
        <w:rPr>
          <w:rFonts w:ascii="Calibri" w:eastAsia="Calibri" w:hAnsi="Calibri" w:cs="Calibri"/>
          <w:sz w:val="22"/>
          <w:szCs w:val="22"/>
        </w:rPr>
      </w:pPr>
    </w:p>
    <w:p w14:paraId="4C540C77" w14:textId="77777777" w:rsidR="00CB7DF0" w:rsidRDefault="00892EC3">
      <w:pPr>
        <w:rPr>
          <w:rFonts w:ascii="Calibri" w:eastAsia="Calibri" w:hAnsi="Calibri" w:cs="Calibri"/>
          <w:sz w:val="22"/>
          <w:szCs w:val="22"/>
        </w:rPr>
      </w:pPr>
      <w:r>
        <w:rPr>
          <w:rFonts w:ascii="Calibri" w:eastAsia="Calibri" w:hAnsi="Calibri" w:cs="Calibri"/>
          <w:sz w:val="22"/>
          <w:szCs w:val="22"/>
        </w:rPr>
        <w:t>All occupational therapy assistant students are required to participate in and successfully complete the COTA 2300 Fieldwork Integration I and COTA 2310 Fieldwork Integration II courses. These courses require Community Experience where OTA program faculty</w:t>
      </w:r>
      <w:r>
        <w:rPr>
          <w:rFonts w:ascii="Calibri" w:eastAsia="Calibri" w:hAnsi="Calibri" w:cs="Calibri"/>
          <w:sz w:val="22"/>
          <w:szCs w:val="22"/>
        </w:rPr>
        <w:t xml:space="preserve"> and fieldwork educators will evaluate the student’s performance and provide comments on various expected professional behaviors that are integral in the occupational therapy field of practice. For Community Experience, the students’ performance will be ev</w:t>
      </w:r>
      <w:r>
        <w:rPr>
          <w:rFonts w:ascii="Calibri" w:eastAsia="Calibri" w:hAnsi="Calibri" w:cs="Calibri"/>
          <w:sz w:val="22"/>
          <w:szCs w:val="22"/>
        </w:rPr>
        <w:t xml:space="preserve">aluated on the fieldwork assignments and the Professional Behavior rubric completed in each fieldwork course. Students must successfully complete all fieldwork assignments with a score of 75% or higher and demonstrate appropriate professional behaviors in </w:t>
      </w:r>
      <w:r>
        <w:rPr>
          <w:rFonts w:ascii="Calibri" w:eastAsia="Calibri" w:hAnsi="Calibri" w:cs="Calibri"/>
          <w:sz w:val="22"/>
          <w:szCs w:val="22"/>
        </w:rPr>
        <w:t>order to pass the course. When students complete Community Experience at the clinical site, a student’s performance will be evaluated using the Community Experience Evaluation form. On the Community Experience Evaluation form, if at any time a student rece</w:t>
      </w:r>
      <w:r>
        <w:rPr>
          <w:rFonts w:ascii="Calibri" w:eastAsia="Calibri" w:hAnsi="Calibri" w:cs="Calibri"/>
          <w:sz w:val="22"/>
          <w:szCs w:val="22"/>
        </w:rPr>
        <w:t xml:space="preserve">ives more than </w:t>
      </w:r>
      <w:r>
        <w:rPr>
          <w:rFonts w:ascii="Calibri" w:eastAsia="Calibri" w:hAnsi="Calibri" w:cs="Calibri"/>
          <w:sz w:val="22"/>
          <w:szCs w:val="22"/>
        </w:rPr>
        <w:lastRenderedPageBreak/>
        <w:t xml:space="preserve">one item below a “2” or more than two items below a “3” on their evaluation, the student is required to meet with the OTA Program faculty and complete a remediation plan of areas of concern prior to repeating the fieldwork experience.  </w:t>
      </w:r>
    </w:p>
    <w:p w14:paraId="4F6EFCD5" w14:textId="77777777" w:rsidR="00CB7DF0" w:rsidRDefault="00892EC3">
      <w:pPr>
        <w:rPr>
          <w:rFonts w:ascii="Calibri" w:eastAsia="Calibri" w:hAnsi="Calibri" w:cs="Calibri"/>
          <w:sz w:val="22"/>
          <w:szCs w:val="22"/>
          <w:highlight w:val="yellow"/>
        </w:rPr>
      </w:pPr>
      <w:r>
        <w:rPr>
          <w:rFonts w:ascii="Calibri" w:eastAsia="Calibri" w:hAnsi="Calibri" w:cs="Calibri"/>
          <w:sz w:val="22"/>
          <w:szCs w:val="22"/>
        </w:rPr>
        <w:t xml:space="preserve">The </w:t>
      </w:r>
      <w:r>
        <w:rPr>
          <w:rFonts w:ascii="Calibri" w:eastAsia="Calibri" w:hAnsi="Calibri" w:cs="Calibri"/>
          <w:sz w:val="22"/>
          <w:szCs w:val="22"/>
        </w:rPr>
        <w:t>student will be required to repeat the unsuccessful fieldwork rotation, within the semester the failure took place in. Depending on the timing of the fieldwork failure, the student may be required to complete the fieldwork rotation outside of the typical c</w:t>
      </w:r>
      <w:r>
        <w:rPr>
          <w:rFonts w:ascii="Calibri" w:eastAsia="Calibri" w:hAnsi="Calibri" w:cs="Calibri"/>
          <w:sz w:val="22"/>
          <w:szCs w:val="22"/>
        </w:rPr>
        <w:t>ourse schedule. In this situation, the student will receive a course grade of Incomplete “I”, until successful completion of the fieldwork experience.  Students cannot continue in the OTA Program until all coursework requirements are successfully met.  A s</w:t>
      </w:r>
      <w:r>
        <w:rPr>
          <w:rFonts w:ascii="Calibri" w:eastAsia="Calibri" w:hAnsi="Calibri" w:cs="Calibri"/>
          <w:sz w:val="22"/>
          <w:szCs w:val="22"/>
        </w:rPr>
        <w:t>tudent may only repeat one fieldwork experience in a course.  If a student is required to repeat more than one fieldwork experience in a course due to unsuccessful completion, the student will not pass the fieldwork course.  A student may not fail more tha</w:t>
      </w:r>
      <w:r>
        <w:rPr>
          <w:rFonts w:ascii="Calibri" w:eastAsia="Calibri" w:hAnsi="Calibri" w:cs="Calibri"/>
          <w:sz w:val="22"/>
          <w:szCs w:val="22"/>
        </w:rPr>
        <w:t>n one community experience fieldwork in two semesters (COTA 2300 and COTA 2310).  If a student fails more than one fieldwork experience in two semesters, the student will be required to meet with the OTA Program faculty and the process of disciplinary acti</w:t>
      </w:r>
      <w:r>
        <w:rPr>
          <w:rFonts w:ascii="Calibri" w:eastAsia="Calibri" w:hAnsi="Calibri" w:cs="Calibri"/>
          <w:sz w:val="22"/>
          <w:szCs w:val="22"/>
        </w:rPr>
        <w:t xml:space="preserve">on for the OTA students will be followed. </w:t>
      </w:r>
    </w:p>
    <w:p w14:paraId="735BF0C7" w14:textId="77777777" w:rsidR="00CB7DF0" w:rsidRDefault="00CB7DF0">
      <w:pPr>
        <w:rPr>
          <w:rFonts w:ascii="Calibri" w:eastAsia="Calibri" w:hAnsi="Calibri" w:cs="Calibri"/>
          <w:sz w:val="22"/>
          <w:szCs w:val="22"/>
        </w:rPr>
      </w:pPr>
    </w:p>
    <w:p w14:paraId="2930FC81" w14:textId="77777777" w:rsidR="00CB7DF0" w:rsidRDefault="00892EC3">
      <w:pPr>
        <w:pStyle w:val="Heading2"/>
        <w:rPr>
          <w:rFonts w:ascii="Calibri" w:eastAsia="Calibri" w:hAnsi="Calibri" w:cs="Calibri"/>
          <w:sz w:val="22"/>
          <w:szCs w:val="22"/>
          <w:u w:val="none"/>
        </w:rPr>
      </w:pPr>
      <w:bookmarkStart w:id="43" w:name="_heading=h.2u6wntf" w:colFirst="0" w:colLast="0"/>
      <w:bookmarkEnd w:id="43"/>
      <w:r>
        <w:rPr>
          <w:rFonts w:ascii="Calibri" w:eastAsia="Calibri" w:hAnsi="Calibri" w:cs="Calibri"/>
          <w:sz w:val="22"/>
          <w:szCs w:val="22"/>
          <w:u w:val="none"/>
        </w:rPr>
        <w:t>Learning Objectives</w:t>
      </w:r>
    </w:p>
    <w:p w14:paraId="57539E3A" w14:textId="77777777" w:rsidR="00CB7DF0" w:rsidRDefault="00892EC3">
      <w:pPr>
        <w:pStyle w:val="Heading2"/>
        <w:rPr>
          <w:rFonts w:ascii="Calibri" w:eastAsia="Calibri" w:hAnsi="Calibri" w:cs="Calibri"/>
          <w:sz w:val="22"/>
          <w:szCs w:val="22"/>
          <w:u w:val="none"/>
        </w:rPr>
      </w:pPr>
      <w:bookmarkStart w:id="44" w:name="_heading=h.19c6y18" w:colFirst="0" w:colLast="0"/>
      <w:bookmarkEnd w:id="44"/>
      <w:r>
        <w:rPr>
          <w:rFonts w:ascii="Calibri" w:eastAsia="Calibri" w:hAnsi="Calibri" w:cs="Calibri"/>
          <w:sz w:val="22"/>
          <w:szCs w:val="22"/>
          <w:u w:val="none"/>
        </w:rPr>
        <w:t>Community Experience</w:t>
      </w:r>
    </w:p>
    <w:p w14:paraId="3DEA0E35" w14:textId="77777777" w:rsidR="00CB7DF0" w:rsidRDefault="00CB7DF0">
      <w:pPr>
        <w:pStyle w:val="Heading2"/>
        <w:rPr>
          <w:rFonts w:ascii="Calibri" w:eastAsia="Calibri" w:hAnsi="Calibri" w:cs="Calibri"/>
          <w:sz w:val="22"/>
          <w:szCs w:val="22"/>
          <w:u w:val="none"/>
        </w:rPr>
      </w:pPr>
    </w:p>
    <w:p w14:paraId="572FD9C0" w14:textId="77777777" w:rsidR="00CB7DF0" w:rsidRDefault="00892EC3">
      <w:pPr>
        <w:rPr>
          <w:rFonts w:ascii="Calibri" w:eastAsia="Calibri" w:hAnsi="Calibri" w:cs="Calibri"/>
          <w:sz w:val="22"/>
          <w:szCs w:val="22"/>
        </w:rPr>
      </w:pPr>
      <w:r>
        <w:rPr>
          <w:rFonts w:ascii="Calibri" w:eastAsia="Calibri" w:hAnsi="Calibri" w:cs="Calibri"/>
          <w:sz w:val="22"/>
          <w:szCs w:val="22"/>
        </w:rPr>
        <w:t>By the completion of the Community Experience, the student will be able to:</w:t>
      </w:r>
    </w:p>
    <w:p w14:paraId="61C17410" w14:textId="77777777" w:rsidR="00CB7DF0" w:rsidRDefault="00CB7DF0">
      <w:pPr>
        <w:rPr>
          <w:rFonts w:ascii="Calibri" w:eastAsia="Calibri" w:hAnsi="Calibri" w:cs="Calibri"/>
          <w:sz w:val="22"/>
          <w:szCs w:val="22"/>
        </w:rPr>
      </w:pPr>
    </w:p>
    <w:p w14:paraId="558E776E"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1.0</w:t>
      </w:r>
      <w:r>
        <w:rPr>
          <w:rFonts w:ascii="Calibri" w:eastAsia="Calibri" w:hAnsi="Calibri" w:cs="Calibri"/>
          <w:sz w:val="22"/>
          <w:szCs w:val="22"/>
        </w:rPr>
        <w:tab/>
      </w:r>
      <w:r>
        <w:rPr>
          <w:rFonts w:ascii="Calibri" w:eastAsia="Calibri" w:hAnsi="Calibri" w:cs="Calibri"/>
          <w:sz w:val="22"/>
          <w:szCs w:val="22"/>
          <w:u w:val="single"/>
        </w:rPr>
        <w:t>Professional Behaviors</w:t>
      </w:r>
    </w:p>
    <w:p w14:paraId="5588AD32" w14:textId="77777777" w:rsidR="00CB7DF0" w:rsidRDefault="00CB7DF0">
      <w:pPr>
        <w:rPr>
          <w:rFonts w:ascii="Calibri" w:eastAsia="Calibri" w:hAnsi="Calibri" w:cs="Calibri"/>
          <w:sz w:val="22"/>
          <w:szCs w:val="22"/>
          <w:u w:val="single"/>
        </w:rPr>
      </w:pPr>
    </w:p>
    <w:p w14:paraId="77694920" w14:textId="77777777" w:rsidR="00CB7DF0" w:rsidRDefault="00892EC3">
      <w:pPr>
        <w:rPr>
          <w:rFonts w:ascii="Calibri" w:eastAsia="Calibri" w:hAnsi="Calibri" w:cs="Calibri"/>
          <w:sz w:val="22"/>
          <w:szCs w:val="22"/>
        </w:rPr>
      </w:pPr>
      <w:r>
        <w:rPr>
          <w:rFonts w:ascii="Calibri" w:eastAsia="Calibri" w:hAnsi="Calibri" w:cs="Calibri"/>
          <w:sz w:val="22"/>
          <w:szCs w:val="22"/>
        </w:rPr>
        <w:tab/>
        <w:t>1.1</w:t>
      </w:r>
      <w:r>
        <w:rPr>
          <w:rFonts w:ascii="Calibri" w:eastAsia="Calibri" w:hAnsi="Calibri" w:cs="Calibri"/>
          <w:sz w:val="22"/>
          <w:szCs w:val="22"/>
        </w:rPr>
        <w:tab/>
      </w:r>
      <w:r>
        <w:rPr>
          <w:rFonts w:ascii="Calibri" w:eastAsia="Calibri" w:hAnsi="Calibri" w:cs="Calibri"/>
          <w:sz w:val="22"/>
          <w:szCs w:val="22"/>
        </w:rPr>
        <w:t>Respect the rights and dignity of the client</w:t>
      </w:r>
    </w:p>
    <w:p w14:paraId="1D275B65" w14:textId="77777777" w:rsidR="00CB7DF0" w:rsidRDefault="00892EC3">
      <w:pPr>
        <w:rPr>
          <w:rFonts w:ascii="Calibri" w:eastAsia="Calibri" w:hAnsi="Calibri" w:cs="Calibri"/>
          <w:sz w:val="22"/>
          <w:szCs w:val="22"/>
        </w:rPr>
      </w:pPr>
      <w:r>
        <w:rPr>
          <w:rFonts w:ascii="Calibri" w:eastAsia="Calibri" w:hAnsi="Calibri" w:cs="Calibri"/>
          <w:sz w:val="22"/>
          <w:szCs w:val="22"/>
        </w:rPr>
        <w:tab/>
        <w:t>1.2</w:t>
      </w:r>
      <w:r>
        <w:rPr>
          <w:rFonts w:ascii="Calibri" w:eastAsia="Calibri" w:hAnsi="Calibri" w:cs="Calibri"/>
          <w:sz w:val="22"/>
          <w:szCs w:val="22"/>
        </w:rPr>
        <w:tab/>
        <w:t>Accept responsibility for his/her own actions</w:t>
      </w:r>
    </w:p>
    <w:p w14:paraId="09E9F475" w14:textId="77777777" w:rsidR="00CB7DF0" w:rsidRDefault="00892EC3">
      <w:pPr>
        <w:rPr>
          <w:rFonts w:ascii="Calibri" w:eastAsia="Calibri" w:hAnsi="Calibri" w:cs="Calibri"/>
          <w:sz w:val="22"/>
          <w:szCs w:val="22"/>
        </w:rPr>
      </w:pPr>
      <w:r>
        <w:rPr>
          <w:rFonts w:ascii="Calibri" w:eastAsia="Calibri" w:hAnsi="Calibri" w:cs="Calibri"/>
          <w:sz w:val="22"/>
          <w:szCs w:val="22"/>
        </w:rPr>
        <w:tab/>
        <w:t>1.3</w:t>
      </w:r>
      <w:r>
        <w:rPr>
          <w:rFonts w:ascii="Calibri" w:eastAsia="Calibri" w:hAnsi="Calibri" w:cs="Calibri"/>
          <w:sz w:val="22"/>
          <w:szCs w:val="22"/>
        </w:rPr>
        <w:tab/>
        <w:t xml:space="preserve">Seek supervision when needed and communicate with onsite supervisor at appropriate  </w:t>
      </w:r>
    </w:p>
    <w:p w14:paraId="6F53D9E8"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intervals</w:t>
      </w:r>
    </w:p>
    <w:p w14:paraId="7EDB9C54" w14:textId="77777777" w:rsidR="00CB7DF0" w:rsidRDefault="00892EC3">
      <w:pPr>
        <w:rPr>
          <w:rFonts w:ascii="Calibri" w:eastAsia="Calibri" w:hAnsi="Calibri" w:cs="Calibri"/>
          <w:sz w:val="22"/>
          <w:szCs w:val="22"/>
        </w:rPr>
      </w:pPr>
      <w:r>
        <w:rPr>
          <w:rFonts w:ascii="Calibri" w:eastAsia="Calibri" w:hAnsi="Calibri" w:cs="Calibri"/>
          <w:sz w:val="22"/>
          <w:szCs w:val="22"/>
        </w:rPr>
        <w:tab/>
        <w:t>1.4</w:t>
      </w:r>
      <w:r>
        <w:rPr>
          <w:rFonts w:ascii="Calibri" w:eastAsia="Calibri" w:hAnsi="Calibri" w:cs="Calibri"/>
          <w:sz w:val="22"/>
          <w:szCs w:val="22"/>
        </w:rPr>
        <w:tab/>
        <w:t>Accept constructive critic</w:t>
      </w:r>
      <w:r>
        <w:rPr>
          <w:rFonts w:ascii="Calibri" w:eastAsia="Calibri" w:hAnsi="Calibri" w:cs="Calibri"/>
          <w:sz w:val="22"/>
          <w:szCs w:val="22"/>
        </w:rPr>
        <w:t xml:space="preserve">ism of his/her own performance and make an effort to improve </w:t>
      </w:r>
    </w:p>
    <w:p w14:paraId="4A0936E1"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weak areas</w:t>
      </w:r>
    </w:p>
    <w:p w14:paraId="5E8B3306" w14:textId="77777777" w:rsidR="00CB7DF0" w:rsidRDefault="00892EC3">
      <w:pPr>
        <w:rPr>
          <w:rFonts w:ascii="Calibri" w:eastAsia="Calibri" w:hAnsi="Calibri" w:cs="Calibri"/>
          <w:sz w:val="22"/>
          <w:szCs w:val="22"/>
        </w:rPr>
      </w:pPr>
      <w:r>
        <w:rPr>
          <w:rFonts w:ascii="Calibri" w:eastAsia="Calibri" w:hAnsi="Calibri" w:cs="Calibri"/>
          <w:sz w:val="22"/>
          <w:szCs w:val="22"/>
        </w:rPr>
        <w:tab/>
        <w:t>1.5</w:t>
      </w:r>
      <w:r>
        <w:rPr>
          <w:rFonts w:ascii="Calibri" w:eastAsia="Calibri" w:hAnsi="Calibri" w:cs="Calibri"/>
          <w:sz w:val="22"/>
          <w:szCs w:val="22"/>
        </w:rPr>
        <w:tab/>
        <w:t>Begin to develop professional judgment in treatment related activities</w:t>
      </w:r>
    </w:p>
    <w:p w14:paraId="1D314C7E" w14:textId="77777777" w:rsidR="00CB7DF0" w:rsidRDefault="00892EC3">
      <w:pPr>
        <w:rPr>
          <w:rFonts w:ascii="Calibri" w:eastAsia="Calibri" w:hAnsi="Calibri" w:cs="Calibri"/>
          <w:sz w:val="22"/>
          <w:szCs w:val="22"/>
        </w:rPr>
      </w:pPr>
      <w:r>
        <w:rPr>
          <w:rFonts w:ascii="Calibri" w:eastAsia="Calibri" w:hAnsi="Calibri" w:cs="Calibri"/>
          <w:sz w:val="22"/>
          <w:szCs w:val="22"/>
        </w:rPr>
        <w:tab/>
        <w:t>1.6</w:t>
      </w:r>
      <w:r>
        <w:rPr>
          <w:rFonts w:ascii="Calibri" w:eastAsia="Calibri" w:hAnsi="Calibri" w:cs="Calibri"/>
          <w:sz w:val="22"/>
          <w:szCs w:val="22"/>
        </w:rPr>
        <w:tab/>
        <w:t>Initiate efforts to upgrade knowledge through available resources</w:t>
      </w:r>
    </w:p>
    <w:p w14:paraId="0750330D" w14:textId="77777777" w:rsidR="00CB7DF0" w:rsidRDefault="00892EC3">
      <w:pPr>
        <w:rPr>
          <w:rFonts w:ascii="Calibri" w:eastAsia="Calibri" w:hAnsi="Calibri" w:cs="Calibri"/>
          <w:sz w:val="22"/>
          <w:szCs w:val="22"/>
        </w:rPr>
      </w:pPr>
      <w:r>
        <w:rPr>
          <w:rFonts w:ascii="Calibri" w:eastAsia="Calibri" w:hAnsi="Calibri" w:cs="Calibri"/>
          <w:sz w:val="22"/>
          <w:szCs w:val="22"/>
        </w:rPr>
        <w:tab/>
        <w:t>1.7</w:t>
      </w:r>
      <w:r>
        <w:rPr>
          <w:rFonts w:ascii="Calibri" w:eastAsia="Calibri" w:hAnsi="Calibri" w:cs="Calibri"/>
          <w:sz w:val="22"/>
          <w:szCs w:val="22"/>
        </w:rPr>
        <w:tab/>
        <w:t>Demonstrate punctuality in at</w:t>
      </w:r>
      <w:r>
        <w:rPr>
          <w:rFonts w:ascii="Calibri" w:eastAsia="Calibri" w:hAnsi="Calibri" w:cs="Calibri"/>
          <w:sz w:val="22"/>
          <w:szCs w:val="22"/>
        </w:rPr>
        <w:t>tendance and promptness in completing assignments</w:t>
      </w:r>
    </w:p>
    <w:p w14:paraId="2AC332D2" w14:textId="77777777" w:rsidR="00CB7DF0" w:rsidRDefault="00892EC3">
      <w:pPr>
        <w:rPr>
          <w:rFonts w:ascii="Calibri" w:eastAsia="Calibri" w:hAnsi="Calibri" w:cs="Calibri"/>
          <w:sz w:val="22"/>
          <w:szCs w:val="22"/>
        </w:rPr>
      </w:pPr>
      <w:r>
        <w:rPr>
          <w:rFonts w:ascii="Calibri" w:eastAsia="Calibri" w:hAnsi="Calibri" w:cs="Calibri"/>
          <w:sz w:val="22"/>
          <w:szCs w:val="22"/>
        </w:rPr>
        <w:tab/>
        <w:t>1.8</w:t>
      </w:r>
      <w:r>
        <w:rPr>
          <w:rFonts w:ascii="Calibri" w:eastAsia="Calibri" w:hAnsi="Calibri" w:cs="Calibri"/>
          <w:sz w:val="22"/>
          <w:szCs w:val="22"/>
        </w:rPr>
        <w:tab/>
        <w:t>Exhibit good work habits (i.e.: dependability, flexibility and time management)</w:t>
      </w:r>
    </w:p>
    <w:p w14:paraId="1D816581" w14:textId="77777777" w:rsidR="00CB7DF0" w:rsidRDefault="00892EC3">
      <w:pPr>
        <w:rPr>
          <w:rFonts w:ascii="Calibri" w:eastAsia="Calibri" w:hAnsi="Calibri" w:cs="Calibri"/>
          <w:sz w:val="22"/>
          <w:szCs w:val="22"/>
        </w:rPr>
      </w:pPr>
      <w:r>
        <w:rPr>
          <w:rFonts w:ascii="Calibri" w:eastAsia="Calibri" w:hAnsi="Calibri" w:cs="Calibri"/>
          <w:sz w:val="22"/>
          <w:szCs w:val="22"/>
        </w:rPr>
        <w:tab/>
        <w:t>1.9</w:t>
      </w:r>
      <w:r>
        <w:rPr>
          <w:rFonts w:ascii="Calibri" w:eastAsia="Calibri" w:hAnsi="Calibri" w:cs="Calibri"/>
          <w:sz w:val="22"/>
          <w:szCs w:val="22"/>
        </w:rPr>
        <w:tab/>
        <w:t xml:space="preserve">Demonstrate professional appearance                                                                                 </w:t>
      </w: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                                                                                                                                                                       </w:t>
      </w:r>
    </w:p>
    <w:p w14:paraId="081FB6B8" w14:textId="77777777" w:rsidR="00CB7DF0" w:rsidRDefault="00CB7DF0">
      <w:pPr>
        <w:rPr>
          <w:rFonts w:ascii="Calibri" w:eastAsia="Calibri" w:hAnsi="Calibri" w:cs="Calibri"/>
          <w:sz w:val="22"/>
          <w:szCs w:val="22"/>
        </w:rPr>
      </w:pPr>
    </w:p>
    <w:p w14:paraId="43B174CE"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2.0</w:t>
      </w:r>
      <w:r>
        <w:rPr>
          <w:rFonts w:ascii="Calibri" w:eastAsia="Calibri" w:hAnsi="Calibri" w:cs="Calibri"/>
          <w:sz w:val="22"/>
          <w:szCs w:val="22"/>
        </w:rPr>
        <w:tab/>
      </w:r>
      <w:r>
        <w:rPr>
          <w:rFonts w:ascii="Calibri" w:eastAsia="Calibri" w:hAnsi="Calibri" w:cs="Calibri"/>
          <w:sz w:val="22"/>
          <w:szCs w:val="22"/>
          <w:u w:val="single"/>
        </w:rPr>
        <w:t>Communication Skills</w:t>
      </w:r>
    </w:p>
    <w:p w14:paraId="09DAD303" w14:textId="77777777" w:rsidR="00CB7DF0" w:rsidRDefault="00CB7DF0">
      <w:pPr>
        <w:rPr>
          <w:rFonts w:ascii="Calibri" w:eastAsia="Calibri" w:hAnsi="Calibri" w:cs="Calibri"/>
          <w:sz w:val="22"/>
          <w:szCs w:val="22"/>
          <w:u w:val="single"/>
        </w:rPr>
      </w:pPr>
    </w:p>
    <w:p w14:paraId="2ADDDB34" w14:textId="77777777" w:rsidR="00CB7DF0" w:rsidRDefault="00892EC3">
      <w:pPr>
        <w:rPr>
          <w:rFonts w:ascii="Calibri" w:eastAsia="Calibri" w:hAnsi="Calibri" w:cs="Calibri"/>
          <w:sz w:val="22"/>
          <w:szCs w:val="22"/>
        </w:rPr>
      </w:pPr>
      <w:r>
        <w:rPr>
          <w:rFonts w:ascii="Calibri" w:eastAsia="Calibri" w:hAnsi="Calibri" w:cs="Calibri"/>
          <w:sz w:val="22"/>
          <w:szCs w:val="22"/>
        </w:rPr>
        <w:tab/>
        <w:t>2.1</w:t>
      </w:r>
      <w:r>
        <w:rPr>
          <w:rFonts w:ascii="Calibri" w:eastAsia="Calibri" w:hAnsi="Calibri" w:cs="Calibri"/>
          <w:sz w:val="22"/>
          <w:szCs w:val="22"/>
        </w:rPr>
        <w:tab/>
        <w:t>Establish rapport with clients and staff</w:t>
      </w:r>
    </w:p>
    <w:p w14:paraId="1C2F2DD0" w14:textId="77777777" w:rsidR="00CB7DF0" w:rsidRDefault="00892EC3">
      <w:pPr>
        <w:rPr>
          <w:rFonts w:ascii="Calibri" w:eastAsia="Calibri" w:hAnsi="Calibri" w:cs="Calibri"/>
          <w:sz w:val="22"/>
          <w:szCs w:val="22"/>
        </w:rPr>
      </w:pPr>
      <w:r>
        <w:rPr>
          <w:rFonts w:ascii="Calibri" w:eastAsia="Calibri" w:hAnsi="Calibri" w:cs="Calibri"/>
          <w:sz w:val="22"/>
          <w:szCs w:val="22"/>
        </w:rPr>
        <w:tab/>
        <w:t>2.2</w:t>
      </w:r>
      <w:r>
        <w:rPr>
          <w:rFonts w:ascii="Calibri" w:eastAsia="Calibri" w:hAnsi="Calibri" w:cs="Calibri"/>
          <w:sz w:val="22"/>
          <w:szCs w:val="22"/>
        </w:rPr>
        <w:tab/>
        <w:t>Begin to c</w:t>
      </w:r>
      <w:r>
        <w:rPr>
          <w:rFonts w:ascii="Calibri" w:eastAsia="Calibri" w:hAnsi="Calibri" w:cs="Calibri"/>
          <w:sz w:val="22"/>
          <w:szCs w:val="22"/>
        </w:rPr>
        <w:t>ommunicate the definition of occupational therapy to others</w:t>
      </w:r>
    </w:p>
    <w:p w14:paraId="58FD48D2" w14:textId="77777777" w:rsidR="00CB7DF0" w:rsidRDefault="00892EC3">
      <w:pPr>
        <w:rPr>
          <w:rFonts w:ascii="Calibri" w:eastAsia="Calibri" w:hAnsi="Calibri" w:cs="Calibri"/>
          <w:sz w:val="22"/>
          <w:szCs w:val="22"/>
        </w:rPr>
      </w:pPr>
      <w:r>
        <w:rPr>
          <w:rFonts w:ascii="Calibri" w:eastAsia="Calibri" w:hAnsi="Calibri" w:cs="Calibri"/>
          <w:sz w:val="22"/>
          <w:szCs w:val="22"/>
        </w:rPr>
        <w:tab/>
        <w:t>2.3</w:t>
      </w:r>
      <w:r>
        <w:rPr>
          <w:rFonts w:ascii="Calibri" w:eastAsia="Calibri" w:hAnsi="Calibri" w:cs="Calibri"/>
          <w:sz w:val="22"/>
          <w:szCs w:val="22"/>
        </w:rPr>
        <w:tab/>
        <w:t>Give clear, accurate and well-articulated oral directions and reports</w:t>
      </w:r>
    </w:p>
    <w:p w14:paraId="07DF8C57" w14:textId="77777777" w:rsidR="00CB7DF0" w:rsidRDefault="00892EC3">
      <w:pPr>
        <w:numPr>
          <w:ilvl w:val="1"/>
          <w:numId w:val="4"/>
        </w:numPr>
        <w:rPr>
          <w:rFonts w:ascii="Calibri" w:eastAsia="Calibri" w:hAnsi="Calibri" w:cs="Calibri"/>
          <w:sz w:val="22"/>
          <w:szCs w:val="22"/>
        </w:rPr>
      </w:pPr>
      <w:r>
        <w:rPr>
          <w:rFonts w:ascii="Calibri" w:eastAsia="Calibri" w:hAnsi="Calibri" w:cs="Calibri"/>
          <w:sz w:val="22"/>
          <w:szCs w:val="22"/>
        </w:rPr>
        <w:t xml:space="preserve">Independently initiate contact with clients/staff as needed     </w:t>
      </w:r>
    </w:p>
    <w:p w14:paraId="2617963C"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2.5</w:t>
      </w:r>
      <w:r>
        <w:rPr>
          <w:rFonts w:ascii="Calibri" w:eastAsia="Calibri" w:hAnsi="Calibri" w:cs="Calibri"/>
          <w:sz w:val="22"/>
          <w:szCs w:val="22"/>
        </w:rPr>
        <w:tab/>
        <w:t>Discriminate between the desirable and undesirable c</w:t>
      </w:r>
      <w:r>
        <w:rPr>
          <w:rFonts w:ascii="Calibri" w:eastAsia="Calibri" w:hAnsi="Calibri" w:cs="Calibri"/>
          <w:sz w:val="22"/>
          <w:szCs w:val="22"/>
        </w:rPr>
        <w:t>lient behaviors</w:t>
      </w:r>
    </w:p>
    <w:p w14:paraId="71EB5136" w14:textId="77777777" w:rsidR="00CB7DF0" w:rsidRDefault="00892EC3">
      <w:pPr>
        <w:rPr>
          <w:rFonts w:ascii="Calibri" w:eastAsia="Calibri" w:hAnsi="Calibri" w:cs="Calibri"/>
          <w:sz w:val="22"/>
          <w:szCs w:val="22"/>
        </w:rPr>
      </w:pPr>
      <w:r>
        <w:rPr>
          <w:rFonts w:ascii="Calibri" w:eastAsia="Calibri" w:hAnsi="Calibri" w:cs="Calibri"/>
          <w:sz w:val="22"/>
          <w:szCs w:val="22"/>
        </w:rPr>
        <w:tab/>
        <w:t>2.6</w:t>
      </w:r>
      <w:r>
        <w:rPr>
          <w:rFonts w:ascii="Calibri" w:eastAsia="Calibri" w:hAnsi="Calibri" w:cs="Calibri"/>
          <w:sz w:val="22"/>
          <w:szCs w:val="22"/>
        </w:rPr>
        <w:tab/>
        <w:t>Positively reinforce desirable client behaviors</w:t>
      </w:r>
    </w:p>
    <w:p w14:paraId="6B978784" w14:textId="77777777" w:rsidR="00CB7DF0" w:rsidRDefault="00892EC3">
      <w:pPr>
        <w:rPr>
          <w:rFonts w:ascii="Calibri" w:eastAsia="Calibri" w:hAnsi="Calibri" w:cs="Calibri"/>
          <w:sz w:val="22"/>
          <w:szCs w:val="22"/>
        </w:rPr>
      </w:pPr>
      <w:r>
        <w:rPr>
          <w:rFonts w:ascii="Calibri" w:eastAsia="Calibri" w:hAnsi="Calibri" w:cs="Calibri"/>
          <w:sz w:val="22"/>
          <w:szCs w:val="22"/>
        </w:rPr>
        <w:tab/>
        <w:t>2.7</w:t>
      </w:r>
      <w:r>
        <w:rPr>
          <w:rFonts w:ascii="Calibri" w:eastAsia="Calibri" w:hAnsi="Calibri" w:cs="Calibri"/>
          <w:sz w:val="22"/>
          <w:szCs w:val="22"/>
        </w:rPr>
        <w:tab/>
        <w:t>Effectively set limits on undesirable client behaviors</w:t>
      </w:r>
    </w:p>
    <w:p w14:paraId="2F36B962" w14:textId="77777777" w:rsidR="00CB7DF0" w:rsidRDefault="00892EC3">
      <w:pPr>
        <w:numPr>
          <w:ilvl w:val="1"/>
          <w:numId w:val="29"/>
        </w:numPr>
        <w:rPr>
          <w:rFonts w:ascii="Calibri" w:eastAsia="Calibri" w:hAnsi="Calibri" w:cs="Calibri"/>
          <w:sz w:val="22"/>
          <w:szCs w:val="22"/>
        </w:rPr>
      </w:pPr>
      <w:r>
        <w:rPr>
          <w:rFonts w:ascii="Calibri" w:eastAsia="Calibri" w:hAnsi="Calibri" w:cs="Calibri"/>
          <w:sz w:val="22"/>
          <w:szCs w:val="22"/>
        </w:rPr>
        <w:t xml:space="preserve">       Demonstrate clear, accurate, and grammatically correct clinical writing skills</w:t>
      </w:r>
    </w:p>
    <w:p w14:paraId="6172A3C4" w14:textId="77777777" w:rsidR="00CB7DF0" w:rsidRDefault="00892EC3">
      <w:pPr>
        <w:numPr>
          <w:ilvl w:val="1"/>
          <w:numId w:val="29"/>
        </w:numPr>
        <w:rPr>
          <w:rFonts w:ascii="Calibri" w:eastAsia="Calibri" w:hAnsi="Calibri" w:cs="Calibri"/>
          <w:sz w:val="22"/>
          <w:szCs w:val="22"/>
        </w:rPr>
      </w:pPr>
      <w:r>
        <w:rPr>
          <w:rFonts w:ascii="Calibri" w:eastAsia="Calibri" w:hAnsi="Calibri" w:cs="Calibri"/>
          <w:sz w:val="22"/>
          <w:szCs w:val="22"/>
        </w:rPr>
        <w:t xml:space="preserve">       Use medical terminology effectively</w:t>
      </w:r>
    </w:p>
    <w:p w14:paraId="060174C4" w14:textId="77777777" w:rsidR="00CB7DF0" w:rsidRDefault="00CB7DF0">
      <w:pPr>
        <w:ind w:left="1080"/>
        <w:rPr>
          <w:rFonts w:ascii="Calibri" w:eastAsia="Calibri" w:hAnsi="Calibri" w:cs="Calibri"/>
          <w:sz w:val="22"/>
          <w:szCs w:val="22"/>
        </w:rPr>
      </w:pPr>
    </w:p>
    <w:p w14:paraId="00E93F86" w14:textId="77777777" w:rsidR="00CB7DF0" w:rsidRDefault="00892EC3">
      <w:pPr>
        <w:ind w:left="90"/>
        <w:rPr>
          <w:rFonts w:ascii="Calibri" w:eastAsia="Calibri" w:hAnsi="Calibri" w:cs="Calibri"/>
          <w:sz w:val="22"/>
          <w:szCs w:val="22"/>
        </w:rPr>
      </w:pPr>
      <w:r>
        <w:rPr>
          <w:rFonts w:ascii="Calibri" w:eastAsia="Calibri" w:hAnsi="Calibri" w:cs="Calibri"/>
          <w:sz w:val="22"/>
          <w:szCs w:val="22"/>
        </w:rPr>
        <w:t xml:space="preserve">3.0 </w:t>
      </w:r>
      <w:r>
        <w:rPr>
          <w:rFonts w:ascii="Calibri" w:eastAsia="Calibri" w:hAnsi="Calibri" w:cs="Calibri"/>
          <w:sz w:val="22"/>
          <w:szCs w:val="22"/>
        </w:rPr>
        <w:tab/>
      </w:r>
      <w:r>
        <w:rPr>
          <w:rFonts w:ascii="Calibri" w:eastAsia="Calibri" w:hAnsi="Calibri" w:cs="Calibri"/>
          <w:sz w:val="22"/>
          <w:szCs w:val="22"/>
          <w:u w:val="single"/>
        </w:rPr>
        <w:t>Occupational Therapy Services</w:t>
      </w:r>
    </w:p>
    <w:p w14:paraId="0F36B3A0" w14:textId="77777777" w:rsidR="00CB7DF0" w:rsidRDefault="00CB7DF0">
      <w:pPr>
        <w:ind w:left="720"/>
        <w:rPr>
          <w:rFonts w:ascii="Calibri" w:eastAsia="Calibri" w:hAnsi="Calibri" w:cs="Calibri"/>
          <w:sz w:val="22"/>
          <w:szCs w:val="22"/>
        </w:rPr>
      </w:pPr>
    </w:p>
    <w:p w14:paraId="4095C097"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3.1         Understand the value of activity/occupation as treatment by describing the activities’ </w:t>
      </w:r>
    </w:p>
    <w:p w14:paraId="4C0A406D" w14:textId="77777777" w:rsidR="00CB7DF0" w:rsidRDefault="00892EC3">
      <w:pPr>
        <w:ind w:left="1440"/>
        <w:rPr>
          <w:rFonts w:ascii="Calibri" w:eastAsia="Calibri" w:hAnsi="Calibri" w:cs="Calibri"/>
          <w:sz w:val="22"/>
          <w:szCs w:val="22"/>
        </w:rPr>
      </w:pPr>
      <w:r>
        <w:rPr>
          <w:rFonts w:ascii="Calibri" w:eastAsia="Calibri" w:hAnsi="Calibri" w:cs="Calibri"/>
          <w:sz w:val="22"/>
          <w:szCs w:val="22"/>
        </w:rPr>
        <w:t>relationship to treatment goals</w:t>
      </w:r>
    </w:p>
    <w:p w14:paraId="40567668"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t>Demonstrate adherence to the policies, procedures and daily routine of the clinical site</w:t>
      </w:r>
    </w:p>
    <w:p w14:paraId="50094155" w14:textId="77777777" w:rsidR="00CB7DF0" w:rsidRDefault="00892EC3">
      <w:pPr>
        <w:rPr>
          <w:rFonts w:ascii="Calibri" w:eastAsia="Calibri" w:hAnsi="Calibri" w:cs="Calibri"/>
          <w:sz w:val="22"/>
          <w:szCs w:val="22"/>
        </w:rPr>
      </w:pPr>
      <w:r>
        <w:rPr>
          <w:rFonts w:ascii="Calibri" w:eastAsia="Calibri" w:hAnsi="Calibri" w:cs="Calibri"/>
          <w:sz w:val="22"/>
          <w:szCs w:val="22"/>
        </w:rPr>
        <w:tab/>
        <w:t>3.3</w:t>
      </w:r>
      <w:r>
        <w:rPr>
          <w:rFonts w:ascii="Calibri" w:eastAsia="Calibri" w:hAnsi="Calibri" w:cs="Calibri"/>
          <w:sz w:val="22"/>
          <w:szCs w:val="22"/>
        </w:rPr>
        <w:tab/>
        <w:t>Identify functions and res</w:t>
      </w:r>
      <w:r>
        <w:rPr>
          <w:rFonts w:ascii="Calibri" w:eastAsia="Calibri" w:hAnsi="Calibri" w:cs="Calibri"/>
          <w:sz w:val="22"/>
          <w:szCs w:val="22"/>
        </w:rPr>
        <w:t xml:space="preserve">ponsibilities of occupational therapy personnel in the assigned </w:t>
      </w:r>
    </w:p>
    <w:p w14:paraId="0E1C33A5"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clinical setting (OTR vs. COTA and Senior vs. Staff positions)</w:t>
      </w:r>
    </w:p>
    <w:p w14:paraId="6AF60BA5" w14:textId="77777777" w:rsidR="00CB7DF0" w:rsidRDefault="00892EC3">
      <w:pPr>
        <w:rPr>
          <w:rFonts w:ascii="Calibri" w:eastAsia="Calibri" w:hAnsi="Calibri" w:cs="Calibri"/>
          <w:sz w:val="22"/>
          <w:szCs w:val="22"/>
        </w:rPr>
      </w:pPr>
      <w:r>
        <w:rPr>
          <w:rFonts w:ascii="Calibri" w:eastAsia="Calibri" w:hAnsi="Calibri" w:cs="Calibri"/>
          <w:sz w:val="22"/>
          <w:szCs w:val="22"/>
        </w:rPr>
        <w:tab/>
        <w:t>3.4</w:t>
      </w:r>
      <w:r>
        <w:rPr>
          <w:rFonts w:ascii="Calibri" w:eastAsia="Calibri" w:hAnsi="Calibri" w:cs="Calibri"/>
          <w:sz w:val="22"/>
          <w:szCs w:val="22"/>
        </w:rPr>
        <w:tab/>
        <w:t xml:space="preserve">Describe the present or potential contribution of occupational therapy to the assigned </w:t>
      </w:r>
    </w:p>
    <w:p w14:paraId="7C299673"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t>clinical site</w:t>
      </w:r>
    </w:p>
    <w:p w14:paraId="627DADFD" w14:textId="77777777" w:rsidR="00CB7DF0" w:rsidRDefault="00892EC3">
      <w:pPr>
        <w:rPr>
          <w:rFonts w:ascii="Calibri" w:eastAsia="Calibri" w:hAnsi="Calibri" w:cs="Calibri"/>
          <w:sz w:val="22"/>
          <w:szCs w:val="22"/>
        </w:rPr>
      </w:pPr>
      <w:r>
        <w:rPr>
          <w:rFonts w:ascii="Calibri" w:eastAsia="Calibri" w:hAnsi="Calibri" w:cs="Calibri"/>
          <w:sz w:val="22"/>
          <w:szCs w:val="22"/>
        </w:rPr>
        <w:tab/>
        <w:t>3.5</w:t>
      </w:r>
      <w:r>
        <w:rPr>
          <w:rFonts w:ascii="Calibri" w:eastAsia="Calibri" w:hAnsi="Calibri" w:cs="Calibri"/>
          <w:sz w:val="22"/>
          <w:szCs w:val="22"/>
        </w:rPr>
        <w:tab/>
        <w:t>Describe the</w:t>
      </w:r>
      <w:r>
        <w:rPr>
          <w:rFonts w:ascii="Calibri" w:eastAsia="Calibri" w:hAnsi="Calibri" w:cs="Calibri"/>
          <w:sz w:val="22"/>
          <w:szCs w:val="22"/>
        </w:rPr>
        <w:t xml:space="preserve"> roles of other allied health professions in the assigned clinical site</w:t>
      </w:r>
    </w:p>
    <w:p w14:paraId="0A88B8A0" w14:textId="77777777" w:rsidR="00CB7DF0" w:rsidRDefault="00892EC3">
      <w:pPr>
        <w:rPr>
          <w:rFonts w:ascii="Calibri" w:eastAsia="Calibri" w:hAnsi="Calibri" w:cs="Calibri"/>
          <w:sz w:val="22"/>
          <w:szCs w:val="22"/>
        </w:rPr>
      </w:pPr>
      <w:r>
        <w:rPr>
          <w:rFonts w:ascii="Calibri" w:eastAsia="Calibri" w:hAnsi="Calibri" w:cs="Calibri"/>
          <w:sz w:val="22"/>
          <w:szCs w:val="22"/>
        </w:rPr>
        <w:tab/>
        <w:t>3.6</w:t>
      </w:r>
      <w:r>
        <w:rPr>
          <w:rFonts w:ascii="Calibri" w:eastAsia="Calibri" w:hAnsi="Calibri" w:cs="Calibri"/>
          <w:sz w:val="22"/>
          <w:szCs w:val="22"/>
        </w:rPr>
        <w:tab/>
        <w:t>Conduct an activity analysis</w:t>
      </w:r>
    </w:p>
    <w:p w14:paraId="3A1F9350" w14:textId="77777777" w:rsidR="00CB7DF0" w:rsidRDefault="00CB7DF0">
      <w:pPr>
        <w:rPr>
          <w:rFonts w:ascii="Calibri" w:eastAsia="Calibri" w:hAnsi="Calibri" w:cs="Calibri"/>
          <w:sz w:val="22"/>
          <w:szCs w:val="22"/>
        </w:rPr>
      </w:pPr>
    </w:p>
    <w:p w14:paraId="68633EF3"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4.0</w:t>
      </w:r>
      <w:r>
        <w:rPr>
          <w:rFonts w:ascii="Calibri" w:eastAsia="Calibri" w:hAnsi="Calibri" w:cs="Calibri"/>
          <w:sz w:val="22"/>
          <w:szCs w:val="22"/>
        </w:rPr>
        <w:tab/>
      </w:r>
      <w:r>
        <w:rPr>
          <w:rFonts w:ascii="Calibri" w:eastAsia="Calibri" w:hAnsi="Calibri" w:cs="Calibri"/>
          <w:sz w:val="22"/>
          <w:szCs w:val="22"/>
          <w:u w:val="single"/>
        </w:rPr>
        <w:t>Data Collection</w:t>
      </w:r>
    </w:p>
    <w:p w14:paraId="4272D6C8" w14:textId="77777777" w:rsidR="00CB7DF0" w:rsidRDefault="00CB7DF0">
      <w:pPr>
        <w:rPr>
          <w:rFonts w:ascii="Calibri" w:eastAsia="Calibri" w:hAnsi="Calibri" w:cs="Calibri"/>
          <w:sz w:val="22"/>
          <w:szCs w:val="22"/>
          <w:u w:val="single"/>
        </w:rPr>
      </w:pPr>
    </w:p>
    <w:p w14:paraId="4AA67CB7" w14:textId="77777777" w:rsidR="00CB7DF0" w:rsidRDefault="00892EC3">
      <w:pPr>
        <w:rPr>
          <w:rFonts w:ascii="Calibri" w:eastAsia="Calibri" w:hAnsi="Calibri" w:cs="Calibri"/>
          <w:sz w:val="22"/>
          <w:szCs w:val="22"/>
        </w:rPr>
      </w:pPr>
      <w:r>
        <w:rPr>
          <w:rFonts w:ascii="Calibri" w:eastAsia="Calibri" w:hAnsi="Calibri" w:cs="Calibri"/>
          <w:sz w:val="22"/>
          <w:szCs w:val="22"/>
        </w:rPr>
        <w:tab/>
        <w:t>4.1</w:t>
      </w:r>
      <w:r>
        <w:rPr>
          <w:rFonts w:ascii="Calibri" w:eastAsia="Calibri" w:hAnsi="Calibri" w:cs="Calibri"/>
          <w:sz w:val="22"/>
          <w:szCs w:val="22"/>
        </w:rPr>
        <w:tab/>
        <w:t>Recognize classic symptoms of diagnoses manifested by clients</w:t>
      </w:r>
    </w:p>
    <w:p w14:paraId="700B4BF3" w14:textId="77777777" w:rsidR="00CB7DF0" w:rsidRDefault="00892EC3">
      <w:pPr>
        <w:rPr>
          <w:rFonts w:ascii="Calibri" w:eastAsia="Calibri" w:hAnsi="Calibri" w:cs="Calibri"/>
          <w:sz w:val="22"/>
          <w:szCs w:val="22"/>
        </w:rPr>
      </w:pPr>
      <w:r>
        <w:rPr>
          <w:rFonts w:ascii="Calibri" w:eastAsia="Calibri" w:hAnsi="Calibri" w:cs="Calibri"/>
          <w:sz w:val="22"/>
          <w:szCs w:val="22"/>
        </w:rPr>
        <w:tab/>
        <w:t>4.2</w:t>
      </w:r>
      <w:r>
        <w:rPr>
          <w:rFonts w:ascii="Calibri" w:eastAsia="Calibri" w:hAnsi="Calibri" w:cs="Calibri"/>
          <w:sz w:val="22"/>
          <w:szCs w:val="22"/>
        </w:rPr>
        <w:tab/>
        <w:t>Utilize existing documentation and other resources to ob</w:t>
      </w:r>
      <w:r>
        <w:rPr>
          <w:rFonts w:ascii="Calibri" w:eastAsia="Calibri" w:hAnsi="Calibri" w:cs="Calibri"/>
          <w:sz w:val="22"/>
          <w:szCs w:val="22"/>
        </w:rPr>
        <w:t xml:space="preserve">tain relevant information </w:t>
      </w:r>
    </w:p>
    <w:p w14:paraId="7C6D9073"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needed for treatment planning</w:t>
      </w:r>
    </w:p>
    <w:p w14:paraId="124B90A1" w14:textId="77777777" w:rsidR="00CB7DF0" w:rsidRDefault="00892EC3">
      <w:pPr>
        <w:rPr>
          <w:rFonts w:ascii="Calibri" w:eastAsia="Calibri" w:hAnsi="Calibri" w:cs="Calibri"/>
          <w:sz w:val="22"/>
          <w:szCs w:val="22"/>
        </w:rPr>
      </w:pPr>
      <w:r>
        <w:rPr>
          <w:rFonts w:ascii="Calibri" w:eastAsia="Calibri" w:hAnsi="Calibri" w:cs="Calibri"/>
          <w:sz w:val="22"/>
          <w:szCs w:val="22"/>
        </w:rPr>
        <w:tab/>
        <w:t>4.3</w:t>
      </w:r>
      <w:r>
        <w:rPr>
          <w:rFonts w:ascii="Calibri" w:eastAsia="Calibri" w:hAnsi="Calibri" w:cs="Calibri"/>
          <w:sz w:val="22"/>
          <w:szCs w:val="22"/>
        </w:rPr>
        <w:tab/>
        <w:t>Identify areas to assess relevant to occupational performance (ADL, leisure, work, etc.)</w:t>
      </w:r>
    </w:p>
    <w:p w14:paraId="77F825E9" w14:textId="77777777" w:rsidR="00CB7DF0" w:rsidRDefault="00892EC3">
      <w:pPr>
        <w:rPr>
          <w:rFonts w:ascii="Calibri" w:eastAsia="Calibri" w:hAnsi="Calibri" w:cs="Calibri"/>
          <w:sz w:val="22"/>
          <w:szCs w:val="22"/>
        </w:rPr>
      </w:pPr>
      <w:r>
        <w:rPr>
          <w:rFonts w:ascii="Calibri" w:eastAsia="Calibri" w:hAnsi="Calibri" w:cs="Calibri"/>
          <w:sz w:val="22"/>
          <w:szCs w:val="22"/>
        </w:rPr>
        <w:tab/>
        <w:t xml:space="preserve">4.4 </w:t>
      </w:r>
      <w:r>
        <w:rPr>
          <w:rFonts w:ascii="Calibri" w:eastAsia="Calibri" w:hAnsi="Calibri" w:cs="Calibri"/>
          <w:sz w:val="22"/>
          <w:szCs w:val="22"/>
        </w:rPr>
        <w:tab/>
        <w:t>Identify psychosocial factors which impact a client’s occupational performance</w:t>
      </w:r>
    </w:p>
    <w:p w14:paraId="05D3490B" w14:textId="77777777" w:rsidR="00CB7DF0" w:rsidRDefault="00892EC3">
      <w:pPr>
        <w:rPr>
          <w:rFonts w:ascii="Calibri" w:eastAsia="Calibri" w:hAnsi="Calibri" w:cs="Calibri"/>
          <w:sz w:val="22"/>
          <w:szCs w:val="22"/>
        </w:rPr>
      </w:pPr>
      <w:r>
        <w:rPr>
          <w:rFonts w:ascii="Calibri" w:eastAsia="Calibri" w:hAnsi="Calibri" w:cs="Calibri"/>
          <w:sz w:val="22"/>
          <w:szCs w:val="22"/>
        </w:rPr>
        <w:tab/>
        <w:t>4.5</w:t>
      </w:r>
      <w:r>
        <w:rPr>
          <w:rFonts w:ascii="Calibri" w:eastAsia="Calibri" w:hAnsi="Calibri" w:cs="Calibri"/>
          <w:sz w:val="22"/>
          <w:szCs w:val="22"/>
        </w:rPr>
        <w:tab/>
        <w:t>Utilize exist</w:t>
      </w:r>
      <w:r>
        <w:rPr>
          <w:rFonts w:ascii="Calibri" w:eastAsia="Calibri" w:hAnsi="Calibri" w:cs="Calibri"/>
          <w:sz w:val="22"/>
          <w:szCs w:val="22"/>
        </w:rPr>
        <w:t>ing documentation as an evaluation tool to identify major problems</w:t>
      </w:r>
    </w:p>
    <w:p w14:paraId="15A5E5F8" w14:textId="77777777" w:rsidR="00CB7DF0" w:rsidRDefault="00892EC3">
      <w:pPr>
        <w:numPr>
          <w:ilvl w:val="1"/>
          <w:numId w:val="61"/>
        </w:numPr>
        <w:rPr>
          <w:rFonts w:ascii="Calibri" w:eastAsia="Calibri" w:hAnsi="Calibri" w:cs="Calibri"/>
          <w:sz w:val="22"/>
          <w:szCs w:val="22"/>
        </w:rPr>
      </w:pPr>
      <w:r>
        <w:rPr>
          <w:rFonts w:ascii="Calibri" w:eastAsia="Calibri" w:hAnsi="Calibri" w:cs="Calibri"/>
          <w:sz w:val="22"/>
          <w:szCs w:val="22"/>
        </w:rPr>
        <w:t xml:space="preserve">       Conduct an interview with the client to obtain data</w:t>
      </w:r>
    </w:p>
    <w:p w14:paraId="18740CB3" w14:textId="77777777" w:rsidR="00CB7DF0" w:rsidRDefault="00892EC3">
      <w:pPr>
        <w:numPr>
          <w:ilvl w:val="1"/>
          <w:numId w:val="61"/>
        </w:numPr>
        <w:rPr>
          <w:rFonts w:ascii="Calibri" w:eastAsia="Calibri" w:hAnsi="Calibri" w:cs="Calibri"/>
          <w:sz w:val="22"/>
          <w:szCs w:val="22"/>
        </w:rPr>
      </w:pPr>
      <w:r>
        <w:rPr>
          <w:rFonts w:ascii="Calibri" w:eastAsia="Calibri" w:hAnsi="Calibri" w:cs="Calibri"/>
          <w:sz w:val="22"/>
          <w:szCs w:val="22"/>
        </w:rPr>
        <w:tab/>
        <w:t>Observe confidentiality with respect to client-related information</w:t>
      </w:r>
    </w:p>
    <w:p w14:paraId="3717EBF2"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 xml:space="preserve">4.8 </w:t>
      </w:r>
      <w:r>
        <w:rPr>
          <w:rFonts w:ascii="Calibri" w:eastAsia="Calibri" w:hAnsi="Calibri" w:cs="Calibri"/>
          <w:sz w:val="22"/>
          <w:szCs w:val="22"/>
        </w:rPr>
        <w:tab/>
        <w:t>Observe or assist in assessing relevant areas according t</w:t>
      </w:r>
      <w:r>
        <w:rPr>
          <w:rFonts w:ascii="Calibri" w:eastAsia="Calibri" w:hAnsi="Calibri" w:cs="Calibri"/>
          <w:sz w:val="22"/>
          <w:szCs w:val="22"/>
        </w:rPr>
        <w:t>o established protocols when the opportunity is available</w:t>
      </w:r>
    </w:p>
    <w:p w14:paraId="2BC3703E" w14:textId="77777777" w:rsidR="00CB7DF0" w:rsidRDefault="00892EC3">
      <w:pPr>
        <w:numPr>
          <w:ilvl w:val="1"/>
          <w:numId w:val="63"/>
        </w:num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Observe or assist in identifying basic client assets and deficits after summarizing evaluation data when         </w:t>
      </w:r>
    </w:p>
    <w:p w14:paraId="03B5BF63" w14:textId="77777777" w:rsidR="00CB7DF0" w:rsidRDefault="00892EC3">
      <w:pPr>
        <w:ind w:left="1080"/>
        <w:rPr>
          <w:rFonts w:ascii="Calibri" w:eastAsia="Calibri" w:hAnsi="Calibri" w:cs="Calibri"/>
          <w:sz w:val="22"/>
          <w:szCs w:val="22"/>
        </w:rPr>
      </w:pPr>
      <w:r>
        <w:rPr>
          <w:rFonts w:ascii="Calibri" w:eastAsia="Calibri" w:hAnsi="Calibri" w:cs="Calibri"/>
          <w:sz w:val="22"/>
          <w:szCs w:val="22"/>
        </w:rPr>
        <w:t xml:space="preserve">        the opportunity is available</w:t>
      </w:r>
    </w:p>
    <w:p w14:paraId="6E7BE9AA" w14:textId="77777777" w:rsidR="00CB7DF0" w:rsidRDefault="00892EC3">
      <w:pPr>
        <w:numPr>
          <w:ilvl w:val="1"/>
          <w:numId w:val="63"/>
        </w:numPr>
        <w:rPr>
          <w:rFonts w:ascii="Calibri" w:eastAsia="Calibri" w:hAnsi="Calibri" w:cs="Calibri"/>
          <w:sz w:val="22"/>
          <w:szCs w:val="22"/>
        </w:rPr>
      </w:pPr>
      <w:r>
        <w:rPr>
          <w:rFonts w:ascii="Calibri" w:eastAsia="Calibri" w:hAnsi="Calibri" w:cs="Calibri"/>
          <w:sz w:val="22"/>
          <w:szCs w:val="22"/>
        </w:rPr>
        <w:t xml:space="preserve">Observe or assist in identifying appropriate goals to match client deficits when the opportunity is </w:t>
      </w:r>
    </w:p>
    <w:p w14:paraId="22C02183" w14:textId="77777777" w:rsidR="00CB7DF0" w:rsidRDefault="00892EC3">
      <w:pPr>
        <w:ind w:left="1080"/>
        <w:rPr>
          <w:rFonts w:ascii="Calibri" w:eastAsia="Calibri" w:hAnsi="Calibri" w:cs="Calibri"/>
          <w:sz w:val="22"/>
          <w:szCs w:val="22"/>
        </w:rPr>
      </w:pPr>
      <w:r>
        <w:rPr>
          <w:rFonts w:ascii="Calibri" w:eastAsia="Calibri" w:hAnsi="Calibri" w:cs="Calibri"/>
          <w:sz w:val="22"/>
          <w:szCs w:val="22"/>
        </w:rPr>
        <w:t xml:space="preserve">       available</w:t>
      </w:r>
    </w:p>
    <w:p w14:paraId="3FD250B8" w14:textId="77777777" w:rsidR="00CB7DF0" w:rsidRDefault="00CB7DF0">
      <w:pPr>
        <w:rPr>
          <w:rFonts w:ascii="Calibri" w:eastAsia="Calibri" w:hAnsi="Calibri" w:cs="Calibri"/>
          <w:sz w:val="22"/>
          <w:szCs w:val="22"/>
        </w:rPr>
      </w:pPr>
    </w:p>
    <w:p w14:paraId="026F6A2E" w14:textId="77777777" w:rsidR="00CB7DF0" w:rsidRDefault="00892EC3">
      <w:pPr>
        <w:numPr>
          <w:ilvl w:val="1"/>
          <w:numId w:val="14"/>
        </w:numPr>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Treatment Implementation</w:t>
      </w:r>
    </w:p>
    <w:p w14:paraId="07491731" w14:textId="77777777" w:rsidR="00CB7DF0" w:rsidRDefault="00CB7DF0">
      <w:pPr>
        <w:ind w:left="360"/>
        <w:rPr>
          <w:rFonts w:ascii="Calibri" w:eastAsia="Calibri" w:hAnsi="Calibri" w:cs="Calibri"/>
          <w:sz w:val="22"/>
          <w:szCs w:val="22"/>
        </w:rPr>
      </w:pPr>
    </w:p>
    <w:p w14:paraId="1A0B7A4A"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t>Apply or adapt effective techniques/modalities to a client or group</w:t>
      </w:r>
    </w:p>
    <w:p w14:paraId="455F17EE" w14:textId="77777777" w:rsidR="00CB7DF0" w:rsidRDefault="00892EC3">
      <w:pPr>
        <w:rPr>
          <w:rFonts w:ascii="Calibri" w:eastAsia="Calibri" w:hAnsi="Calibri" w:cs="Calibri"/>
          <w:sz w:val="22"/>
          <w:szCs w:val="22"/>
        </w:rPr>
      </w:pPr>
      <w:r>
        <w:rPr>
          <w:rFonts w:ascii="Calibri" w:eastAsia="Calibri" w:hAnsi="Calibri" w:cs="Calibri"/>
          <w:sz w:val="22"/>
          <w:szCs w:val="22"/>
        </w:rPr>
        <w:tab/>
        <w:t>5.2</w:t>
      </w:r>
      <w:r>
        <w:rPr>
          <w:rFonts w:ascii="Calibri" w:eastAsia="Calibri" w:hAnsi="Calibri" w:cs="Calibri"/>
          <w:sz w:val="22"/>
          <w:szCs w:val="22"/>
        </w:rPr>
        <w:tab/>
        <w:t>Become familiar with condit</w:t>
      </w:r>
      <w:r>
        <w:rPr>
          <w:rFonts w:ascii="Calibri" w:eastAsia="Calibri" w:hAnsi="Calibri" w:cs="Calibri"/>
          <w:sz w:val="22"/>
          <w:szCs w:val="22"/>
        </w:rPr>
        <w:t xml:space="preserve">ions that are effective for occupational therapy </w:t>
      </w:r>
    </w:p>
    <w:p w14:paraId="6C25D2BF"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intervention</w:t>
      </w:r>
    </w:p>
    <w:p w14:paraId="0212E446" w14:textId="77777777" w:rsidR="00CB7DF0" w:rsidRDefault="00892EC3">
      <w:pPr>
        <w:rPr>
          <w:rFonts w:ascii="Calibri" w:eastAsia="Calibri" w:hAnsi="Calibri" w:cs="Calibri"/>
          <w:sz w:val="22"/>
          <w:szCs w:val="22"/>
        </w:rPr>
      </w:pPr>
      <w:r>
        <w:rPr>
          <w:rFonts w:ascii="Calibri" w:eastAsia="Calibri" w:hAnsi="Calibri" w:cs="Calibri"/>
          <w:sz w:val="22"/>
          <w:szCs w:val="22"/>
        </w:rPr>
        <w:tab/>
        <w:t>5.3</w:t>
      </w:r>
      <w:r>
        <w:rPr>
          <w:rFonts w:ascii="Calibri" w:eastAsia="Calibri" w:hAnsi="Calibri" w:cs="Calibri"/>
          <w:sz w:val="22"/>
          <w:szCs w:val="22"/>
        </w:rPr>
        <w:tab/>
        <w:t>Demonstrate effective problem solving</w:t>
      </w:r>
    </w:p>
    <w:p w14:paraId="29CC00B6" w14:textId="77777777" w:rsidR="00CB7DF0" w:rsidRDefault="00892EC3">
      <w:pPr>
        <w:rPr>
          <w:rFonts w:ascii="Calibri" w:eastAsia="Calibri" w:hAnsi="Calibri" w:cs="Calibri"/>
          <w:sz w:val="22"/>
          <w:szCs w:val="22"/>
        </w:rPr>
      </w:pPr>
      <w:r>
        <w:rPr>
          <w:rFonts w:ascii="Calibri" w:eastAsia="Calibri" w:hAnsi="Calibri" w:cs="Calibri"/>
          <w:sz w:val="22"/>
          <w:szCs w:val="22"/>
        </w:rPr>
        <w:tab/>
        <w:t>5.4</w:t>
      </w:r>
      <w:r>
        <w:rPr>
          <w:rFonts w:ascii="Calibri" w:eastAsia="Calibri" w:hAnsi="Calibri" w:cs="Calibri"/>
          <w:sz w:val="22"/>
          <w:szCs w:val="22"/>
        </w:rPr>
        <w:tab/>
        <w:t>Be prepared for treatment sessions</w:t>
      </w:r>
    </w:p>
    <w:p w14:paraId="12441133"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5.5        Assist in clinic maintenance</w:t>
      </w:r>
    </w:p>
    <w:p w14:paraId="58549C28"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5.6</w:t>
      </w:r>
      <w:r>
        <w:rPr>
          <w:rFonts w:ascii="Calibri" w:eastAsia="Calibri" w:hAnsi="Calibri" w:cs="Calibri"/>
          <w:sz w:val="22"/>
          <w:szCs w:val="22"/>
        </w:rPr>
        <w:tab/>
        <w:t>Verbalize the importance of re-evaluation, discharge planning, a</w:t>
      </w:r>
      <w:r>
        <w:rPr>
          <w:rFonts w:ascii="Calibri" w:eastAsia="Calibri" w:hAnsi="Calibri" w:cs="Calibri"/>
          <w:sz w:val="22"/>
          <w:szCs w:val="22"/>
        </w:rPr>
        <w:t>nd follow-up.</w:t>
      </w:r>
      <w:r>
        <w:rPr>
          <w:rFonts w:ascii="Calibri" w:eastAsia="Calibri" w:hAnsi="Calibri" w:cs="Calibri"/>
          <w:sz w:val="22"/>
          <w:szCs w:val="22"/>
        </w:rPr>
        <w:tab/>
      </w:r>
    </w:p>
    <w:p w14:paraId="40F78113"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5.7</w:t>
      </w:r>
      <w:r>
        <w:rPr>
          <w:rFonts w:ascii="Calibri" w:eastAsia="Calibri" w:hAnsi="Calibri" w:cs="Calibri"/>
          <w:sz w:val="22"/>
          <w:szCs w:val="22"/>
        </w:rPr>
        <w:tab/>
        <w:t>Note pertinent aspects of client’s response to treatment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physical, emotional)</w:t>
      </w:r>
    </w:p>
    <w:p w14:paraId="721F87DF" w14:textId="77777777" w:rsidR="00CB7DF0" w:rsidRDefault="00892EC3">
      <w:pPr>
        <w:rPr>
          <w:rFonts w:ascii="Calibri" w:eastAsia="Calibri" w:hAnsi="Calibri" w:cs="Calibri"/>
          <w:sz w:val="22"/>
          <w:szCs w:val="22"/>
        </w:rPr>
      </w:pPr>
      <w:r>
        <w:rPr>
          <w:rFonts w:ascii="Calibri" w:eastAsia="Calibri" w:hAnsi="Calibri" w:cs="Calibri"/>
          <w:sz w:val="22"/>
          <w:szCs w:val="22"/>
        </w:rPr>
        <w:tab/>
        <w:t>5.8</w:t>
      </w:r>
      <w:r>
        <w:rPr>
          <w:rFonts w:ascii="Calibri" w:eastAsia="Calibri" w:hAnsi="Calibri" w:cs="Calibri"/>
          <w:sz w:val="22"/>
          <w:szCs w:val="22"/>
        </w:rPr>
        <w:tab/>
      </w:r>
      <w:r>
        <w:rPr>
          <w:rFonts w:ascii="Calibri" w:eastAsia="Calibri" w:hAnsi="Calibri" w:cs="Calibri"/>
          <w:sz w:val="22"/>
          <w:szCs w:val="22"/>
        </w:rPr>
        <w:t xml:space="preserve">Demonstrate awareness of and adherence to safety precautions in implementing </w:t>
      </w:r>
    </w:p>
    <w:p w14:paraId="3EAC6B46"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treatment</w:t>
      </w:r>
    </w:p>
    <w:p w14:paraId="779C409B" w14:textId="77777777" w:rsidR="00CB7DF0" w:rsidRDefault="00892EC3">
      <w:pPr>
        <w:rPr>
          <w:rFonts w:ascii="Calibri" w:eastAsia="Calibri" w:hAnsi="Calibri" w:cs="Calibri"/>
          <w:sz w:val="22"/>
          <w:szCs w:val="22"/>
        </w:rPr>
      </w:pPr>
      <w:r>
        <w:rPr>
          <w:rFonts w:ascii="Calibri" w:eastAsia="Calibri" w:hAnsi="Calibri" w:cs="Calibri"/>
          <w:sz w:val="22"/>
          <w:szCs w:val="22"/>
        </w:rPr>
        <w:tab/>
        <w:t>5.9</w:t>
      </w:r>
      <w:r>
        <w:rPr>
          <w:rFonts w:ascii="Calibri" w:eastAsia="Calibri" w:hAnsi="Calibri" w:cs="Calibri"/>
          <w:sz w:val="22"/>
          <w:szCs w:val="22"/>
        </w:rPr>
        <w:tab/>
        <w:t>Become familiar with therapeutic media and techniques used with clients</w:t>
      </w:r>
    </w:p>
    <w:p w14:paraId="406774E4" w14:textId="77777777" w:rsidR="00CB7DF0" w:rsidRDefault="00892EC3">
      <w:pPr>
        <w:rPr>
          <w:rFonts w:ascii="Calibri" w:eastAsia="Calibri" w:hAnsi="Calibri" w:cs="Calibri"/>
          <w:sz w:val="22"/>
          <w:szCs w:val="22"/>
        </w:rPr>
      </w:pPr>
      <w:r>
        <w:rPr>
          <w:rFonts w:ascii="Calibri" w:eastAsia="Calibri" w:hAnsi="Calibri" w:cs="Calibri"/>
          <w:sz w:val="22"/>
          <w:szCs w:val="22"/>
        </w:rPr>
        <w:tab/>
        <w:t>5.10</w:t>
      </w:r>
      <w:r>
        <w:rPr>
          <w:rFonts w:ascii="Calibri" w:eastAsia="Calibri" w:hAnsi="Calibri" w:cs="Calibri"/>
          <w:sz w:val="22"/>
          <w:szCs w:val="22"/>
        </w:rPr>
        <w:tab/>
        <w:t>Assist in selecting therapeutic activities to match treatment goals</w:t>
      </w:r>
    </w:p>
    <w:p w14:paraId="5BFC2EF6" w14:textId="77777777" w:rsidR="00CB7DF0" w:rsidRDefault="00CB7DF0">
      <w:pPr>
        <w:rPr>
          <w:rFonts w:ascii="Calibri" w:eastAsia="Calibri" w:hAnsi="Calibri" w:cs="Calibri"/>
          <w:sz w:val="22"/>
          <w:szCs w:val="22"/>
        </w:rPr>
      </w:pPr>
    </w:p>
    <w:p w14:paraId="74A26EED"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6.0</w:t>
      </w:r>
      <w:r>
        <w:rPr>
          <w:rFonts w:ascii="Calibri" w:eastAsia="Calibri" w:hAnsi="Calibri" w:cs="Calibri"/>
          <w:sz w:val="22"/>
          <w:szCs w:val="22"/>
        </w:rPr>
        <w:tab/>
      </w:r>
      <w:r>
        <w:rPr>
          <w:rFonts w:ascii="Calibri" w:eastAsia="Calibri" w:hAnsi="Calibri" w:cs="Calibri"/>
          <w:sz w:val="22"/>
          <w:szCs w:val="22"/>
          <w:u w:val="single"/>
        </w:rPr>
        <w:t>Self-aware</w:t>
      </w:r>
      <w:r>
        <w:rPr>
          <w:rFonts w:ascii="Calibri" w:eastAsia="Calibri" w:hAnsi="Calibri" w:cs="Calibri"/>
          <w:sz w:val="22"/>
          <w:szCs w:val="22"/>
          <w:u w:val="single"/>
        </w:rPr>
        <w:t>ness</w:t>
      </w:r>
    </w:p>
    <w:p w14:paraId="168678F4" w14:textId="77777777" w:rsidR="00CB7DF0" w:rsidRDefault="00CB7DF0">
      <w:pPr>
        <w:rPr>
          <w:rFonts w:ascii="Calibri" w:eastAsia="Calibri" w:hAnsi="Calibri" w:cs="Calibri"/>
          <w:sz w:val="22"/>
          <w:szCs w:val="22"/>
        </w:rPr>
      </w:pPr>
    </w:p>
    <w:p w14:paraId="3FDAF00C" w14:textId="77777777" w:rsidR="00CB7DF0" w:rsidRDefault="00892EC3">
      <w:pPr>
        <w:rPr>
          <w:rFonts w:ascii="Calibri" w:eastAsia="Calibri" w:hAnsi="Calibri" w:cs="Calibri"/>
          <w:sz w:val="22"/>
          <w:szCs w:val="22"/>
        </w:rPr>
      </w:pPr>
      <w:r>
        <w:rPr>
          <w:rFonts w:ascii="Calibri" w:eastAsia="Calibri" w:hAnsi="Calibri" w:cs="Calibri"/>
          <w:sz w:val="22"/>
          <w:szCs w:val="22"/>
        </w:rPr>
        <w:tab/>
        <w:t>6.1</w:t>
      </w:r>
      <w:r>
        <w:rPr>
          <w:rFonts w:ascii="Calibri" w:eastAsia="Calibri" w:hAnsi="Calibri" w:cs="Calibri"/>
          <w:sz w:val="22"/>
          <w:szCs w:val="22"/>
        </w:rPr>
        <w:tab/>
        <w:t>Identify personal strengths and areas of growth</w:t>
      </w:r>
    </w:p>
    <w:p w14:paraId="4D37DA2B"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6.2        Verbalize personal growth strategies to supervisor</w:t>
      </w:r>
    </w:p>
    <w:p w14:paraId="72B98D58" w14:textId="77777777" w:rsidR="00CB7DF0" w:rsidRDefault="00892EC3">
      <w:pPr>
        <w:rPr>
          <w:rFonts w:ascii="Calibri" w:eastAsia="Calibri" w:hAnsi="Calibri" w:cs="Calibri"/>
          <w:sz w:val="22"/>
          <w:szCs w:val="22"/>
        </w:rPr>
      </w:pPr>
      <w:r>
        <w:rPr>
          <w:rFonts w:ascii="Calibri" w:eastAsia="Calibri" w:hAnsi="Calibri" w:cs="Calibri"/>
          <w:sz w:val="22"/>
          <w:szCs w:val="22"/>
        </w:rPr>
        <w:tab/>
        <w:t>6.2</w:t>
      </w:r>
      <w:r>
        <w:rPr>
          <w:rFonts w:ascii="Calibri" w:eastAsia="Calibri" w:hAnsi="Calibri" w:cs="Calibri"/>
          <w:sz w:val="22"/>
          <w:szCs w:val="22"/>
        </w:rPr>
        <w:tab/>
        <w:t>Identify personal attitudes toward disability and illness</w:t>
      </w:r>
    </w:p>
    <w:p w14:paraId="53704E1F" w14:textId="77777777" w:rsidR="00CB7DF0" w:rsidRDefault="00892EC3">
      <w:pPr>
        <w:rPr>
          <w:rFonts w:ascii="Calibri" w:eastAsia="Calibri" w:hAnsi="Calibri" w:cs="Calibri"/>
          <w:sz w:val="22"/>
          <w:szCs w:val="22"/>
        </w:rPr>
      </w:pPr>
      <w:r>
        <w:rPr>
          <w:rFonts w:ascii="Calibri" w:eastAsia="Calibri" w:hAnsi="Calibri" w:cs="Calibri"/>
          <w:sz w:val="22"/>
          <w:szCs w:val="22"/>
        </w:rPr>
        <w:tab/>
        <w:t>6.3</w:t>
      </w:r>
      <w:r>
        <w:rPr>
          <w:rFonts w:ascii="Calibri" w:eastAsia="Calibri" w:hAnsi="Calibri" w:cs="Calibri"/>
          <w:sz w:val="22"/>
          <w:szCs w:val="22"/>
        </w:rPr>
        <w:tab/>
        <w:t xml:space="preserve">Appreciate the impact of cultural and socioeconomic differences on </w:t>
      </w:r>
      <w:r>
        <w:rPr>
          <w:rFonts w:ascii="Calibri" w:eastAsia="Calibri" w:hAnsi="Calibri" w:cs="Calibri"/>
          <w:sz w:val="22"/>
          <w:szCs w:val="22"/>
        </w:rPr>
        <w:t>the treatment process</w:t>
      </w:r>
    </w:p>
    <w:p w14:paraId="1671DD7F" w14:textId="77777777" w:rsidR="00CB7DF0" w:rsidRDefault="00892EC3">
      <w:pPr>
        <w:rPr>
          <w:rFonts w:ascii="Calibri" w:eastAsia="Calibri" w:hAnsi="Calibri" w:cs="Calibri"/>
          <w:sz w:val="22"/>
          <w:szCs w:val="22"/>
        </w:rPr>
      </w:pPr>
      <w:r>
        <w:rPr>
          <w:rFonts w:ascii="Calibri" w:eastAsia="Calibri" w:hAnsi="Calibri" w:cs="Calibri"/>
          <w:sz w:val="22"/>
          <w:szCs w:val="22"/>
        </w:rPr>
        <w:tab/>
        <w:t>6.4</w:t>
      </w:r>
      <w:r>
        <w:rPr>
          <w:rFonts w:ascii="Calibri" w:eastAsia="Calibri" w:hAnsi="Calibri" w:cs="Calibri"/>
          <w:sz w:val="22"/>
          <w:szCs w:val="22"/>
        </w:rPr>
        <w:tab/>
        <w:t xml:space="preserve">Demonstrate a range of interpersonal interactions to meet the demands of various clinic </w:t>
      </w:r>
    </w:p>
    <w:p w14:paraId="294B09A2"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situations</w:t>
      </w:r>
    </w:p>
    <w:p w14:paraId="3EBD640B" w14:textId="77777777" w:rsidR="00CB7DF0" w:rsidRDefault="00892EC3">
      <w:pPr>
        <w:rPr>
          <w:rFonts w:ascii="Calibri" w:eastAsia="Calibri" w:hAnsi="Calibri" w:cs="Calibri"/>
          <w:sz w:val="22"/>
          <w:szCs w:val="22"/>
        </w:rPr>
      </w:pPr>
      <w:r>
        <w:rPr>
          <w:rFonts w:ascii="Calibri" w:eastAsia="Calibri" w:hAnsi="Calibri" w:cs="Calibri"/>
          <w:sz w:val="22"/>
          <w:szCs w:val="22"/>
        </w:rPr>
        <w:tab/>
        <w:t>6.5</w:t>
      </w:r>
      <w:r>
        <w:rPr>
          <w:rFonts w:ascii="Calibri" w:eastAsia="Calibri" w:hAnsi="Calibri" w:cs="Calibri"/>
          <w:sz w:val="22"/>
          <w:szCs w:val="22"/>
        </w:rPr>
        <w:tab/>
      </w:r>
      <w:r>
        <w:rPr>
          <w:rFonts w:ascii="Calibri" w:eastAsia="Calibri" w:hAnsi="Calibri" w:cs="Calibri"/>
          <w:sz w:val="22"/>
          <w:szCs w:val="22"/>
        </w:rPr>
        <w:t xml:space="preserve">Demonstrate the ability to handle personal problems that could interfere with </w:t>
      </w:r>
    </w:p>
    <w:p w14:paraId="02B3CBD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professional duties</w:t>
      </w:r>
    </w:p>
    <w:p w14:paraId="469EF840" w14:textId="77777777" w:rsidR="00CB7DF0" w:rsidRDefault="00892EC3">
      <w:pPr>
        <w:rPr>
          <w:rFonts w:ascii="Calibri" w:eastAsia="Calibri" w:hAnsi="Calibri" w:cs="Calibri"/>
          <w:sz w:val="22"/>
          <w:szCs w:val="22"/>
        </w:rPr>
      </w:pPr>
      <w:r>
        <w:rPr>
          <w:rFonts w:ascii="Calibri" w:eastAsia="Calibri" w:hAnsi="Calibri" w:cs="Calibri"/>
          <w:sz w:val="22"/>
          <w:szCs w:val="22"/>
        </w:rPr>
        <w:tab/>
        <w:t>6.6</w:t>
      </w:r>
      <w:r>
        <w:rPr>
          <w:rFonts w:ascii="Calibri" w:eastAsia="Calibri" w:hAnsi="Calibri" w:cs="Calibri"/>
          <w:sz w:val="22"/>
          <w:szCs w:val="22"/>
        </w:rPr>
        <w:tab/>
        <w:t>Appear comfortable with professional physical contact with client</w:t>
      </w:r>
    </w:p>
    <w:p w14:paraId="5BA69B99" w14:textId="77777777" w:rsidR="00CB7DF0" w:rsidRDefault="00892EC3">
      <w:pPr>
        <w:numPr>
          <w:ilvl w:val="1"/>
          <w:numId w:val="11"/>
        </w:numPr>
        <w:rPr>
          <w:rFonts w:ascii="Calibri" w:eastAsia="Calibri" w:hAnsi="Calibri" w:cs="Calibri"/>
          <w:sz w:val="22"/>
          <w:szCs w:val="22"/>
        </w:rPr>
      </w:pPr>
      <w:r>
        <w:rPr>
          <w:rFonts w:ascii="Calibri" w:eastAsia="Calibri" w:hAnsi="Calibri" w:cs="Calibri"/>
          <w:sz w:val="22"/>
          <w:szCs w:val="22"/>
        </w:rPr>
        <w:t>Demonstrate empathy towards meeting the needs of others</w:t>
      </w:r>
    </w:p>
    <w:p w14:paraId="21AC2017" w14:textId="77777777" w:rsidR="00CB7DF0" w:rsidRDefault="00892EC3">
      <w:pPr>
        <w:numPr>
          <w:ilvl w:val="1"/>
          <w:numId w:val="11"/>
        </w:numPr>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emonstrate adherence to professional standards and a code of ethics</w:t>
      </w:r>
    </w:p>
    <w:p w14:paraId="6357CE39" w14:textId="77777777" w:rsidR="00CB7DF0" w:rsidRDefault="00CB7DF0">
      <w:pPr>
        <w:ind w:left="1440"/>
        <w:rPr>
          <w:rFonts w:ascii="Calibri" w:eastAsia="Calibri" w:hAnsi="Calibri" w:cs="Calibri"/>
          <w:sz w:val="22"/>
          <w:szCs w:val="22"/>
        </w:rPr>
      </w:pPr>
    </w:p>
    <w:p w14:paraId="3A8F3F91" w14:textId="77777777" w:rsidR="00CB7DF0" w:rsidRDefault="00892EC3">
      <w:pPr>
        <w:rPr>
          <w:rFonts w:ascii="Calibri" w:eastAsia="Calibri" w:hAnsi="Calibri" w:cs="Calibri"/>
          <w:sz w:val="22"/>
          <w:szCs w:val="22"/>
        </w:rPr>
      </w:pPr>
      <w:r>
        <w:br w:type="page"/>
      </w:r>
    </w:p>
    <w:p w14:paraId="248675DE" w14:textId="77777777" w:rsidR="00CB7DF0" w:rsidRDefault="00892EC3">
      <w:pPr>
        <w:pStyle w:val="Heading2"/>
        <w:rPr>
          <w:rFonts w:ascii="Calibri" w:eastAsia="Calibri" w:hAnsi="Calibri" w:cs="Calibri"/>
          <w:sz w:val="22"/>
          <w:szCs w:val="22"/>
          <w:u w:val="none"/>
        </w:rPr>
      </w:pPr>
      <w:bookmarkStart w:id="45" w:name="_heading=h.3tbugp1" w:colFirst="0" w:colLast="0"/>
      <w:bookmarkEnd w:id="45"/>
      <w:r>
        <w:rPr>
          <w:rFonts w:ascii="Calibri" w:eastAsia="Calibri" w:hAnsi="Calibri" w:cs="Calibri"/>
          <w:sz w:val="22"/>
          <w:szCs w:val="22"/>
          <w:u w:val="none"/>
        </w:rPr>
        <w:lastRenderedPageBreak/>
        <w:t>COMMUNITY EXPERIENCE:  EVALUATION FORMS AND ASSIGNMENTS</w:t>
      </w:r>
    </w:p>
    <w:p w14:paraId="55649778" w14:textId="77777777" w:rsidR="00CB7DF0" w:rsidRDefault="00CB7DF0">
      <w:pPr>
        <w:jc w:val="center"/>
        <w:rPr>
          <w:rFonts w:ascii="Calibri" w:eastAsia="Calibri" w:hAnsi="Calibri" w:cs="Calibri"/>
          <w:sz w:val="22"/>
          <w:szCs w:val="22"/>
        </w:rPr>
      </w:pPr>
    </w:p>
    <w:p w14:paraId="0F13BDEC" w14:textId="77777777" w:rsidR="00CB7DF0" w:rsidRDefault="00892EC3">
      <w:pPr>
        <w:jc w:val="center"/>
        <w:rPr>
          <w:rFonts w:ascii="Calibri" w:eastAsia="Calibri" w:hAnsi="Calibri" w:cs="Calibri"/>
          <w:b/>
          <w:sz w:val="22"/>
          <w:szCs w:val="22"/>
        </w:rPr>
      </w:pPr>
      <w:r>
        <w:rPr>
          <w:noProof/>
        </w:rPr>
        <w:drawing>
          <wp:inline distT="0" distB="0" distL="0" distR="0" wp14:anchorId="20AA8B24" wp14:editId="49A8965B">
            <wp:extent cx="4333875" cy="762000"/>
            <wp:effectExtent l="0" t="0" r="0" b="0"/>
            <wp:docPr id="37" name="image17.png" descr="OTA Logo"/>
            <wp:cNvGraphicFramePr/>
            <a:graphic xmlns:a="http://schemas.openxmlformats.org/drawingml/2006/main">
              <a:graphicData uri="http://schemas.openxmlformats.org/drawingml/2006/picture">
                <pic:pic xmlns:pic="http://schemas.openxmlformats.org/drawingml/2006/picture">
                  <pic:nvPicPr>
                    <pic:cNvPr id="0" name="image17.png" descr="OTA Logo"/>
                    <pic:cNvPicPr preferRelativeResize="0"/>
                  </pic:nvPicPr>
                  <pic:blipFill>
                    <a:blip r:embed="rId9"/>
                    <a:srcRect/>
                    <a:stretch>
                      <a:fillRect/>
                    </a:stretch>
                  </pic:blipFill>
                  <pic:spPr>
                    <a:xfrm>
                      <a:off x="0" y="0"/>
                      <a:ext cx="4333875" cy="762000"/>
                    </a:xfrm>
                    <a:prstGeom prst="rect">
                      <a:avLst/>
                    </a:prstGeom>
                    <a:ln/>
                  </pic:spPr>
                </pic:pic>
              </a:graphicData>
            </a:graphic>
          </wp:inline>
        </w:drawing>
      </w:r>
    </w:p>
    <w:p w14:paraId="0369CCB9" w14:textId="77777777" w:rsidR="00CB7DF0" w:rsidRDefault="00CB7DF0">
      <w:pPr>
        <w:jc w:val="center"/>
        <w:rPr>
          <w:rFonts w:ascii="Calibri" w:eastAsia="Calibri" w:hAnsi="Calibri" w:cs="Calibri"/>
          <w:b/>
          <w:sz w:val="22"/>
          <w:szCs w:val="22"/>
        </w:rPr>
      </w:pPr>
    </w:p>
    <w:p w14:paraId="0CDF7B59" w14:textId="77777777" w:rsidR="00CB7DF0" w:rsidRDefault="00892EC3">
      <w:pPr>
        <w:pStyle w:val="Heading2"/>
        <w:rPr>
          <w:rFonts w:ascii="Calibri" w:eastAsia="Calibri" w:hAnsi="Calibri" w:cs="Calibri"/>
          <w:sz w:val="22"/>
          <w:szCs w:val="22"/>
          <w:u w:val="none"/>
        </w:rPr>
      </w:pPr>
      <w:bookmarkStart w:id="46" w:name="_heading=h.28h4qwu" w:colFirst="0" w:colLast="0"/>
      <w:bookmarkEnd w:id="46"/>
      <w:r>
        <w:rPr>
          <w:rFonts w:ascii="Calibri" w:eastAsia="Calibri" w:hAnsi="Calibri" w:cs="Calibri"/>
          <w:sz w:val="22"/>
          <w:szCs w:val="22"/>
          <w:u w:val="none"/>
        </w:rPr>
        <w:t>COMMUNITY EXPERIENCE FIELDWORK EVALUATION FORM*</w:t>
      </w:r>
    </w:p>
    <w:p w14:paraId="748BCA43" w14:textId="77777777" w:rsidR="00CB7DF0" w:rsidRDefault="00CB7DF0">
      <w:pPr>
        <w:rPr>
          <w:rFonts w:ascii="Calibri" w:eastAsia="Calibri" w:hAnsi="Calibri" w:cs="Calibri"/>
          <w:sz w:val="22"/>
          <w:szCs w:val="22"/>
        </w:rPr>
      </w:pPr>
    </w:p>
    <w:p w14:paraId="31DB70BD" w14:textId="77777777" w:rsidR="00CB7DF0" w:rsidRDefault="00892EC3">
      <w:pPr>
        <w:rPr>
          <w:rFonts w:ascii="Calibri" w:eastAsia="Calibri" w:hAnsi="Calibri" w:cs="Calibri"/>
          <w:sz w:val="22"/>
          <w:szCs w:val="22"/>
        </w:rPr>
      </w:pPr>
      <w:r>
        <w:rPr>
          <w:rFonts w:ascii="Calibri" w:eastAsia="Calibri" w:hAnsi="Calibri" w:cs="Calibri"/>
          <w:sz w:val="22"/>
          <w:szCs w:val="22"/>
        </w:rPr>
        <w:t>Student name: ____________________________________________________</w:t>
      </w:r>
    </w:p>
    <w:p w14:paraId="4A80DB00" w14:textId="77777777" w:rsidR="00CB7DF0" w:rsidRDefault="00CB7DF0">
      <w:pPr>
        <w:rPr>
          <w:rFonts w:ascii="Calibri" w:eastAsia="Calibri" w:hAnsi="Calibri" w:cs="Calibri"/>
          <w:sz w:val="22"/>
          <w:szCs w:val="22"/>
        </w:rPr>
      </w:pPr>
    </w:p>
    <w:p w14:paraId="4C5E6EC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Name of </w:t>
      </w:r>
      <w:r>
        <w:rPr>
          <w:rFonts w:ascii="Calibri" w:eastAsia="Calibri" w:hAnsi="Calibri" w:cs="Calibri"/>
          <w:sz w:val="22"/>
          <w:szCs w:val="22"/>
        </w:rPr>
        <w:t>Fieldwork Site: ____________________________________________</w:t>
      </w:r>
    </w:p>
    <w:p w14:paraId="5DCBE78F" w14:textId="77777777" w:rsidR="00CB7DF0" w:rsidRDefault="00CB7DF0">
      <w:pPr>
        <w:rPr>
          <w:rFonts w:ascii="Calibri" w:eastAsia="Calibri" w:hAnsi="Calibri" w:cs="Calibri"/>
          <w:b/>
          <w:sz w:val="22"/>
          <w:szCs w:val="22"/>
        </w:rPr>
      </w:pPr>
    </w:p>
    <w:p w14:paraId="727F460B" w14:textId="77777777" w:rsidR="00CB7DF0" w:rsidRDefault="00892EC3">
      <w:pPr>
        <w:rPr>
          <w:rFonts w:ascii="Calibri" w:eastAsia="Calibri" w:hAnsi="Calibri" w:cs="Calibri"/>
          <w:b/>
          <w:sz w:val="22"/>
          <w:szCs w:val="22"/>
        </w:rPr>
      </w:pPr>
      <w:r>
        <w:rPr>
          <w:rFonts w:ascii="Calibri" w:eastAsia="Calibri" w:hAnsi="Calibri" w:cs="Calibri"/>
          <w:b/>
          <w:sz w:val="22"/>
          <w:szCs w:val="22"/>
        </w:rPr>
        <w:t xml:space="preserve">Dates of Fieldwork:  </w:t>
      </w:r>
    </w:p>
    <w:p w14:paraId="17AEFFD2" w14:textId="77777777" w:rsidR="00CB7DF0" w:rsidRDefault="00CB7DF0">
      <w:pPr>
        <w:jc w:val="center"/>
        <w:rPr>
          <w:rFonts w:ascii="Calibri" w:eastAsia="Calibri" w:hAnsi="Calibri" w:cs="Calibri"/>
          <w:b/>
          <w:sz w:val="22"/>
          <w:szCs w:val="22"/>
        </w:rPr>
      </w:pPr>
    </w:p>
    <w:p w14:paraId="2F98DD74" w14:textId="77777777" w:rsidR="00CB7DF0" w:rsidRDefault="00892EC3">
      <w:pPr>
        <w:ind w:left="-720" w:firstLine="720"/>
        <w:rPr>
          <w:rFonts w:ascii="Calibri" w:eastAsia="Calibri" w:hAnsi="Calibri" w:cs="Calibri"/>
          <w:sz w:val="22"/>
          <w:szCs w:val="22"/>
        </w:rPr>
      </w:pPr>
      <w:r>
        <w:rPr>
          <w:rFonts w:ascii="Calibri" w:eastAsia="Calibri" w:hAnsi="Calibri" w:cs="Calibri"/>
          <w:sz w:val="22"/>
          <w:szCs w:val="22"/>
        </w:rPr>
        <w:t>Semester:</w:t>
      </w:r>
      <w:r>
        <w:rPr>
          <w:rFonts w:ascii="Calibri" w:eastAsia="Calibri" w:hAnsi="Calibri" w:cs="Calibri"/>
          <w:sz w:val="22"/>
          <w:szCs w:val="22"/>
        </w:rPr>
        <w:tab/>
        <w:t xml:space="preserve">[ </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Fall</w:t>
      </w:r>
      <w:r>
        <w:rPr>
          <w:rFonts w:ascii="Calibri" w:eastAsia="Calibri" w:hAnsi="Calibri" w:cs="Calibri"/>
          <w:sz w:val="22"/>
          <w:szCs w:val="22"/>
        </w:rPr>
        <w:tab/>
        <w:t xml:space="preserve">              [ 2 ] Spring</w:t>
      </w:r>
      <w:r>
        <w:rPr>
          <w:rFonts w:ascii="Calibri" w:eastAsia="Calibri" w:hAnsi="Calibri" w:cs="Calibri"/>
          <w:sz w:val="22"/>
          <w:szCs w:val="22"/>
        </w:rPr>
        <w:tab/>
        <w:t>[ 3 ] Summer</w:t>
      </w:r>
    </w:p>
    <w:p w14:paraId="16746D88" w14:textId="77777777" w:rsidR="00CB7DF0" w:rsidRDefault="00892EC3">
      <w:pPr>
        <w:ind w:left="-720" w:firstLine="720"/>
        <w:rPr>
          <w:rFonts w:ascii="Calibri" w:eastAsia="Calibri" w:hAnsi="Calibri" w:cs="Calibri"/>
          <w:sz w:val="22"/>
          <w:szCs w:val="22"/>
        </w:rPr>
      </w:pPr>
      <w:r>
        <w:rPr>
          <w:rFonts w:ascii="Calibri" w:eastAsia="Calibri" w:hAnsi="Calibri" w:cs="Calibri"/>
          <w:sz w:val="22"/>
          <w:szCs w:val="22"/>
        </w:rPr>
        <w:t xml:space="preserve">Year: </w:t>
      </w:r>
      <w:r>
        <w:rPr>
          <w:rFonts w:ascii="Calibri" w:eastAsia="Calibri" w:hAnsi="Calibri" w:cs="Calibri"/>
          <w:sz w:val="22"/>
          <w:szCs w:val="22"/>
        </w:rPr>
        <w:tab/>
      </w:r>
      <w:r>
        <w:rPr>
          <w:rFonts w:ascii="Calibri" w:eastAsia="Calibri" w:hAnsi="Calibri" w:cs="Calibri"/>
          <w:sz w:val="22"/>
          <w:szCs w:val="22"/>
        </w:rPr>
        <w:tab/>
        <w:t xml:space="preserve">[ </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2024</w:t>
      </w:r>
      <w:r>
        <w:rPr>
          <w:rFonts w:ascii="Calibri" w:eastAsia="Calibri" w:hAnsi="Calibri" w:cs="Calibri"/>
          <w:sz w:val="22"/>
          <w:szCs w:val="22"/>
        </w:rPr>
        <w:tab/>
        <w:t>[ 2 ] 2025</w:t>
      </w:r>
      <w:r>
        <w:rPr>
          <w:rFonts w:ascii="Calibri" w:eastAsia="Calibri" w:hAnsi="Calibri" w:cs="Calibri"/>
          <w:sz w:val="22"/>
          <w:szCs w:val="22"/>
        </w:rPr>
        <w:tab/>
        <w:t>[ 3 ] 2026</w:t>
      </w:r>
      <w:r>
        <w:rPr>
          <w:rFonts w:ascii="Calibri" w:eastAsia="Calibri" w:hAnsi="Calibri" w:cs="Calibri"/>
          <w:sz w:val="22"/>
          <w:szCs w:val="22"/>
        </w:rPr>
        <w:tab/>
        <w:t>[ 4 ] 2027</w:t>
      </w:r>
      <w:r>
        <w:rPr>
          <w:rFonts w:ascii="Calibri" w:eastAsia="Calibri" w:hAnsi="Calibri" w:cs="Calibri"/>
          <w:sz w:val="22"/>
          <w:szCs w:val="22"/>
        </w:rPr>
        <w:tab/>
        <w:t>[ 5 ] 2028</w:t>
      </w:r>
    </w:p>
    <w:p w14:paraId="0B9AAB57" w14:textId="77777777" w:rsidR="00CB7DF0" w:rsidRDefault="00892EC3">
      <w:pPr>
        <w:ind w:left="-720" w:firstLine="720"/>
        <w:rPr>
          <w:rFonts w:ascii="Calibri" w:eastAsia="Calibri" w:hAnsi="Calibri" w:cs="Calibri"/>
          <w:sz w:val="22"/>
          <w:szCs w:val="22"/>
        </w:rPr>
      </w:pPr>
      <w:r>
        <w:rPr>
          <w:rFonts w:ascii="Calibri" w:eastAsia="Calibri" w:hAnsi="Calibri" w:cs="Calibri"/>
          <w:sz w:val="22"/>
          <w:szCs w:val="22"/>
        </w:rPr>
        <w:t xml:space="preserve">Sequence: </w:t>
      </w:r>
      <w:r>
        <w:rPr>
          <w:rFonts w:ascii="Calibri" w:eastAsia="Calibri" w:hAnsi="Calibri" w:cs="Calibri"/>
          <w:sz w:val="22"/>
          <w:szCs w:val="22"/>
        </w:rPr>
        <w:tab/>
        <w:t xml:space="preserve">[ </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1</w:t>
      </w:r>
      <w:r>
        <w:rPr>
          <w:rFonts w:ascii="Calibri" w:eastAsia="Calibri" w:hAnsi="Calibri" w:cs="Calibri"/>
          <w:sz w:val="22"/>
          <w:szCs w:val="22"/>
          <w:vertAlign w:val="superscript"/>
        </w:rPr>
        <w:t>st</w:t>
      </w:r>
      <w:r>
        <w:rPr>
          <w:rFonts w:ascii="Calibri" w:eastAsia="Calibri" w:hAnsi="Calibri" w:cs="Calibri"/>
          <w:sz w:val="22"/>
          <w:szCs w:val="22"/>
        </w:rPr>
        <w:tab/>
      </w:r>
      <w:r>
        <w:rPr>
          <w:rFonts w:ascii="Calibri" w:eastAsia="Calibri" w:hAnsi="Calibri" w:cs="Calibri"/>
          <w:sz w:val="22"/>
          <w:szCs w:val="22"/>
        </w:rPr>
        <w:tab/>
        <w:t>[ 2 ] 2</w:t>
      </w:r>
      <w:r>
        <w:rPr>
          <w:rFonts w:ascii="Calibri" w:eastAsia="Calibri" w:hAnsi="Calibri" w:cs="Calibri"/>
          <w:sz w:val="22"/>
          <w:szCs w:val="22"/>
          <w:vertAlign w:val="superscript"/>
        </w:rPr>
        <w:t>nd</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[ 3 ] 3</w:t>
      </w:r>
      <w:r>
        <w:rPr>
          <w:rFonts w:ascii="Calibri" w:eastAsia="Calibri" w:hAnsi="Calibri" w:cs="Calibri"/>
          <w:sz w:val="22"/>
          <w:szCs w:val="22"/>
          <w:vertAlign w:val="superscript"/>
        </w:rPr>
        <w:t>rd</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[ 4 ] 4</w:t>
      </w:r>
      <w:r>
        <w:rPr>
          <w:rFonts w:ascii="Calibri" w:eastAsia="Calibri" w:hAnsi="Calibri" w:cs="Calibri"/>
          <w:sz w:val="22"/>
          <w:szCs w:val="22"/>
          <w:vertAlign w:val="superscript"/>
        </w:rPr>
        <w:t>th</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[ 5 ] 5</w:t>
      </w:r>
      <w:r>
        <w:rPr>
          <w:rFonts w:ascii="Calibri" w:eastAsia="Calibri" w:hAnsi="Calibri" w:cs="Calibri"/>
          <w:sz w:val="22"/>
          <w:szCs w:val="22"/>
          <w:vertAlign w:val="superscript"/>
        </w:rPr>
        <w:t>th</w:t>
      </w:r>
      <w:r>
        <w:rPr>
          <w:rFonts w:ascii="Calibri" w:eastAsia="Calibri" w:hAnsi="Calibri" w:cs="Calibri"/>
          <w:sz w:val="22"/>
          <w:szCs w:val="22"/>
        </w:rPr>
        <w:t xml:space="preserve"> </w:t>
      </w:r>
    </w:p>
    <w:p w14:paraId="47ABCD2C"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Supervisor:  </w:t>
      </w:r>
      <w:r>
        <w:rPr>
          <w:rFonts w:ascii="Calibri" w:eastAsia="Calibri" w:hAnsi="Calibri" w:cs="Calibri"/>
          <w:sz w:val="22"/>
          <w:szCs w:val="22"/>
        </w:rPr>
        <w:tab/>
        <w:t xml:space="preserve">[ </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OTR   </w:t>
      </w:r>
      <w:r>
        <w:rPr>
          <w:rFonts w:ascii="Calibri" w:eastAsia="Calibri" w:hAnsi="Calibri" w:cs="Calibri"/>
          <w:sz w:val="22"/>
          <w:szCs w:val="22"/>
        </w:rPr>
        <w:tab/>
        <w:t xml:space="preserve">[ 2 ] COTA   </w:t>
      </w:r>
      <w:r>
        <w:rPr>
          <w:rFonts w:ascii="Calibri" w:eastAsia="Calibri" w:hAnsi="Calibri" w:cs="Calibri"/>
          <w:sz w:val="22"/>
          <w:szCs w:val="22"/>
        </w:rPr>
        <w:tab/>
        <w:t xml:space="preserve">[ 3 ] OTS    </w:t>
      </w:r>
      <w:r>
        <w:rPr>
          <w:rFonts w:ascii="Calibri" w:eastAsia="Calibri" w:hAnsi="Calibri" w:cs="Calibri"/>
          <w:sz w:val="22"/>
          <w:szCs w:val="22"/>
        </w:rPr>
        <w:tab/>
        <w:t>[ 4 ] NON-OT</w:t>
      </w:r>
    </w:p>
    <w:p w14:paraId="24EADD0A" w14:textId="77777777" w:rsidR="00CB7DF0" w:rsidRDefault="00CB7DF0">
      <w:pPr>
        <w:rPr>
          <w:rFonts w:ascii="Calibri" w:eastAsia="Calibri" w:hAnsi="Calibri" w:cs="Calibri"/>
          <w:sz w:val="22"/>
          <w:szCs w:val="22"/>
        </w:rPr>
      </w:pPr>
    </w:p>
    <w:p w14:paraId="612E8A1E" w14:textId="77777777" w:rsidR="00CB7DF0" w:rsidRDefault="00892EC3">
      <w:pPr>
        <w:rPr>
          <w:rFonts w:ascii="Calibri" w:eastAsia="Calibri" w:hAnsi="Calibri" w:cs="Calibri"/>
          <w:sz w:val="22"/>
          <w:szCs w:val="22"/>
        </w:rPr>
      </w:pPr>
      <w:r>
        <w:rPr>
          <w:rFonts w:ascii="Calibri" w:eastAsia="Calibri" w:hAnsi="Calibri" w:cs="Calibri"/>
          <w:sz w:val="22"/>
          <w:szCs w:val="22"/>
        </w:rPr>
        <w:t>Total Number of Hours Completed at facility: ____________________/10 hours</w:t>
      </w:r>
    </w:p>
    <w:p w14:paraId="517597A9" w14:textId="77777777" w:rsidR="00CB7DF0" w:rsidRDefault="00CB7DF0">
      <w:pPr>
        <w:rPr>
          <w:rFonts w:ascii="Calibri" w:eastAsia="Calibri" w:hAnsi="Calibri" w:cs="Calibri"/>
          <w:b/>
          <w:sz w:val="22"/>
          <w:szCs w:val="22"/>
        </w:rPr>
      </w:pPr>
    </w:p>
    <w:p w14:paraId="2748046A" w14:textId="77777777" w:rsidR="00CB7DF0" w:rsidRDefault="00892EC3">
      <w:pPr>
        <w:rPr>
          <w:rFonts w:ascii="Calibri" w:eastAsia="Calibri" w:hAnsi="Calibri" w:cs="Calibri"/>
          <w:b/>
          <w:sz w:val="22"/>
          <w:szCs w:val="22"/>
        </w:rPr>
      </w:pPr>
      <w:r>
        <w:rPr>
          <w:rFonts w:ascii="Calibri" w:eastAsia="Calibri" w:hAnsi="Calibri" w:cs="Calibri"/>
          <w:b/>
          <w:sz w:val="22"/>
          <w:szCs w:val="22"/>
        </w:rPr>
        <w:t xml:space="preserve">Directions: </w:t>
      </w:r>
    </w:p>
    <w:p w14:paraId="10DE1E11" w14:textId="77777777" w:rsidR="00CB7DF0" w:rsidRDefault="00892EC3">
      <w:pPr>
        <w:rPr>
          <w:rFonts w:ascii="Calibri" w:eastAsia="Calibri" w:hAnsi="Calibri" w:cs="Calibri"/>
          <w:b/>
          <w:sz w:val="22"/>
          <w:szCs w:val="22"/>
        </w:rPr>
      </w:pPr>
      <w:r>
        <w:rPr>
          <w:rFonts w:ascii="Calibri" w:eastAsia="Calibri" w:hAnsi="Calibri" w:cs="Calibri"/>
          <w:b/>
          <w:sz w:val="22"/>
          <w:szCs w:val="22"/>
        </w:rPr>
        <w:t>The Standards B.5.17 and B.9.6, developed by the Accreditation Council for Occupational Therapy Education (ACOTE) describes objectives of the occupational therapy assistant experience is for students to effectively interact through oral and nonverbal commu</w:t>
      </w:r>
      <w:r>
        <w:rPr>
          <w:rFonts w:ascii="Calibri" w:eastAsia="Calibri" w:hAnsi="Calibri" w:cs="Calibri"/>
          <w:b/>
          <w:sz w:val="22"/>
          <w:szCs w:val="22"/>
        </w:rPr>
        <w:t xml:space="preserve">nication with the health care providers in a professionally acceptable manner. </w:t>
      </w:r>
      <w:proofErr w:type="gramStart"/>
      <w:r>
        <w:rPr>
          <w:rFonts w:ascii="Calibri" w:eastAsia="Calibri" w:hAnsi="Calibri" w:cs="Calibri"/>
          <w:b/>
          <w:sz w:val="22"/>
          <w:szCs w:val="22"/>
        </w:rPr>
        <w:t>Also</w:t>
      </w:r>
      <w:proofErr w:type="gramEnd"/>
      <w:r>
        <w:rPr>
          <w:rFonts w:ascii="Calibri" w:eastAsia="Calibri" w:hAnsi="Calibri" w:cs="Calibri"/>
          <w:b/>
          <w:sz w:val="22"/>
          <w:szCs w:val="22"/>
        </w:rPr>
        <w:t xml:space="preserve"> students are to identify professional responsibilities.  </w:t>
      </w:r>
      <w:r>
        <w:rPr>
          <w:rFonts w:ascii="Calibri" w:eastAsia="Calibri" w:hAnsi="Calibri" w:cs="Calibri"/>
          <w:sz w:val="22"/>
          <w:szCs w:val="22"/>
        </w:rPr>
        <w:t>Keeping in mind, the focus of community experience fieldwork is not to be independent performance, but rather to ha</w:t>
      </w:r>
      <w:r>
        <w:rPr>
          <w:rFonts w:ascii="Calibri" w:eastAsia="Calibri" w:hAnsi="Calibri" w:cs="Calibri"/>
          <w:sz w:val="22"/>
          <w:szCs w:val="22"/>
        </w:rPr>
        <w:t>ve basic exposure, observation, and experience with clients commonly served in occupational therapy. Please rate the following statements in each category as to your degree of agreement or disagreement concerning the performance of this student.  Utilize t</w:t>
      </w:r>
      <w:r>
        <w:rPr>
          <w:rFonts w:ascii="Calibri" w:eastAsia="Calibri" w:hAnsi="Calibri" w:cs="Calibri"/>
          <w:sz w:val="22"/>
          <w:szCs w:val="22"/>
        </w:rPr>
        <w:t>he descriptors for each item for clarification of expected performance skills</w:t>
      </w:r>
      <w:r>
        <w:rPr>
          <w:rFonts w:ascii="Calibri" w:eastAsia="Calibri" w:hAnsi="Calibri" w:cs="Calibri"/>
          <w:b/>
          <w:sz w:val="22"/>
          <w:szCs w:val="22"/>
        </w:rPr>
        <w:t>.</w:t>
      </w:r>
    </w:p>
    <w:p w14:paraId="3434378F"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52444A6E" w14:textId="77777777" w:rsidR="00CB7DF0" w:rsidRDefault="00892EC3">
      <w:pPr>
        <w:numPr>
          <w:ilvl w:val="0"/>
          <w:numId w:val="23"/>
        </w:numPr>
        <w:pBdr>
          <w:top w:val="nil"/>
          <w:left w:val="nil"/>
          <w:bottom w:val="nil"/>
          <w:right w:val="nil"/>
          <w:between w:val="nil"/>
        </w:pBdr>
      </w:pPr>
      <w:r>
        <w:rPr>
          <w:rFonts w:ascii="Calibri" w:eastAsia="Calibri" w:hAnsi="Calibri" w:cs="Calibri"/>
          <w:color w:val="000000"/>
          <w:sz w:val="22"/>
          <w:szCs w:val="22"/>
        </w:rPr>
        <w:t>During the final fieldwork session, have a conference with the student discussing your evaluation of him/her and his/her completed evaluation of him/herself. Sign both complete</w:t>
      </w:r>
      <w:r>
        <w:rPr>
          <w:rFonts w:ascii="Calibri" w:eastAsia="Calibri" w:hAnsi="Calibri" w:cs="Calibri"/>
          <w:color w:val="000000"/>
          <w:sz w:val="22"/>
          <w:szCs w:val="22"/>
        </w:rPr>
        <w:t xml:space="preserve">d forms and return the forms to the Academic Fieldwork Coordinator. </w:t>
      </w:r>
    </w:p>
    <w:p w14:paraId="20E843DE" w14:textId="77777777" w:rsidR="00CB7DF0" w:rsidRDefault="00CB7DF0">
      <w:pPr>
        <w:rPr>
          <w:rFonts w:ascii="Calibri" w:eastAsia="Calibri" w:hAnsi="Calibri" w:cs="Calibri"/>
          <w:sz w:val="22"/>
          <w:szCs w:val="22"/>
        </w:rPr>
      </w:pPr>
    </w:p>
    <w:p w14:paraId="09805054" w14:textId="77777777" w:rsidR="00CB7DF0" w:rsidRDefault="00892EC3">
      <w:pPr>
        <w:rPr>
          <w:rFonts w:ascii="Calibri" w:eastAsia="Calibri" w:hAnsi="Calibri" w:cs="Calibri"/>
          <w:sz w:val="22"/>
          <w:szCs w:val="22"/>
        </w:rPr>
      </w:pPr>
      <w:r>
        <w:rPr>
          <w:rFonts w:ascii="Calibri" w:eastAsia="Calibri" w:hAnsi="Calibri" w:cs="Calibri"/>
          <w:sz w:val="22"/>
          <w:szCs w:val="22"/>
        </w:rPr>
        <w:t>Supervisor Name: __________________________________</w:t>
      </w:r>
    </w:p>
    <w:p w14:paraId="1A964E3B" w14:textId="77777777" w:rsidR="00CB7DF0" w:rsidRDefault="00892EC3">
      <w:pPr>
        <w:rPr>
          <w:rFonts w:ascii="Calibri" w:eastAsia="Calibri" w:hAnsi="Calibri" w:cs="Calibri"/>
          <w:sz w:val="22"/>
          <w:szCs w:val="22"/>
        </w:rPr>
      </w:pPr>
      <w:r>
        <w:rPr>
          <w:rFonts w:ascii="Calibri" w:eastAsia="Calibri" w:hAnsi="Calibri" w:cs="Calibri"/>
          <w:sz w:val="22"/>
          <w:szCs w:val="22"/>
        </w:rPr>
        <w:br/>
        <w:t>Position: __________________________________________ OTR: __     COTA: __    Other: ____</w:t>
      </w:r>
    </w:p>
    <w:p w14:paraId="1343EB41" w14:textId="77777777" w:rsidR="00CB7DF0" w:rsidRDefault="00CB7DF0">
      <w:pPr>
        <w:rPr>
          <w:rFonts w:ascii="Calibri" w:eastAsia="Calibri" w:hAnsi="Calibri" w:cs="Calibri"/>
          <w:sz w:val="22"/>
          <w:szCs w:val="22"/>
        </w:rPr>
      </w:pPr>
    </w:p>
    <w:p w14:paraId="2FA4CA79" w14:textId="77777777" w:rsidR="00CB7DF0" w:rsidRDefault="00892EC3">
      <w:pPr>
        <w:rPr>
          <w:rFonts w:ascii="Calibri" w:eastAsia="Calibri" w:hAnsi="Calibri" w:cs="Calibri"/>
          <w:sz w:val="22"/>
          <w:szCs w:val="22"/>
        </w:rPr>
      </w:pPr>
      <w:r>
        <w:rPr>
          <w:rFonts w:ascii="Calibri" w:eastAsia="Calibri" w:hAnsi="Calibri" w:cs="Calibri"/>
          <w:sz w:val="22"/>
          <w:szCs w:val="22"/>
        </w:rPr>
        <w:t>Absences of Time made up: _________________</w:t>
      </w:r>
      <w:r>
        <w:rPr>
          <w:rFonts w:ascii="Calibri" w:eastAsia="Calibri" w:hAnsi="Calibri" w:cs="Calibri"/>
          <w:sz w:val="22"/>
          <w:szCs w:val="22"/>
        </w:rPr>
        <w:t>________ Reason(s) for: ____________________</w:t>
      </w:r>
    </w:p>
    <w:p w14:paraId="5FF83DBA" w14:textId="77777777" w:rsidR="00CB7DF0" w:rsidRDefault="00892EC3">
      <w:pPr>
        <w:rPr>
          <w:rFonts w:ascii="Calibri" w:eastAsia="Calibri" w:hAnsi="Calibri" w:cs="Calibri"/>
          <w:b/>
          <w:sz w:val="22"/>
          <w:szCs w:val="22"/>
        </w:rPr>
      </w:pPr>
      <w:r>
        <w:rPr>
          <w:rFonts w:ascii="Calibri" w:eastAsia="Calibri" w:hAnsi="Calibri" w:cs="Calibri"/>
          <w:b/>
          <w:sz w:val="22"/>
          <w:szCs w:val="22"/>
        </w:rPr>
        <w:t xml:space="preserve">Please use this area for comments: </w:t>
      </w:r>
    </w:p>
    <w:p w14:paraId="5164E422" w14:textId="77777777" w:rsidR="00CB7DF0" w:rsidRDefault="00CB7DF0">
      <w:pPr>
        <w:rPr>
          <w:rFonts w:ascii="Calibri" w:eastAsia="Calibri" w:hAnsi="Calibri" w:cs="Calibri"/>
          <w:b/>
          <w:sz w:val="22"/>
          <w:szCs w:val="22"/>
        </w:rPr>
      </w:pPr>
    </w:p>
    <w:p w14:paraId="2690C4D8" w14:textId="77777777" w:rsidR="00CB7DF0" w:rsidRDefault="00CB7DF0">
      <w:pPr>
        <w:rPr>
          <w:rFonts w:ascii="Calibri" w:eastAsia="Calibri" w:hAnsi="Calibri" w:cs="Calibri"/>
          <w:b/>
          <w:color w:val="FF0000"/>
          <w:sz w:val="22"/>
          <w:szCs w:val="22"/>
        </w:rPr>
      </w:pPr>
    </w:p>
    <w:p w14:paraId="1ADC59CE" w14:textId="77777777" w:rsidR="00CB7DF0" w:rsidRDefault="00892EC3">
      <w:pPr>
        <w:numPr>
          <w:ilvl w:val="0"/>
          <w:numId w:val="7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(Adapted with permission from the Philadelphia Region Fieldwork Consortium Level One Fieldwork Student Evaluation Form, Journal of Allied Health, Summer 2003, 86, 91).  Revised, Casper College Occupational Therapy Assistant Program June 2013.</w:t>
      </w:r>
    </w:p>
    <w:p w14:paraId="126DE451" w14:textId="77777777" w:rsidR="00CB7DF0" w:rsidRDefault="00CB7DF0">
      <w:pPr>
        <w:rPr>
          <w:rFonts w:ascii="Calibri" w:eastAsia="Calibri" w:hAnsi="Calibri" w:cs="Calibri"/>
          <w:b/>
          <w:color w:val="FF0000"/>
          <w:sz w:val="22"/>
          <w:szCs w:val="22"/>
        </w:rPr>
      </w:pPr>
    </w:p>
    <w:p w14:paraId="1CDCBEE9" w14:textId="77777777" w:rsidR="00CB7DF0" w:rsidRDefault="00CB7DF0">
      <w:pPr>
        <w:rPr>
          <w:rFonts w:ascii="Calibri" w:eastAsia="Calibri" w:hAnsi="Calibri" w:cs="Calibri"/>
          <w:b/>
          <w:color w:val="FF0000"/>
          <w:sz w:val="22"/>
          <w:szCs w:val="22"/>
        </w:rPr>
      </w:pPr>
    </w:p>
    <w:p w14:paraId="5B94AF0F" w14:textId="77777777" w:rsidR="00CB7DF0" w:rsidRDefault="00CB7DF0">
      <w:pPr>
        <w:jc w:val="center"/>
        <w:rPr>
          <w:rFonts w:ascii="Calibri" w:eastAsia="Calibri" w:hAnsi="Calibri" w:cs="Calibri"/>
          <w:b/>
          <w:sz w:val="22"/>
          <w:szCs w:val="22"/>
        </w:rPr>
      </w:pPr>
      <w:bookmarkStart w:id="47" w:name="_heading=h.nmf14n" w:colFirst="0" w:colLast="0"/>
      <w:bookmarkEnd w:id="47"/>
    </w:p>
    <w:p w14:paraId="720CB80D" w14:textId="77777777" w:rsidR="00CB7DF0" w:rsidRDefault="00CB7DF0">
      <w:pPr>
        <w:jc w:val="center"/>
        <w:rPr>
          <w:rFonts w:ascii="Calibri" w:eastAsia="Calibri" w:hAnsi="Calibri" w:cs="Calibri"/>
          <w:b/>
          <w:sz w:val="22"/>
          <w:szCs w:val="22"/>
        </w:rPr>
      </w:pPr>
    </w:p>
    <w:p w14:paraId="6CFDB040" w14:textId="77777777" w:rsidR="00CB7DF0" w:rsidRDefault="00CB7DF0">
      <w:pPr>
        <w:jc w:val="center"/>
        <w:rPr>
          <w:rFonts w:ascii="Calibri" w:eastAsia="Calibri" w:hAnsi="Calibri" w:cs="Calibri"/>
          <w:b/>
          <w:sz w:val="22"/>
          <w:szCs w:val="22"/>
        </w:rPr>
      </w:pPr>
    </w:p>
    <w:p w14:paraId="5B5F65E2"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lastRenderedPageBreak/>
        <w:t>CASPER C</w:t>
      </w:r>
      <w:r>
        <w:rPr>
          <w:rFonts w:ascii="Calibri" w:eastAsia="Calibri" w:hAnsi="Calibri" w:cs="Calibri"/>
          <w:b/>
          <w:sz w:val="22"/>
          <w:szCs w:val="22"/>
        </w:rPr>
        <w:t>OLLEGE</w:t>
      </w:r>
    </w:p>
    <w:p w14:paraId="75D478D3" w14:textId="77777777" w:rsidR="00CB7DF0" w:rsidRDefault="00892EC3">
      <w:pPr>
        <w:jc w:val="center"/>
        <w:rPr>
          <w:rFonts w:ascii="Calibri" w:eastAsia="Calibri" w:hAnsi="Calibri" w:cs="Calibri"/>
          <w:b/>
          <w:sz w:val="22"/>
          <w:szCs w:val="22"/>
        </w:rPr>
      </w:pPr>
      <w:bookmarkStart w:id="48" w:name="_heading=h.37m2jsg" w:colFirst="0" w:colLast="0"/>
      <w:bookmarkEnd w:id="48"/>
      <w:r>
        <w:rPr>
          <w:rFonts w:ascii="Calibri" w:eastAsia="Calibri" w:hAnsi="Calibri" w:cs="Calibri"/>
          <w:b/>
          <w:sz w:val="22"/>
          <w:szCs w:val="22"/>
        </w:rPr>
        <w:t>OCCUPATIONAL THERAPY ASSISTANT PROGRAM</w:t>
      </w:r>
    </w:p>
    <w:p w14:paraId="732C1BCE" w14:textId="77777777" w:rsidR="00CB7DF0" w:rsidRDefault="00892EC3">
      <w:pPr>
        <w:pStyle w:val="Heading2"/>
        <w:rPr>
          <w:rFonts w:ascii="Calibri" w:eastAsia="Calibri" w:hAnsi="Calibri" w:cs="Calibri"/>
          <w:sz w:val="22"/>
          <w:szCs w:val="22"/>
          <w:u w:val="none"/>
        </w:rPr>
      </w:pPr>
      <w:bookmarkStart w:id="49" w:name="_heading=h.1mrcu09" w:colFirst="0" w:colLast="0"/>
      <w:bookmarkEnd w:id="49"/>
      <w:r>
        <w:rPr>
          <w:rFonts w:ascii="Calibri" w:eastAsia="Calibri" w:hAnsi="Calibri" w:cs="Calibri"/>
          <w:sz w:val="22"/>
          <w:szCs w:val="22"/>
          <w:u w:val="none"/>
        </w:rPr>
        <w:t>STUDENT FIELDWORK EVALUATION</w:t>
      </w:r>
    </w:p>
    <w:p w14:paraId="7E339010" w14:textId="77777777" w:rsidR="00CB7DF0" w:rsidRDefault="00CB7DF0">
      <w:pPr>
        <w:jc w:val="center"/>
        <w:rPr>
          <w:rFonts w:ascii="Calibri" w:eastAsia="Calibri" w:hAnsi="Calibri" w:cs="Calibri"/>
          <w:b/>
          <w:i/>
          <w:sz w:val="22"/>
          <w:szCs w:val="22"/>
        </w:rPr>
      </w:pPr>
    </w:p>
    <w:p w14:paraId="1B2ABB1D" w14:textId="77777777" w:rsidR="00CB7DF0" w:rsidRDefault="00892EC3">
      <w:pPr>
        <w:jc w:val="center"/>
        <w:rPr>
          <w:rFonts w:ascii="Calibri" w:eastAsia="Calibri" w:hAnsi="Calibri" w:cs="Calibri"/>
          <w:b/>
          <w:i/>
          <w:sz w:val="22"/>
          <w:szCs w:val="22"/>
        </w:rPr>
      </w:pPr>
      <w:r>
        <w:rPr>
          <w:rFonts w:ascii="Calibri" w:eastAsia="Calibri" w:hAnsi="Calibri" w:cs="Calibri"/>
          <w:b/>
          <w:i/>
          <w:sz w:val="22"/>
          <w:szCs w:val="22"/>
        </w:rPr>
        <w:t>COMMUNITY EXPERIENCE</w:t>
      </w:r>
    </w:p>
    <w:p w14:paraId="51590068" w14:textId="77777777" w:rsidR="00CB7DF0" w:rsidRDefault="00CB7DF0">
      <w:pPr>
        <w:rPr>
          <w:rFonts w:ascii="Calibri" w:eastAsia="Calibri" w:hAnsi="Calibri" w:cs="Calibri"/>
          <w:b/>
          <w:sz w:val="22"/>
          <w:szCs w:val="22"/>
        </w:rPr>
      </w:pPr>
    </w:p>
    <w:p w14:paraId="5E716A73" w14:textId="77777777" w:rsidR="00CB7DF0" w:rsidRDefault="00892EC3">
      <w:pPr>
        <w:rPr>
          <w:rFonts w:ascii="Calibri" w:eastAsia="Calibri" w:hAnsi="Calibri" w:cs="Calibri"/>
          <w:b/>
          <w:sz w:val="22"/>
          <w:szCs w:val="22"/>
        </w:rPr>
      </w:pPr>
      <w:r>
        <w:rPr>
          <w:rFonts w:ascii="Calibri" w:eastAsia="Calibri" w:hAnsi="Calibri" w:cs="Calibri"/>
          <w:b/>
          <w:sz w:val="22"/>
          <w:szCs w:val="22"/>
        </w:rPr>
        <w:t xml:space="preserve">Student name______________________________    Site name: ______________________________________ </w:t>
      </w:r>
    </w:p>
    <w:p w14:paraId="400DA15B"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5F40942" w14:textId="77777777" w:rsidR="00CB7DF0" w:rsidRDefault="00892EC3">
      <w:pPr>
        <w:jc w:val="center"/>
        <w:rPr>
          <w:rFonts w:ascii="Calibri" w:eastAsia="Calibri" w:hAnsi="Calibri" w:cs="Calibri"/>
          <w:sz w:val="22"/>
          <w:szCs w:val="22"/>
        </w:rPr>
      </w:pPr>
      <w:r>
        <w:rPr>
          <w:rFonts w:ascii="Calibri" w:eastAsia="Calibri" w:hAnsi="Calibri" w:cs="Calibri"/>
          <w:b/>
          <w:sz w:val="22"/>
          <w:szCs w:val="22"/>
        </w:rPr>
        <w:t>Indicate the student's level of performance using the sca</w:t>
      </w:r>
      <w:r>
        <w:rPr>
          <w:rFonts w:ascii="Calibri" w:eastAsia="Calibri" w:hAnsi="Calibri" w:cs="Calibri"/>
          <w:b/>
          <w:sz w:val="22"/>
          <w:szCs w:val="22"/>
        </w:rPr>
        <w:t>le below.</w:t>
      </w:r>
    </w:p>
    <w:p w14:paraId="5E1403B7" w14:textId="77777777" w:rsidR="00CB7DF0" w:rsidRDefault="00CB7DF0">
      <w:pPr>
        <w:rPr>
          <w:rFonts w:ascii="Calibri" w:eastAsia="Calibri" w:hAnsi="Calibri" w:cs="Calibri"/>
          <w:b/>
          <w:sz w:val="22"/>
          <w:szCs w:val="22"/>
        </w:rPr>
      </w:pPr>
    </w:p>
    <w:p w14:paraId="40DF5C0C"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1=Well Below Standards</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Performance is weak in most required tasks and activities. Work is frequently unacceptable. Please state comments and examples for reason score was given.</w:t>
      </w:r>
    </w:p>
    <w:p w14:paraId="53DB06A9" w14:textId="77777777" w:rsidR="00CB7DF0" w:rsidRDefault="00CB7DF0">
      <w:pPr>
        <w:ind w:left="2520" w:right="-630" w:hanging="2520"/>
        <w:rPr>
          <w:rFonts w:ascii="Calibri" w:eastAsia="Calibri" w:hAnsi="Calibri" w:cs="Calibri"/>
          <w:sz w:val="22"/>
          <w:szCs w:val="22"/>
        </w:rPr>
      </w:pPr>
    </w:p>
    <w:p w14:paraId="149B541E"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2=Below Standards:</w:t>
      </w:r>
      <w:r>
        <w:rPr>
          <w:rFonts w:ascii="Calibri" w:eastAsia="Calibri" w:hAnsi="Calibri" w:cs="Calibri"/>
          <w:b/>
          <w:sz w:val="22"/>
          <w:szCs w:val="22"/>
        </w:rPr>
        <w:tab/>
      </w:r>
      <w:r>
        <w:rPr>
          <w:rFonts w:ascii="Calibri" w:eastAsia="Calibri" w:hAnsi="Calibri" w:cs="Calibri"/>
          <w:sz w:val="22"/>
          <w:szCs w:val="22"/>
        </w:rPr>
        <w:t>Opportunities for improvement exist however student has not demonstrated adequate</w:t>
      </w:r>
      <w:r>
        <w:rPr>
          <w:rFonts w:ascii="Calibri" w:eastAsia="Calibri" w:hAnsi="Calibri" w:cs="Calibri"/>
          <w:sz w:val="22"/>
          <w:szCs w:val="22"/>
        </w:rPr>
        <w:t xml:space="preserve"> response to feedback.  Work is occasionally unacceptable. Please state comments and examples for reason score was given.</w:t>
      </w:r>
    </w:p>
    <w:p w14:paraId="25F6CAC2" w14:textId="77777777" w:rsidR="00CB7DF0" w:rsidRDefault="00CB7DF0">
      <w:pPr>
        <w:ind w:right="-630"/>
        <w:rPr>
          <w:rFonts w:ascii="Calibri" w:eastAsia="Calibri" w:hAnsi="Calibri" w:cs="Calibri"/>
          <w:sz w:val="22"/>
          <w:szCs w:val="22"/>
        </w:rPr>
      </w:pPr>
    </w:p>
    <w:p w14:paraId="07CD2F60"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3=Meets Standards:</w:t>
      </w:r>
      <w:r>
        <w:rPr>
          <w:rFonts w:ascii="Calibri" w:eastAsia="Calibri" w:hAnsi="Calibri" w:cs="Calibri"/>
          <w:sz w:val="22"/>
          <w:szCs w:val="22"/>
        </w:rPr>
        <w:tab/>
      </w:r>
      <w:r>
        <w:rPr>
          <w:rFonts w:ascii="Calibri" w:eastAsia="Calibri" w:hAnsi="Calibri" w:cs="Calibri"/>
          <w:sz w:val="22"/>
          <w:szCs w:val="22"/>
        </w:rPr>
        <w:t xml:space="preserve">Carries out required tasks and activities. This rating represents good, solid performance and should </w:t>
      </w:r>
    </w:p>
    <w:p w14:paraId="659F2082" w14:textId="77777777" w:rsidR="00CB7DF0" w:rsidRDefault="00892EC3">
      <w:pPr>
        <w:ind w:left="1440" w:right="-630" w:firstLine="720"/>
        <w:rPr>
          <w:rFonts w:ascii="Calibri" w:eastAsia="Calibri" w:hAnsi="Calibri" w:cs="Calibri"/>
          <w:sz w:val="22"/>
          <w:szCs w:val="22"/>
        </w:rPr>
      </w:pPr>
      <w:r>
        <w:rPr>
          <w:rFonts w:ascii="Calibri" w:eastAsia="Calibri" w:hAnsi="Calibri" w:cs="Calibri"/>
          <w:sz w:val="22"/>
          <w:szCs w:val="22"/>
        </w:rPr>
        <w:t xml:space="preserve">       be used more than all the others.</w:t>
      </w:r>
    </w:p>
    <w:p w14:paraId="24AF02A1" w14:textId="77777777" w:rsidR="00CB7DF0" w:rsidRDefault="00CB7DF0">
      <w:pPr>
        <w:ind w:left="1440" w:right="-630" w:firstLine="720"/>
        <w:rPr>
          <w:rFonts w:ascii="Calibri" w:eastAsia="Calibri" w:hAnsi="Calibri" w:cs="Calibri"/>
          <w:sz w:val="22"/>
          <w:szCs w:val="22"/>
        </w:rPr>
      </w:pPr>
    </w:p>
    <w:p w14:paraId="6904A770"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4=Exceeds Standards:</w:t>
      </w:r>
      <w:r>
        <w:rPr>
          <w:rFonts w:ascii="Calibri" w:eastAsia="Calibri" w:hAnsi="Calibri" w:cs="Calibri"/>
          <w:sz w:val="22"/>
          <w:szCs w:val="22"/>
        </w:rPr>
        <w:tab/>
        <w:t>Frequently carries out tasks and activities that surpass requirements.  At times, performan</w:t>
      </w:r>
      <w:r>
        <w:rPr>
          <w:rFonts w:ascii="Calibri" w:eastAsia="Calibri" w:hAnsi="Calibri" w:cs="Calibri"/>
          <w:sz w:val="22"/>
          <w:szCs w:val="22"/>
        </w:rPr>
        <w:t>ce is exceptional.</w:t>
      </w:r>
    </w:p>
    <w:p w14:paraId="7298626E" w14:textId="77777777" w:rsidR="00CB7DF0" w:rsidRDefault="00CB7DF0">
      <w:pPr>
        <w:ind w:left="2520" w:right="-630" w:hanging="2520"/>
        <w:rPr>
          <w:rFonts w:ascii="Calibri" w:eastAsia="Calibri" w:hAnsi="Calibri" w:cs="Calibri"/>
          <w:sz w:val="22"/>
          <w:szCs w:val="22"/>
        </w:rPr>
      </w:pPr>
    </w:p>
    <w:p w14:paraId="5B0501A2"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5=Far Exceeds Standards:</w:t>
      </w:r>
      <w:r>
        <w:rPr>
          <w:rFonts w:ascii="Calibri" w:eastAsia="Calibri" w:hAnsi="Calibri" w:cs="Calibri"/>
          <w:sz w:val="22"/>
          <w:szCs w:val="22"/>
        </w:rPr>
        <w:tab/>
        <w:t xml:space="preserve"> Carries out tasks and activities in consistently outstanding fashion.  Performance is the best that   </w:t>
      </w:r>
    </w:p>
    <w:p w14:paraId="6A1C7E70" w14:textId="77777777" w:rsidR="00CB7DF0" w:rsidRDefault="00892EC3">
      <w:pPr>
        <w:ind w:left="2520" w:right="-630" w:hanging="2520"/>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could be expected from any student.</w:t>
      </w:r>
    </w:p>
    <w:p w14:paraId="622B7FAD" w14:textId="77777777" w:rsidR="00CB7DF0" w:rsidRDefault="00CB7DF0">
      <w:pPr>
        <w:ind w:left="1440"/>
        <w:rPr>
          <w:rFonts w:ascii="Calibri" w:eastAsia="Calibri" w:hAnsi="Calibri" w:cs="Calibri"/>
          <w:sz w:val="22"/>
          <w:szCs w:val="22"/>
        </w:rPr>
      </w:pPr>
    </w:p>
    <w:tbl>
      <w:tblPr>
        <w:tblStyle w:val="a5"/>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1"/>
        <w:gridCol w:w="1956"/>
      </w:tblGrid>
      <w:tr w:rsidR="00CB7DF0" w14:paraId="792CDD27" w14:textId="77777777">
        <w:trPr>
          <w:trHeight w:val="663"/>
        </w:trPr>
        <w:tc>
          <w:tcPr>
            <w:tcW w:w="8981" w:type="dxa"/>
            <w:tcBorders>
              <w:top w:val="single" w:sz="4" w:space="0" w:color="000000"/>
              <w:left w:val="single" w:sz="4" w:space="0" w:color="000000"/>
              <w:bottom w:val="single" w:sz="4" w:space="0" w:color="000000"/>
              <w:right w:val="single" w:sz="4" w:space="0" w:color="000000"/>
            </w:tcBorders>
          </w:tcPr>
          <w:p w14:paraId="39CE0CC1" w14:textId="77777777" w:rsidR="00CB7DF0" w:rsidRDefault="00892EC3">
            <w:pPr>
              <w:tabs>
                <w:tab w:val="left" w:pos="8730"/>
              </w:tabs>
              <w:spacing w:line="276" w:lineRule="auto"/>
              <w:ind w:right="576"/>
              <w:rPr>
                <w:rFonts w:ascii="Calibri" w:eastAsia="Calibri" w:hAnsi="Calibri" w:cs="Calibri"/>
                <w:b/>
              </w:rPr>
            </w:pPr>
            <w:r>
              <w:rPr>
                <w:rFonts w:ascii="Calibri" w:eastAsia="Calibri" w:hAnsi="Calibri" w:cs="Calibri"/>
                <w:b/>
              </w:rPr>
              <w:t>Time Management Sk</w:t>
            </w:r>
            <w:r>
              <w:rPr>
                <w:rFonts w:ascii="Calibri" w:eastAsia="Calibri" w:hAnsi="Calibri" w:cs="Calibri"/>
                <w:b/>
              </w:rPr>
              <w:t xml:space="preserve">ills                                </w:t>
            </w:r>
            <w:r>
              <w:rPr>
                <w:rFonts w:ascii="Calibri" w:eastAsia="Calibri" w:hAnsi="Calibri" w:cs="Calibri"/>
                <w:b/>
              </w:rPr>
              <w:tab/>
            </w:r>
          </w:p>
          <w:p w14:paraId="30CC1A16" w14:textId="77777777" w:rsidR="00CB7DF0" w:rsidRDefault="00892EC3">
            <w:pPr>
              <w:spacing w:line="276" w:lineRule="auto"/>
              <w:ind w:left="360" w:right="576"/>
              <w:rPr>
                <w:rFonts w:ascii="Calibri" w:eastAsia="Calibri" w:hAnsi="Calibri" w:cs="Calibri"/>
              </w:rPr>
            </w:pPr>
            <w:r>
              <w:rPr>
                <w:rFonts w:ascii="Calibri" w:eastAsia="Calibri" w:hAnsi="Calibri" w:cs="Calibri"/>
              </w:rPr>
              <w:t>Consider ability to be prompt, arrive on time, completes assignments on time.</w:t>
            </w:r>
          </w:p>
          <w:p w14:paraId="21118CE5" w14:textId="77777777" w:rsidR="00CB7DF0" w:rsidRDefault="00892EC3">
            <w:pPr>
              <w:spacing w:line="276" w:lineRule="auto"/>
              <w:ind w:left="360" w:right="57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3956EAEF"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567FA013" w14:textId="77777777" w:rsidR="00CB7DF0" w:rsidRDefault="00892EC3">
            <w:pPr>
              <w:tabs>
                <w:tab w:val="left" w:pos="8730"/>
              </w:tabs>
              <w:spacing w:line="276" w:lineRule="auto"/>
              <w:ind w:right="126"/>
              <w:rPr>
                <w:rFonts w:ascii="Calibri" w:eastAsia="Calibri" w:hAnsi="Calibri" w:cs="Calibri"/>
              </w:rPr>
            </w:pPr>
            <w:r>
              <w:rPr>
                <w:rFonts w:ascii="Calibri" w:eastAsia="Calibri" w:hAnsi="Calibri" w:cs="Calibri"/>
                <w:b/>
              </w:rPr>
              <w:t xml:space="preserve">   1   2   3   4   5</w:t>
            </w:r>
          </w:p>
        </w:tc>
      </w:tr>
      <w:tr w:rsidR="00CB7DF0" w14:paraId="2C0929A4" w14:textId="77777777">
        <w:trPr>
          <w:trHeight w:val="722"/>
        </w:trPr>
        <w:tc>
          <w:tcPr>
            <w:tcW w:w="8981" w:type="dxa"/>
            <w:tcBorders>
              <w:top w:val="single" w:sz="4" w:space="0" w:color="000000"/>
              <w:left w:val="single" w:sz="4" w:space="0" w:color="000000"/>
              <w:bottom w:val="single" w:sz="4" w:space="0" w:color="000000"/>
              <w:right w:val="single" w:sz="4" w:space="0" w:color="000000"/>
            </w:tcBorders>
          </w:tcPr>
          <w:p w14:paraId="492D22B8" w14:textId="77777777" w:rsidR="00CB7DF0" w:rsidRDefault="00892EC3">
            <w:pPr>
              <w:tabs>
                <w:tab w:val="left" w:pos="8640"/>
              </w:tabs>
              <w:spacing w:line="276" w:lineRule="auto"/>
              <w:ind w:right="2016"/>
              <w:rPr>
                <w:rFonts w:ascii="Calibri" w:eastAsia="Calibri" w:hAnsi="Calibri" w:cs="Calibri"/>
                <w:b/>
              </w:rPr>
            </w:pPr>
            <w:r>
              <w:rPr>
                <w:rFonts w:ascii="Calibri" w:eastAsia="Calibri" w:hAnsi="Calibri" w:cs="Calibri"/>
                <w:b/>
              </w:rPr>
              <w:t>Organization</w:t>
            </w:r>
            <w:r>
              <w:rPr>
                <w:rFonts w:ascii="Calibri" w:eastAsia="Calibri" w:hAnsi="Calibri" w:cs="Calibri"/>
              </w:rPr>
              <w:tab/>
            </w:r>
            <w:r>
              <w:rPr>
                <w:rFonts w:ascii="Calibri" w:eastAsia="Calibri" w:hAnsi="Calibri" w:cs="Calibri"/>
                <w:b/>
              </w:rPr>
              <w:t xml:space="preserve"> </w:t>
            </w:r>
          </w:p>
          <w:p w14:paraId="6399C8EE" w14:textId="77777777" w:rsidR="00CB7DF0" w:rsidRDefault="00892EC3">
            <w:pPr>
              <w:spacing w:line="276" w:lineRule="auto"/>
              <w:ind w:left="360" w:right="576"/>
              <w:rPr>
                <w:rFonts w:ascii="Calibri" w:eastAsia="Calibri" w:hAnsi="Calibri" w:cs="Calibri"/>
              </w:rPr>
            </w:pPr>
            <w:r>
              <w:rPr>
                <w:rFonts w:ascii="Calibri" w:eastAsia="Calibri" w:hAnsi="Calibri" w:cs="Calibri"/>
              </w:rPr>
              <w:t>Consider ability to set priorities, be dependable, be organized, and follow through with responsibilities.</w:t>
            </w:r>
          </w:p>
          <w:p w14:paraId="1DBE355E"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251227FF"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44953B1A" w14:textId="77777777" w:rsidR="00CB7DF0" w:rsidRDefault="00892EC3">
            <w:pPr>
              <w:tabs>
                <w:tab w:val="left" w:pos="8730"/>
              </w:tabs>
              <w:spacing w:line="276" w:lineRule="auto"/>
              <w:ind w:right="126"/>
              <w:rPr>
                <w:rFonts w:ascii="Calibri" w:eastAsia="Calibri" w:hAnsi="Calibri" w:cs="Calibri"/>
              </w:rPr>
            </w:pPr>
            <w:r>
              <w:rPr>
                <w:rFonts w:ascii="Calibri" w:eastAsia="Calibri" w:hAnsi="Calibri" w:cs="Calibri"/>
                <w:b/>
              </w:rPr>
              <w:t xml:space="preserve">   1   2   3   4   5</w:t>
            </w:r>
          </w:p>
        </w:tc>
      </w:tr>
      <w:tr w:rsidR="00CB7DF0" w14:paraId="48CD0E0B" w14:textId="77777777">
        <w:trPr>
          <w:trHeight w:val="831"/>
        </w:trPr>
        <w:tc>
          <w:tcPr>
            <w:tcW w:w="8981" w:type="dxa"/>
            <w:tcBorders>
              <w:top w:val="single" w:sz="4" w:space="0" w:color="000000"/>
              <w:left w:val="single" w:sz="4" w:space="0" w:color="000000"/>
              <w:bottom w:val="single" w:sz="4" w:space="0" w:color="000000"/>
              <w:right w:val="single" w:sz="4" w:space="0" w:color="000000"/>
            </w:tcBorders>
          </w:tcPr>
          <w:p w14:paraId="768F4035" w14:textId="77777777" w:rsidR="00CB7DF0" w:rsidRDefault="00892EC3">
            <w:pPr>
              <w:spacing w:line="276" w:lineRule="auto"/>
              <w:ind w:right="576"/>
              <w:rPr>
                <w:rFonts w:ascii="Calibri" w:eastAsia="Calibri" w:hAnsi="Calibri" w:cs="Calibri"/>
                <w:b/>
              </w:rPr>
            </w:pPr>
            <w:r>
              <w:rPr>
                <w:rFonts w:ascii="Calibri" w:eastAsia="Calibri" w:hAnsi="Calibri" w:cs="Calibri"/>
                <w:b/>
              </w:rPr>
              <w:t>Engagement in the Fieldwork Experience</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09F23F7" w14:textId="77777777" w:rsidR="00CB7DF0" w:rsidRDefault="00892EC3">
            <w:pPr>
              <w:spacing w:line="276" w:lineRule="auto"/>
              <w:ind w:left="360" w:right="576"/>
              <w:rPr>
                <w:rFonts w:ascii="Calibri" w:eastAsia="Calibri" w:hAnsi="Calibri" w:cs="Calibri"/>
              </w:rPr>
            </w:pPr>
            <w:r>
              <w:rPr>
                <w:rFonts w:ascii="Calibri" w:eastAsia="Calibri" w:hAnsi="Calibri" w:cs="Calibri"/>
              </w:rPr>
              <w:t>Consider student's apparent level of interest, level of active participation while on site; investment in individuals and treatment outcomes.</w:t>
            </w:r>
          </w:p>
          <w:p w14:paraId="2433BE88"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70212E5C"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43FC8026" w14:textId="77777777" w:rsidR="00CB7DF0" w:rsidRDefault="00892EC3">
            <w:pPr>
              <w:tabs>
                <w:tab w:val="left" w:pos="8730"/>
              </w:tabs>
              <w:spacing w:line="276" w:lineRule="auto"/>
              <w:ind w:right="126"/>
              <w:rPr>
                <w:rFonts w:ascii="Calibri" w:eastAsia="Calibri" w:hAnsi="Calibri" w:cs="Calibri"/>
              </w:rPr>
            </w:pPr>
            <w:r>
              <w:rPr>
                <w:rFonts w:ascii="Calibri" w:eastAsia="Calibri" w:hAnsi="Calibri" w:cs="Calibri"/>
                <w:b/>
              </w:rPr>
              <w:t xml:space="preserve">   1   2   3   4   5</w:t>
            </w:r>
          </w:p>
        </w:tc>
      </w:tr>
      <w:tr w:rsidR="00CB7DF0" w14:paraId="4FEC9081" w14:textId="77777777">
        <w:trPr>
          <w:trHeight w:val="689"/>
        </w:trPr>
        <w:tc>
          <w:tcPr>
            <w:tcW w:w="8981" w:type="dxa"/>
            <w:tcBorders>
              <w:top w:val="single" w:sz="4" w:space="0" w:color="000000"/>
              <w:left w:val="single" w:sz="4" w:space="0" w:color="000000"/>
              <w:bottom w:val="single" w:sz="4" w:space="0" w:color="000000"/>
              <w:right w:val="single" w:sz="4" w:space="0" w:color="000000"/>
            </w:tcBorders>
          </w:tcPr>
          <w:p w14:paraId="7DA08679" w14:textId="77777777" w:rsidR="00CB7DF0" w:rsidRDefault="00892EC3">
            <w:pPr>
              <w:spacing w:line="276" w:lineRule="auto"/>
              <w:ind w:right="576"/>
              <w:rPr>
                <w:rFonts w:ascii="Calibri" w:eastAsia="Calibri" w:hAnsi="Calibri" w:cs="Calibri"/>
                <w:b/>
              </w:rPr>
            </w:pPr>
            <w:r>
              <w:rPr>
                <w:rFonts w:ascii="Calibri" w:eastAsia="Calibri" w:hAnsi="Calibri" w:cs="Calibri"/>
                <w:b/>
              </w:rPr>
              <w:t>Self-Directed Learning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1253BEEE" w14:textId="77777777" w:rsidR="00CB7DF0" w:rsidRDefault="00892EC3">
            <w:pPr>
              <w:spacing w:line="276" w:lineRule="auto"/>
              <w:ind w:left="360" w:right="576"/>
              <w:rPr>
                <w:rFonts w:ascii="Calibri" w:eastAsia="Calibri" w:hAnsi="Calibri" w:cs="Calibri"/>
              </w:rPr>
            </w:pPr>
            <w:r>
              <w:rPr>
                <w:rFonts w:ascii="Calibri" w:eastAsia="Calibri" w:hAnsi="Calibri" w:cs="Calibri"/>
              </w:rPr>
              <w:t xml:space="preserve">Consider ability to take responsibility for own learning; demonstrate motivation.           </w:t>
            </w:r>
          </w:p>
          <w:p w14:paraId="31D06463"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22A7FF16"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21F1AFA8" w14:textId="77777777" w:rsidR="00CB7DF0" w:rsidRDefault="00892EC3">
            <w:pPr>
              <w:tabs>
                <w:tab w:val="left" w:pos="8730"/>
              </w:tabs>
              <w:spacing w:line="276" w:lineRule="auto"/>
              <w:ind w:right="126"/>
              <w:rPr>
                <w:rFonts w:ascii="Calibri" w:eastAsia="Calibri" w:hAnsi="Calibri" w:cs="Calibri"/>
              </w:rPr>
            </w:pPr>
            <w:r>
              <w:rPr>
                <w:rFonts w:ascii="Calibri" w:eastAsia="Calibri" w:hAnsi="Calibri" w:cs="Calibri"/>
                <w:b/>
              </w:rPr>
              <w:t xml:space="preserve">   1   2   3   4   5</w:t>
            </w:r>
          </w:p>
        </w:tc>
      </w:tr>
      <w:tr w:rsidR="00CB7DF0" w14:paraId="42AC6BB7" w14:textId="77777777">
        <w:trPr>
          <w:trHeight w:val="689"/>
        </w:trPr>
        <w:tc>
          <w:tcPr>
            <w:tcW w:w="8981" w:type="dxa"/>
            <w:tcBorders>
              <w:top w:val="single" w:sz="4" w:space="0" w:color="000000"/>
              <w:left w:val="single" w:sz="4" w:space="0" w:color="000000"/>
              <w:bottom w:val="single" w:sz="4" w:space="0" w:color="000000"/>
              <w:right w:val="single" w:sz="4" w:space="0" w:color="000000"/>
            </w:tcBorders>
          </w:tcPr>
          <w:p w14:paraId="417081D9" w14:textId="77777777" w:rsidR="00CB7DF0" w:rsidRDefault="00892EC3">
            <w:pPr>
              <w:spacing w:line="276" w:lineRule="auto"/>
              <w:ind w:right="666"/>
              <w:rPr>
                <w:rFonts w:ascii="Calibri" w:eastAsia="Calibri" w:hAnsi="Calibri" w:cs="Calibri"/>
                <w:b/>
              </w:rPr>
            </w:pPr>
            <w:r>
              <w:rPr>
                <w:rFonts w:ascii="Calibri" w:eastAsia="Calibri" w:hAnsi="Calibri" w:cs="Calibri"/>
                <w:b/>
              </w:rPr>
              <w:t>Reasoning/Problem Solving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14324BA2" w14:textId="77777777" w:rsidR="00CB7DF0" w:rsidRDefault="00892EC3">
            <w:pPr>
              <w:spacing w:line="276" w:lineRule="auto"/>
              <w:ind w:left="360" w:right="576"/>
              <w:rPr>
                <w:rFonts w:ascii="Calibri" w:eastAsia="Calibri" w:hAnsi="Calibri" w:cs="Calibri"/>
              </w:rPr>
            </w:pPr>
            <w:r>
              <w:rPr>
                <w:rFonts w:ascii="Calibri" w:eastAsia="Calibri" w:hAnsi="Calibri" w:cs="Calibri"/>
              </w:rPr>
              <w:t xml:space="preserve">Consider </w:t>
            </w:r>
            <w:r>
              <w:rPr>
                <w:rFonts w:ascii="Calibri" w:eastAsia="Calibri" w:hAnsi="Calibri" w:cs="Calibri"/>
                <w:i/>
              </w:rPr>
              <w:t>emerging</w:t>
            </w:r>
            <w:r>
              <w:rPr>
                <w:rFonts w:ascii="Calibri" w:eastAsia="Calibri" w:hAnsi="Calibri" w:cs="Calibri"/>
              </w:rPr>
              <w:t xml:space="preserve"> ability to use self-reflection, willingness to ask questions; </w:t>
            </w:r>
            <w:r>
              <w:rPr>
                <w:rFonts w:ascii="Calibri" w:eastAsia="Calibri" w:hAnsi="Calibri" w:cs="Calibri"/>
                <w:i/>
              </w:rPr>
              <w:t>starting</w:t>
            </w:r>
            <w:r>
              <w:rPr>
                <w:rFonts w:ascii="Calibri" w:eastAsia="Calibri" w:hAnsi="Calibri" w:cs="Calibri"/>
              </w:rPr>
              <w:t xml:space="preserve"> to demonstrate basic reasoning. </w:t>
            </w:r>
          </w:p>
          <w:p w14:paraId="688C4B9C" w14:textId="77777777" w:rsidR="00CB7DF0" w:rsidRDefault="00892EC3">
            <w:pPr>
              <w:spacing w:line="276" w:lineRule="auto"/>
              <w:ind w:left="360" w:right="2016"/>
              <w:rPr>
                <w:rFonts w:ascii="Calibri" w:eastAsia="Calibri" w:hAnsi="Calibri" w:cs="Calibri"/>
              </w:rPr>
            </w:pPr>
            <w:r>
              <w:rPr>
                <w:rFonts w:ascii="Calibri" w:eastAsia="Calibri" w:hAnsi="Calibri" w:cs="Calibri"/>
              </w:rPr>
              <w:t xml:space="preserve">Comments: </w:t>
            </w:r>
          </w:p>
        </w:tc>
        <w:tc>
          <w:tcPr>
            <w:tcW w:w="1956" w:type="dxa"/>
            <w:tcBorders>
              <w:top w:val="single" w:sz="4" w:space="0" w:color="000000"/>
              <w:left w:val="single" w:sz="4" w:space="0" w:color="000000"/>
              <w:bottom w:val="single" w:sz="4" w:space="0" w:color="000000"/>
              <w:right w:val="single" w:sz="4" w:space="0" w:color="000000"/>
            </w:tcBorders>
          </w:tcPr>
          <w:p w14:paraId="693D7DA1" w14:textId="77777777" w:rsidR="00CB7DF0" w:rsidRDefault="00CB7DF0">
            <w:pPr>
              <w:tabs>
                <w:tab w:val="left" w:pos="8730"/>
              </w:tabs>
              <w:spacing w:line="276" w:lineRule="auto"/>
              <w:ind w:right="306"/>
              <w:rPr>
                <w:rFonts w:ascii="Calibri" w:eastAsia="Calibri" w:hAnsi="Calibri" w:cs="Calibri"/>
                <w:b/>
              </w:rPr>
            </w:pPr>
          </w:p>
          <w:p w14:paraId="77098125"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1   2   3   4   5</w:t>
            </w:r>
          </w:p>
        </w:tc>
      </w:tr>
      <w:tr w:rsidR="00CB7DF0" w14:paraId="489A20FD" w14:textId="77777777">
        <w:trPr>
          <w:trHeight w:val="689"/>
        </w:trPr>
        <w:tc>
          <w:tcPr>
            <w:tcW w:w="8981" w:type="dxa"/>
            <w:tcBorders>
              <w:top w:val="single" w:sz="4" w:space="0" w:color="000000"/>
              <w:left w:val="single" w:sz="4" w:space="0" w:color="000000"/>
              <w:bottom w:val="single" w:sz="4" w:space="0" w:color="000000"/>
              <w:right w:val="single" w:sz="4" w:space="0" w:color="000000"/>
            </w:tcBorders>
          </w:tcPr>
          <w:p w14:paraId="6BAD2E4F" w14:textId="77777777" w:rsidR="00CB7DF0" w:rsidRDefault="00892EC3">
            <w:pPr>
              <w:spacing w:line="276" w:lineRule="auto"/>
              <w:ind w:right="666"/>
              <w:rPr>
                <w:rFonts w:ascii="Calibri" w:eastAsia="Calibri" w:hAnsi="Calibri" w:cs="Calibri"/>
                <w:b/>
              </w:rPr>
            </w:pPr>
            <w:r>
              <w:rPr>
                <w:rFonts w:ascii="Calibri" w:eastAsia="Calibri" w:hAnsi="Calibri" w:cs="Calibri"/>
                <w:b/>
              </w:rPr>
              <w:t>Initiative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6DD67CF0" w14:textId="77777777" w:rsidR="00CB7DF0" w:rsidRDefault="00892EC3">
            <w:pPr>
              <w:spacing w:line="276" w:lineRule="auto"/>
              <w:ind w:left="360" w:right="162"/>
              <w:rPr>
                <w:rFonts w:ascii="Calibri" w:eastAsia="Calibri" w:hAnsi="Calibri" w:cs="Calibri"/>
              </w:rPr>
            </w:pPr>
            <w:r>
              <w:rPr>
                <w:rFonts w:ascii="Calibri" w:eastAsia="Calibri" w:hAnsi="Calibri" w:cs="Calibri"/>
              </w:rPr>
              <w:t xml:space="preserve">Consider initiative, demonstrates </w:t>
            </w:r>
            <w:r>
              <w:rPr>
                <w:rFonts w:ascii="Calibri" w:eastAsia="Calibri" w:hAnsi="Calibri" w:cs="Calibri"/>
                <w:i/>
              </w:rPr>
              <w:t>emerging ability</w:t>
            </w:r>
            <w:r>
              <w:rPr>
                <w:rFonts w:ascii="Calibri" w:eastAsia="Calibri" w:hAnsi="Calibri" w:cs="Calibri"/>
              </w:rPr>
              <w:t xml:space="preserve"> to seek and acquire information from a variety </w:t>
            </w:r>
            <w:r>
              <w:rPr>
                <w:rFonts w:ascii="Calibri" w:eastAsia="Calibri" w:hAnsi="Calibri" w:cs="Calibri"/>
              </w:rPr>
              <w:t xml:space="preserve">of sources; demonstrates flexibility as needed.  </w:t>
            </w:r>
          </w:p>
          <w:p w14:paraId="58840749"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5C185E59" w14:textId="77777777" w:rsidR="00CB7DF0" w:rsidRDefault="00CB7DF0">
            <w:pPr>
              <w:tabs>
                <w:tab w:val="left" w:pos="8730"/>
              </w:tabs>
              <w:spacing w:line="276" w:lineRule="auto"/>
              <w:ind w:right="306"/>
              <w:rPr>
                <w:rFonts w:ascii="Calibri" w:eastAsia="Calibri" w:hAnsi="Calibri" w:cs="Calibri"/>
                <w:b/>
              </w:rPr>
            </w:pPr>
          </w:p>
          <w:p w14:paraId="2DE86C93"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1   2   3   4   5</w:t>
            </w:r>
          </w:p>
        </w:tc>
      </w:tr>
      <w:tr w:rsidR="00CB7DF0" w14:paraId="1DE5CB07" w14:textId="77777777">
        <w:trPr>
          <w:trHeight w:val="689"/>
        </w:trPr>
        <w:tc>
          <w:tcPr>
            <w:tcW w:w="8981" w:type="dxa"/>
            <w:tcBorders>
              <w:top w:val="single" w:sz="4" w:space="0" w:color="000000"/>
              <w:left w:val="single" w:sz="4" w:space="0" w:color="000000"/>
              <w:bottom w:val="single" w:sz="4" w:space="0" w:color="000000"/>
              <w:right w:val="single" w:sz="4" w:space="0" w:color="000000"/>
            </w:tcBorders>
          </w:tcPr>
          <w:p w14:paraId="5BF05EBA" w14:textId="77777777" w:rsidR="00CB7DF0" w:rsidRDefault="00892EC3">
            <w:pPr>
              <w:spacing w:line="276" w:lineRule="auto"/>
              <w:ind w:right="576"/>
              <w:rPr>
                <w:rFonts w:ascii="Calibri" w:eastAsia="Calibri" w:hAnsi="Calibri" w:cs="Calibri"/>
                <w:b/>
              </w:rPr>
            </w:pPr>
            <w:r>
              <w:rPr>
                <w:rFonts w:ascii="Calibri" w:eastAsia="Calibri" w:hAnsi="Calibri" w:cs="Calibri"/>
                <w:b/>
              </w:rPr>
              <w:t>Observation Skills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2F6EF717" w14:textId="77777777" w:rsidR="00CB7DF0" w:rsidRDefault="00892EC3">
            <w:pPr>
              <w:spacing w:line="276" w:lineRule="auto"/>
              <w:ind w:left="360" w:right="576"/>
              <w:rPr>
                <w:rFonts w:ascii="Calibri" w:eastAsia="Calibri" w:hAnsi="Calibri" w:cs="Calibri"/>
              </w:rPr>
            </w:pPr>
            <w:r>
              <w:rPr>
                <w:rFonts w:ascii="Calibri" w:eastAsia="Calibri" w:hAnsi="Calibri" w:cs="Calibri"/>
              </w:rPr>
              <w:t xml:space="preserve">Consider </w:t>
            </w:r>
            <w:r>
              <w:rPr>
                <w:rFonts w:ascii="Calibri" w:eastAsia="Calibri" w:hAnsi="Calibri" w:cs="Calibri"/>
                <w:i/>
              </w:rPr>
              <w:t xml:space="preserve">emerging </w:t>
            </w:r>
            <w:r>
              <w:rPr>
                <w:rFonts w:ascii="Calibri" w:eastAsia="Calibri" w:hAnsi="Calibri" w:cs="Calibri"/>
              </w:rPr>
              <w:t>ability to observe relevant behaviors for performance areas and performance components and to verbalize perceptions and observations.</w:t>
            </w:r>
          </w:p>
          <w:p w14:paraId="4F09E7F3"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4A1430C4" w14:textId="77777777" w:rsidR="00CB7DF0" w:rsidRDefault="00CB7DF0">
            <w:pPr>
              <w:tabs>
                <w:tab w:val="left" w:pos="8730"/>
              </w:tabs>
              <w:spacing w:line="276" w:lineRule="auto"/>
              <w:ind w:right="306"/>
              <w:rPr>
                <w:rFonts w:ascii="Calibri" w:eastAsia="Calibri" w:hAnsi="Calibri" w:cs="Calibri"/>
                <w:b/>
              </w:rPr>
            </w:pPr>
          </w:p>
          <w:p w14:paraId="039FA0BB"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1   2   3   4   5</w:t>
            </w:r>
          </w:p>
        </w:tc>
      </w:tr>
      <w:tr w:rsidR="00CB7DF0" w14:paraId="75A0B8DB" w14:textId="77777777">
        <w:trPr>
          <w:trHeight w:val="689"/>
        </w:trPr>
        <w:tc>
          <w:tcPr>
            <w:tcW w:w="8981" w:type="dxa"/>
            <w:tcBorders>
              <w:top w:val="single" w:sz="4" w:space="0" w:color="000000"/>
              <w:left w:val="single" w:sz="4" w:space="0" w:color="000000"/>
              <w:bottom w:val="single" w:sz="4" w:space="0" w:color="000000"/>
              <w:right w:val="single" w:sz="4" w:space="0" w:color="000000"/>
            </w:tcBorders>
          </w:tcPr>
          <w:p w14:paraId="13AA7BA6" w14:textId="77777777" w:rsidR="00CB7DF0" w:rsidRDefault="00892EC3">
            <w:pPr>
              <w:tabs>
                <w:tab w:val="left" w:pos="8730"/>
              </w:tabs>
              <w:spacing w:line="276" w:lineRule="auto"/>
              <w:ind w:right="576"/>
              <w:rPr>
                <w:rFonts w:ascii="Calibri" w:eastAsia="Calibri" w:hAnsi="Calibri" w:cs="Calibri"/>
                <w:b/>
              </w:rPr>
            </w:pPr>
            <w:r>
              <w:rPr>
                <w:rFonts w:ascii="Calibri" w:eastAsia="Calibri" w:hAnsi="Calibri" w:cs="Calibri"/>
                <w:b/>
              </w:rPr>
              <w:lastRenderedPageBreak/>
              <w:t>Student’s Response to Supervisor Feedback</w:t>
            </w:r>
            <w:r>
              <w:rPr>
                <w:rFonts w:ascii="Calibri" w:eastAsia="Calibri" w:hAnsi="Calibri" w:cs="Calibri"/>
                <w:b/>
              </w:rPr>
              <w:tab/>
              <w:t xml:space="preserve"> </w:t>
            </w:r>
          </w:p>
          <w:p w14:paraId="0E565A50" w14:textId="77777777" w:rsidR="00CB7DF0" w:rsidRDefault="00892EC3">
            <w:pPr>
              <w:spacing w:line="276" w:lineRule="auto"/>
              <w:ind w:left="360" w:right="576"/>
              <w:rPr>
                <w:rFonts w:ascii="Calibri" w:eastAsia="Calibri" w:hAnsi="Calibri" w:cs="Calibri"/>
              </w:rPr>
            </w:pPr>
            <w:r>
              <w:rPr>
                <w:rFonts w:ascii="Calibri" w:eastAsia="Calibri" w:hAnsi="Calibri" w:cs="Calibri"/>
              </w:rPr>
              <w:t>Consider ability to receive and respond to feedback given by supervisor; seek guidance when necessary; follow proper channels.</w:t>
            </w:r>
          </w:p>
          <w:p w14:paraId="21D35BB9" w14:textId="77777777" w:rsidR="00CB7DF0" w:rsidRDefault="00892EC3">
            <w:pPr>
              <w:spacing w:line="276" w:lineRule="auto"/>
              <w:ind w:left="360" w:right="2016"/>
              <w:rPr>
                <w:rFonts w:ascii="Calibri" w:eastAsia="Calibri" w:hAnsi="Calibri" w:cs="Calibri"/>
              </w:rPr>
            </w:pPr>
            <w:r>
              <w:rPr>
                <w:rFonts w:ascii="Calibri" w:eastAsia="Calibri" w:hAnsi="Calibri" w:cs="Calibri"/>
              </w:rPr>
              <w:t>Comments:</w:t>
            </w:r>
          </w:p>
          <w:p w14:paraId="44728593" w14:textId="77777777" w:rsidR="00CB7DF0" w:rsidRDefault="00CB7DF0">
            <w:pPr>
              <w:spacing w:line="276" w:lineRule="auto"/>
              <w:ind w:left="360" w:right="666"/>
              <w:rPr>
                <w:rFonts w:ascii="Calibri" w:eastAsia="Calibri" w:hAnsi="Calibri" w:cs="Calibri"/>
                <w:b/>
              </w:rPr>
            </w:pPr>
          </w:p>
        </w:tc>
        <w:tc>
          <w:tcPr>
            <w:tcW w:w="1956" w:type="dxa"/>
            <w:tcBorders>
              <w:top w:val="single" w:sz="4" w:space="0" w:color="000000"/>
              <w:left w:val="single" w:sz="4" w:space="0" w:color="000000"/>
              <w:bottom w:val="single" w:sz="4" w:space="0" w:color="000000"/>
              <w:right w:val="single" w:sz="4" w:space="0" w:color="000000"/>
            </w:tcBorders>
          </w:tcPr>
          <w:p w14:paraId="787B292C"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27E775D8"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1   2   3   4   5</w:t>
            </w:r>
          </w:p>
        </w:tc>
      </w:tr>
      <w:tr w:rsidR="00CB7DF0" w14:paraId="6FC39451" w14:textId="77777777">
        <w:trPr>
          <w:trHeight w:val="1227"/>
        </w:trPr>
        <w:tc>
          <w:tcPr>
            <w:tcW w:w="8981" w:type="dxa"/>
            <w:tcBorders>
              <w:top w:val="single" w:sz="4" w:space="0" w:color="000000"/>
              <w:left w:val="single" w:sz="4" w:space="0" w:color="000000"/>
              <w:bottom w:val="single" w:sz="4" w:space="0" w:color="000000"/>
              <w:right w:val="single" w:sz="4" w:space="0" w:color="000000"/>
            </w:tcBorders>
          </w:tcPr>
          <w:p w14:paraId="31E09E26" w14:textId="77777777" w:rsidR="00CB7DF0" w:rsidRDefault="00892EC3">
            <w:pPr>
              <w:spacing w:line="276" w:lineRule="auto"/>
              <w:ind w:right="576"/>
              <w:rPr>
                <w:rFonts w:ascii="Calibri" w:eastAsia="Calibri" w:hAnsi="Calibri" w:cs="Calibri"/>
                <w:b/>
              </w:rPr>
            </w:pPr>
            <w:r>
              <w:rPr>
                <w:rFonts w:ascii="Calibri" w:eastAsia="Calibri" w:hAnsi="Calibri" w:cs="Calibri"/>
                <w:b/>
              </w:rPr>
              <w:t>Verbal Communication and Interpersonal Skills with Patients/Clients/</w:t>
            </w:r>
            <w:r>
              <w:rPr>
                <w:rFonts w:ascii="Calibri" w:eastAsia="Calibri" w:hAnsi="Calibri" w:cs="Calibri"/>
                <w:b/>
              </w:rPr>
              <w:tab/>
              <w:t xml:space="preserve"> </w:t>
            </w:r>
          </w:p>
          <w:p w14:paraId="111FE38F" w14:textId="77777777" w:rsidR="00CB7DF0" w:rsidRDefault="00892EC3">
            <w:pPr>
              <w:spacing w:line="276" w:lineRule="auto"/>
              <w:ind w:left="360" w:right="576"/>
              <w:rPr>
                <w:rFonts w:ascii="Calibri" w:eastAsia="Calibri" w:hAnsi="Calibri" w:cs="Calibri"/>
              </w:rPr>
            </w:pPr>
            <w:r>
              <w:rPr>
                <w:rFonts w:ascii="Calibri" w:eastAsia="Calibri" w:hAnsi="Calibri" w:cs="Calibri"/>
                <w:b/>
              </w:rPr>
              <w:t>Staff/Caregivers</w:t>
            </w:r>
          </w:p>
          <w:p w14:paraId="0F69B0EE" w14:textId="77777777" w:rsidR="00CB7DF0" w:rsidRDefault="00892EC3">
            <w:pPr>
              <w:spacing w:line="276" w:lineRule="auto"/>
              <w:ind w:left="360"/>
              <w:rPr>
                <w:rFonts w:ascii="Calibri" w:eastAsia="Calibri" w:hAnsi="Calibri" w:cs="Calibri"/>
              </w:rPr>
            </w:pPr>
            <w:r>
              <w:rPr>
                <w:rFonts w:ascii="Calibri" w:eastAsia="Calibri" w:hAnsi="Calibri" w:cs="Calibri"/>
              </w:rPr>
              <w:t>Consider ability to interact appropriately with individuals such as eye contact, empathy, respectfulness, etc.; degree/quality of verbal interactions; use of body langu</w:t>
            </w:r>
            <w:r>
              <w:rPr>
                <w:rFonts w:ascii="Calibri" w:eastAsia="Calibri" w:hAnsi="Calibri" w:cs="Calibri"/>
              </w:rPr>
              <w:t xml:space="preserve">age and non-verbal communication; exhibits </w:t>
            </w:r>
            <w:r>
              <w:rPr>
                <w:rFonts w:ascii="Calibri" w:eastAsia="Calibri" w:hAnsi="Calibri" w:cs="Calibri"/>
                <w:i/>
              </w:rPr>
              <w:t>emerging</w:t>
            </w:r>
            <w:r>
              <w:rPr>
                <w:rFonts w:ascii="Calibri" w:eastAsia="Calibri" w:hAnsi="Calibri" w:cs="Calibri"/>
              </w:rPr>
              <w:t xml:space="preserve"> confidence.</w:t>
            </w:r>
          </w:p>
          <w:p w14:paraId="64B554FA" w14:textId="77777777" w:rsidR="00CB7DF0" w:rsidRDefault="00892EC3">
            <w:pPr>
              <w:spacing w:line="276" w:lineRule="auto"/>
              <w:ind w:left="360"/>
              <w:rPr>
                <w:rFonts w:ascii="Calibri" w:eastAsia="Calibri" w:hAnsi="Calibri" w:cs="Calibri"/>
              </w:rPr>
            </w:pPr>
            <w:r>
              <w:rPr>
                <w:rFonts w:ascii="Calibri" w:eastAsia="Calibri" w:hAnsi="Calibri" w:cs="Calibri"/>
              </w:rPr>
              <w:t>Comments:</w:t>
            </w:r>
          </w:p>
          <w:p w14:paraId="1B89F5B5" w14:textId="77777777" w:rsidR="00CB7DF0" w:rsidRDefault="00CB7DF0">
            <w:pPr>
              <w:spacing w:line="276" w:lineRule="auto"/>
              <w:ind w:left="360" w:right="666"/>
              <w:rPr>
                <w:rFonts w:ascii="Calibri" w:eastAsia="Calibri" w:hAnsi="Calibri" w:cs="Calibri"/>
                <w:b/>
              </w:rPr>
            </w:pPr>
          </w:p>
        </w:tc>
        <w:tc>
          <w:tcPr>
            <w:tcW w:w="1956" w:type="dxa"/>
            <w:tcBorders>
              <w:top w:val="single" w:sz="4" w:space="0" w:color="000000"/>
              <w:left w:val="single" w:sz="4" w:space="0" w:color="000000"/>
              <w:bottom w:val="single" w:sz="4" w:space="0" w:color="000000"/>
              <w:right w:val="single" w:sz="4" w:space="0" w:color="000000"/>
            </w:tcBorders>
          </w:tcPr>
          <w:p w14:paraId="16A3D009"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   </w:t>
            </w:r>
          </w:p>
          <w:p w14:paraId="2570B45A"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1   2   3   4   5</w:t>
            </w:r>
          </w:p>
        </w:tc>
      </w:tr>
      <w:tr w:rsidR="00CB7DF0" w14:paraId="17D442DD" w14:textId="77777777">
        <w:trPr>
          <w:trHeight w:val="1227"/>
        </w:trPr>
        <w:tc>
          <w:tcPr>
            <w:tcW w:w="8981" w:type="dxa"/>
            <w:tcBorders>
              <w:top w:val="single" w:sz="4" w:space="0" w:color="000000"/>
              <w:left w:val="single" w:sz="4" w:space="0" w:color="000000"/>
              <w:bottom w:val="single" w:sz="4" w:space="0" w:color="000000"/>
              <w:right w:val="single" w:sz="4" w:space="0" w:color="000000"/>
            </w:tcBorders>
          </w:tcPr>
          <w:p w14:paraId="3D1DED66" w14:textId="77777777" w:rsidR="00CB7DF0" w:rsidRDefault="00892EC3">
            <w:pPr>
              <w:spacing w:line="276" w:lineRule="auto"/>
              <w:ind w:right="576"/>
              <w:rPr>
                <w:rFonts w:ascii="Calibri" w:eastAsia="Calibri" w:hAnsi="Calibri" w:cs="Calibri"/>
                <w:b/>
              </w:rPr>
            </w:pPr>
            <w:r>
              <w:rPr>
                <w:rFonts w:ascii="Calibri" w:eastAsia="Calibri" w:hAnsi="Calibri" w:cs="Calibri"/>
                <w:b/>
              </w:rPr>
              <w:t>Professional and Personal Boundaries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40293334" w14:textId="77777777" w:rsidR="00CB7DF0" w:rsidRDefault="00892EC3">
            <w:pPr>
              <w:spacing w:line="276" w:lineRule="auto"/>
              <w:ind w:left="360" w:right="72"/>
              <w:rPr>
                <w:rFonts w:ascii="Calibri" w:eastAsia="Calibri" w:hAnsi="Calibri" w:cs="Calibri"/>
              </w:rPr>
            </w:pPr>
            <w:r>
              <w:rPr>
                <w:rFonts w:ascii="Calibri" w:eastAsia="Calibri" w:hAnsi="Calibri" w:cs="Calibri"/>
              </w:rPr>
              <w:t>Consider ability to recognize/handle personal/professional frustrations; balance personal/professional obligations; handle responsibilities; work with others cooperatively, considerately, effectively; responsiveness to social cues.</w:t>
            </w:r>
          </w:p>
          <w:p w14:paraId="079E20DE" w14:textId="77777777" w:rsidR="00CB7DF0" w:rsidRDefault="00892EC3">
            <w:pPr>
              <w:spacing w:line="276" w:lineRule="auto"/>
              <w:ind w:left="360" w:right="72"/>
              <w:rPr>
                <w:rFonts w:ascii="Calibri" w:eastAsia="Calibri" w:hAnsi="Calibri" w:cs="Calibri"/>
              </w:rPr>
            </w:pPr>
            <w:r>
              <w:rPr>
                <w:rFonts w:ascii="Calibri" w:eastAsia="Calibri" w:hAnsi="Calibri" w:cs="Calibri"/>
              </w:rPr>
              <w:t>Comments:</w:t>
            </w:r>
          </w:p>
          <w:p w14:paraId="585FA95B" w14:textId="77777777" w:rsidR="00CB7DF0" w:rsidRDefault="00CB7DF0">
            <w:pPr>
              <w:spacing w:line="276" w:lineRule="auto"/>
              <w:ind w:left="360" w:right="576"/>
              <w:rPr>
                <w:rFonts w:ascii="Calibri" w:eastAsia="Calibri" w:hAnsi="Calibri" w:cs="Calibri"/>
                <w:b/>
              </w:rPr>
            </w:pPr>
          </w:p>
        </w:tc>
        <w:tc>
          <w:tcPr>
            <w:tcW w:w="1956" w:type="dxa"/>
            <w:tcBorders>
              <w:top w:val="single" w:sz="4" w:space="0" w:color="000000"/>
              <w:left w:val="single" w:sz="4" w:space="0" w:color="000000"/>
              <w:bottom w:val="single" w:sz="4" w:space="0" w:color="000000"/>
              <w:right w:val="single" w:sz="4" w:space="0" w:color="000000"/>
            </w:tcBorders>
          </w:tcPr>
          <w:p w14:paraId="68F0F78D" w14:textId="77777777" w:rsidR="00CB7DF0" w:rsidRDefault="00CB7DF0">
            <w:pPr>
              <w:tabs>
                <w:tab w:val="left" w:pos="8730"/>
              </w:tabs>
              <w:spacing w:line="276" w:lineRule="auto"/>
              <w:ind w:right="306"/>
              <w:rPr>
                <w:rFonts w:ascii="Calibri" w:eastAsia="Calibri" w:hAnsi="Calibri" w:cs="Calibri"/>
                <w:b/>
              </w:rPr>
            </w:pPr>
          </w:p>
          <w:p w14:paraId="7F55C0D9"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 xml:space="preserve">1   2   3   </w:t>
            </w:r>
            <w:r>
              <w:rPr>
                <w:rFonts w:ascii="Calibri" w:eastAsia="Calibri" w:hAnsi="Calibri" w:cs="Calibri"/>
                <w:b/>
              </w:rPr>
              <w:t>4   5</w:t>
            </w:r>
          </w:p>
        </w:tc>
      </w:tr>
      <w:tr w:rsidR="00CB7DF0" w14:paraId="2C1D41C7" w14:textId="77777777">
        <w:trPr>
          <w:trHeight w:val="1227"/>
        </w:trPr>
        <w:tc>
          <w:tcPr>
            <w:tcW w:w="8981" w:type="dxa"/>
            <w:tcBorders>
              <w:top w:val="single" w:sz="4" w:space="0" w:color="000000"/>
              <w:left w:val="single" w:sz="4" w:space="0" w:color="000000"/>
              <w:bottom w:val="single" w:sz="4" w:space="0" w:color="000000"/>
              <w:right w:val="single" w:sz="4" w:space="0" w:color="000000"/>
            </w:tcBorders>
          </w:tcPr>
          <w:p w14:paraId="4515DFD7" w14:textId="77777777" w:rsidR="00CB7DF0" w:rsidRDefault="00892EC3">
            <w:pPr>
              <w:pBdr>
                <w:top w:val="nil"/>
                <w:left w:val="nil"/>
                <w:bottom w:val="nil"/>
                <w:right w:val="nil"/>
                <w:between w:val="nil"/>
              </w:pBdr>
              <w:spacing w:line="276" w:lineRule="auto"/>
              <w:ind w:right="162"/>
              <w:rPr>
                <w:rFonts w:ascii="Calibri" w:eastAsia="Calibri" w:hAnsi="Calibri" w:cs="Calibri"/>
                <w:b/>
                <w:color w:val="000000"/>
              </w:rPr>
            </w:pPr>
            <w:r>
              <w:rPr>
                <w:rFonts w:ascii="Calibri" w:eastAsia="Calibri" w:hAnsi="Calibri" w:cs="Calibri"/>
                <w:b/>
                <w:color w:val="000000"/>
              </w:rPr>
              <w:t>Safety</w:t>
            </w:r>
          </w:p>
          <w:p w14:paraId="733926D9" w14:textId="77777777" w:rsidR="00CB7DF0" w:rsidRDefault="00892EC3">
            <w:pPr>
              <w:spacing w:line="276" w:lineRule="auto"/>
              <w:ind w:right="162"/>
              <w:rPr>
                <w:rFonts w:ascii="Calibri" w:eastAsia="Calibri" w:hAnsi="Calibri" w:cs="Calibri"/>
              </w:rPr>
            </w:pPr>
            <w:r>
              <w:rPr>
                <w:rFonts w:ascii="Calibri" w:eastAsia="Calibri" w:hAnsi="Calibri" w:cs="Calibri"/>
              </w:rPr>
              <w:t xml:space="preserve">       The student is demonstrating emerging safety needs of the client and the facility. </w:t>
            </w:r>
          </w:p>
          <w:p w14:paraId="72945AAD" w14:textId="77777777" w:rsidR="00CB7DF0" w:rsidRDefault="00892EC3">
            <w:pPr>
              <w:spacing w:line="276" w:lineRule="auto"/>
              <w:ind w:left="360" w:right="576"/>
              <w:rPr>
                <w:rFonts w:ascii="Calibri" w:eastAsia="Calibri" w:hAnsi="Calibri" w:cs="Calibri"/>
              </w:rPr>
            </w:pPr>
            <w:r>
              <w:rPr>
                <w:rFonts w:ascii="Calibri" w:eastAsia="Calibri" w:hAnsi="Calibri" w:cs="Calibri"/>
              </w:rPr>
              <w:t>Comments:</w:t>
            </w:r>
          </w:p>
        </w:tc>
        <w:tc>
          <w:tcPr>
            <w:tcW w:w="1956" w:type="dxa"/>
            <w:tcBorders>
              <w:top w:val="single" w:sz="4" w:space="0" w:color="000000"/>
              <w:left w:val="single" w:sz="4" w:space="0" w:color="000000"/>
              <w:bottom w:val="single" w:sz="4" w:space="0" w:color="000000"/>
              <w:right w:val="single" w:sz="4" w:space="0" w:color="000000"/>
            </w:tcBorders>
          </w:tcPr>
          <w:p w14:paraId="406784D3" w14:textId="77777777" w:rsidR="00CB7DF0" w:rsidRDefault="00CB7DF0">
            <w:pPr>
              <w:tabs>
                <w:tab w:val="left" w:pos="8730"/>
              </w:tabs>
              <w:spacing w:line="276" w:lineRule="auto"/>
              <w:ind w:right="306"/>
              <w:rPr>
                <w:rFonts w:ascii="Calibri" w:eastAsia="Calibri" w:hAnsi="Calibri" w:cs="Calibri"/>
                <w:b/>
              </w:rPr>
            </w:pPr>
          </w:p>
          <w:p w14:paraId="5E5F74BB" w14:textId="77777777" w:rsidR="00CB7DF0" w:rsidRDefault="00892EC3">
            <w:pPr>
              <w:tabs>
                <w:tab w:val="left" w:pos="8730"/>
              </w:tabs>
              <w:spacing w:line="276" w:lineRule="auto"/>
              <w:ind w:right="306"/>
              <w:rPr>
                <w:rFonts w:ascii="Calibri" w:eastAsia="Calibri" w:hAnsi="Calibri" w:cs="Calibri"/>
                <w:b/>
              </w:rPr>
            </w:pPr>
            <w:r>
              <w:rPr>
                <w:rFonts w:ascii="Calibri" w:eastAsia="Calibri" w:hAnsi="Calibri" w:cs="Calibri"/>
                <w:b/>
              </w:rPr>
              <w:t>1   2   3   4   5</w:t>
            </w:r>
          </w:p>
          <w:p w14:paraId="0F0E2139" w14:textId="77777777" w:rsidR="00CB7DF0" w:rsidRDefault="00CB7DF0">
            <w:pPr>
              <w:tabs>
                <w:tab w:val="left" w:pos="8730"/>
              </w:tabs>
              <w:spacing w:line="276" w:lineRule="auto"/>
              <w:ind w:right="306"/>
              <w:rPr>
                <w:rFonts w:ascii="Calibri" w:eastAsia="Calibri" w:hAnsi="Calibri" w:cs="Calibri"/>
                <w:b/>
              </w:rPr>
            </w:pPr>
          </w:p>
        </w:tc>
      </w:tr>
    </w:tbl>
    <w:p w14:paraId="7971405D" w14:textId="77777777" w:rsidR="00CB7DF0" w:rsidRDefault="00892EC3">
      <w:pPr>
        <w:pBdr>
          <w:top w:val="single" w:sz="4" w:space="1" w:color="000000"/>
          <w:left w:val="single" w:sz="4" w:space="4" w:color="000000"/>
          <w:bottom w:val="single" w:sz="4" w:space="0" w:color="000000"/>
          <w:right w:val="single" w:sz="4" w:space="4" w:color="000000"/>
        </w:pBdr>
        <w:rPr>
          <w:rFonts w:ascii="Calibri" w:eastAsia="Calibri" w:hAnsi="Calibri" w:cs="Calibri"/>
          <w:b/>
        </w:rPr>
      </w:pPr>
      <w:r>
        <w:rPr>
          <w:rFonts w:ascii="Calibri" w:eastAsia="Calibri" w:hAnsi="Calibri" w:cs="Calibri"/>
        </w:rPr>
        <w:t>Your comments help the Casper College Occupational Therapy Assistant Program faculty as well as the student understand areas for growth and development in the field of Occupational Therapy.</w:t>
      </w:r>
      <w:r>
        <w:rPr>
          <w:rFonts w:ascii="Calibri" w:eastAsia="Calibri" w:hAnsi="Calibri" w:cs="Calibri"/>
          <w:b/>
        </w:rPr>
        <w:t xml:space="preserve"> Please provide examples and comments to sections where the student</w:t>
      </w:r>
      <w:r>
        <w:rPr>
          <w:rFonts w:ascii="Calibri" w:eastAsia="Calibri" w:hAnsi="Calibri" w:cs="Calibri"/>
          <w:b/>
        </w:rPr>
        <w:t xml:space="preserve"> scored a “1” or “2”.</w:t>
      </w:r>
    </w:p>
    <w:p w14:paraId="08BF1E29"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b/>
        </w:rPr>
      </w:pPr>
    </w:p>
    <w:p w14:paraId="26F4AD70" w14:textId="77777777" w:rsidR="00CB7DF0" w:rsidRDefault="00892EC3">
      <w:pPr>
        <w:pBdr>
          <w:top w:val="single" w:sz="4" w:space="1" w:color="000000"/>
          <w:left w:val="single" w:sz="4" w:space="4" w:color="000000"/>
          <w:bottom w:val="single" w:sz="4" w:space="0" w:color="000000"/>
          <w:right w:val="single" w:sz="4" w:space="4" w:color="000000"/>
        </w:pBdr>
        <w:rPr>
          <w:rFonts w:ascii="Calibri" w:eastAsia="Calibri" w:hAnsi="Calibri" w:cs="Calibri"/>
          <w:b/>
        </w:rPr>
      </w:pPr>
      <w:r>
        <w:rPr>
          <w:rFonts w:ascii="Calibri" w:eastAsia="Calibri" w:hAnsi="Calibri" w:cs="Calibri"/>
          <w:b/>
        </w:rPr>
        <w:t xml:space="preserve"> Identify student’s current area of strengths that were demonstrated during fieldwork.</w:t>
      </w:r>
    </w:p>
    <w:p w14:paraId="13AE716A"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b/>
        </w:rPr>
      </w:pPr>
    </w:p>
    <w:p w14:paraId="2641AD2D"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b/>
        </w:rPr>
      </w:pPr>
    </w:p>
    <w:p w14:paraId="409D5DA1" w14:textId="77777777" w:rsidR="00CB7DF0" w:rsidRDefault="00892EC3">
      <w:pPr>
        <w:pBdr>
          <w:top w:val="single" w:sz="4" w:space="1" w:color="000000"/>
          <w:left w:val="single" w:sz="4" w:space="4" w:color="000000"/>
          <w:bottom w:val="single" w:sz="4" w:space="0" w:color="000000"/>
          <w:right w:val="single" w:sz="4" w:space="4" w:color="000000"/>
        </w:pBdr>
        <w:rPr>
          <w:rFonts w:ascii="Calibri" w:eastAsia="Calibri" w:hAnsi="Calibri" w:cs="Calibri"/>
        </w:rPr>
      </w:pPr>
      <w:r>
        <w:rPr>
          <w:rFonts w:ascii="Calibri" w:eastAsia="Calibri" w:hAnsi="Calibri" w:cs="Calibri"/>
          <w:b/>
        </w:rPr>
        <w:t>Identify students’ current areas in need of improvement that were demonstrated during fieldwork</w:t>
      </w:r>
      <w:r>
        <w:rPr>
          <w:rFonts w:ascii="Calibri" w:eastAsia="Calibri" w:hAnsi="Calibri" w:cs="Calibri"/>
        </w:rPr>
        <w:t>.</w:t>
      </w:r>
    </w:p>
    <w:p w14:paraId="701DD1DC"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rPr>
      </w:pPr>
    </w:p>
    <w:p w14:paraId="4308E619"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534"/>
        <w:gridCol w:w="534"/>
        <w:gridCol w:w="534"/>
        <w:gridCol w:w="534"/>
        <w:gridCol w:w="8103"/>
      </w:tblGrid>
      <w:tr w:rsidR="00CB7DF0" w14:paraId="182E80FB" w14:textId="77777777">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7702C9E" w14:textId="77777777" w:rsidR="00CB7DF0" w:rsidRDefault="00892EC3">
            <w:pPr>
              <w:rPr>
                <w:rFonts w:ascii="Calibri" w:eastAsia="Calibri" w:hAnsi="Calibri" w:cs="Calibri"/>
                <w:i/>
              </w:rPr>
            </w:pPr>
            <w:r>
              <w:rPr>
                <w:rFonts w:ascii="Calibri" w:eastAsia="Calibri" w:hAnsi="Calibri" w:cs="Calibri"/>
                <w:i/>
              </w:rPr>
              <w:t>1</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56C7394" w14:textId="77777777" w:rsidR="00CB7DF0" w:rsidRDefault="00892EC3">
            <w:pPr>
              <w:rPr>
                <w:rFonts w:ascii="Calibri" w:eastAsia="Calibri" w:hAnsi="Calibri" w:cs="Calibri"/>
                <w:i/>
              </w:rPr>
            </w:pPr>
            <w:r>
              <w:rPr>
                <w:rFonts w:ascii="Calibri" w:eastAsia="Calibri" w:hAnsi="Calibri" w:cs="Calibri"/>
                <w:i/>
              </w:rPr>
              <w:t>2</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9AC7DD" w14:textId="77777777" w:rsidR="00CB7DF0" w:rsidRDefault="00892EC3">
            <w:pPr>
              <w:rPr>
                <w:rFonts w:ascii="Calibri" w:eastAsia="Calibri" w:hAnsi="Calibri" w:cs="Calibri"/>
                <w:i/>
              </w:rPr>
            </w:pPr>
            <w:r>
              <w:rPr>
                <w:rFonts w:ascii="Calibri" w:eastAsia="Calibri" w:hAnsi="Calibri" w:cs="Calibri"/>
                <w:i/>
              </w:rPr>
              <w:t>3</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8F22D9E" w14:textId="77777777" w:rsidR="00CB7DF0" w:rsidRDefault="00892EC3">
            <w:pPr>
              <w:rPr>
                <w:rFonts w:ascii="Calibri" w:eastAsia="Calibri" w:hAnsi="Calibri" w:cs="Calibri"/>
                <w:i/>
              </w:rPr>
            </w:pPr>
            <w:r>
              <w:rPr>
                <w:rFonts w:ascii="Calibri" w:eastAsia="Calibri" w:hAnsi="Calibri" w:cs="Calibri"/>
                <w:i/>
              </w:rPr>
              <w:t>4</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DCCF969" w14:textId="77777777" w:rsidR="00CB7DF0" w:rsidRDefault="00892EC3">
            <w:pPr>
              <w:rPr>
                <w:rFonts w:ascii="Calibri" w:eastAsia="Calibri" w:hAnsi="Calibri" w:cs="Calibri"/>
                <w:i/>
              </w:rPr>
            </w:pPr>
            <w:r>
              <w:rPr>
                <w:rFonts w:ascii="Calibri" w:eastAsia="Calibri" w:hAnsi="Calibri" w:cs="Calibri"/>
                <w:i/>
              </w:rPr>
              <w:t>5</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3B892A74" w14:textId="77777777" w:rsidR="00CB7DF0" w:rsidRDefault="00892EC3">
            <w:pPr>
              <w:rPr>
                <w:rFonts w:ascii="Calibri" w:eastAsia="Calibri" w:hAnsi="Calibri" w:cs="Calibri"/>
                <w:i/>
              </w:rPr>
            </w:pPr>
            <w:r>
              <w:rPr>
                <w:rFonts w:ascii="Calibri" w:eastAsia="Calibri" w:hAnsi="Calibri" w:cs="Calibri"/>
                <w:i/>
              </w:rPr>
              <w:t>Supervisors’ overall rating of stud</w:t>
            </w:r>
            <w:r>
              <w:rPr>
                <w:rFonts w:ascii="Calibri" w:eastAsia="Calibri" w:hAnsi="Calibri" w:cs="Calibri"/>
                <w:i/>
              </w:rPr>
              <w:t>ent performance. Please indicate student’s overall performance score.</w:t>
            </w:r>
          </w:p>
        </w:tc>
      </w:tr>
    </w:tbl>
    <w:p w14:paraId="4B16D2AF"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rPr>
      </w:pPr>
    </w:p>
    <w:p w14:paraId="459D5193" w14:textId="77777777" w:rsidR="00CB7DF0" w:rsidRDefault="00892EC3">
      <w:pPr>
        <w:pBdr>
          <w:top w:val="single" w:sz="4" w:space="1" w:color="000000"/>
          <w:left w:val="single" w:sz="4" w:space="4" w:color="000000"/>
          <w:bottom w:val="single" w:sz="4" w:space="0" w:color="000000"/>
          <w:right w:val="single" w:sz="4" w:space="4" w:color="000000"/>
        </w:pBdr>
        <w:rPr>
          <w:rFonts w:ascii="Calibri" w:eastAsia="Calibri" w:hAnsi="Calibri" w:cs="Calibri"/>
        </w:rPr>
      </w:pPr>
      <w:r>
        <w:rPr>
          <w:rFonts w:ascii="Calibri" w:eastAsia="Calibri" w:hAnsi="Calibri" w:cs="Calibri"/>
        </w:rPr>
        <w:t>Student Signature: ___________________________</w:t>
      </w:r>
      <w:r>
        <w:rPr>
          <w:rFonts w:ascii="Calibri" w:eastAsia="Calibri" w:hAnsi="Calibri" w:cs="Calibri"/>
        </w:rPr>
        <w:tab/>
      </w:r>
      <w:r>
        <w:rPr>
          <w:rFonts w:ascii="Calibri" w:eastAsia="Calibri" w:hAnsi="Calibri" w:cs="Calibri"/>
        </w:rPr>
        <w:tab/>
        <w:t>Date: _________________</w:t>
      </w:r>
    </w:p>
    <w:p w14:paraId="3F4F519D" w14:textId="77777777" w:rsidR="00CB7DF0" w:rsidRDefault="00CB7DF0">
      <w:pPr>
        <w:pBdr>
          <w:top w:val="single" w:sz="4" w:space="1" w:color="000000"/>
          <w:left w:val="single" w:sz="4" w:space="4" w:color="000000"/>
          <w:bottom w:val="single" w:sz="4" w:space="0" w:color="000000"/>
          <w:right w:val="single" w:sz="4" w:space="4" w:color="000000"/>
        </w:pBdr>
        <w:rPr>
          <w:rFonts w:ascii="Calibri" w:eastAsia="Calibri" w:hAnsi="Calibri" w:cs="Calibri"/>
        </w:rPr>
      </w:pPr>
    </w:p>
    <w:p w14:paraId="60FACC60" w14:textId="77777777" w:rsidR="00CB7DF0" w:rsidRDefault="00892EC3">
      <w:pPr>
        <w:pBdr>
          <w:top w:val="single" w:sz="4" w:space="1" w:color="000000"/>
          <w:left w:val="single" w:sz="4" w:space="4" w:color="000000"/>
          <w:bottom w:val="single" w:sz="4" w:space="0" w:color="000000"/>
          <w:right w:val="single" w:sz="4" w:space="4" w:color="000000"/>
        </w:pBdr>
        <w:rPr>
          <w:rFonts w:ascii="Calibri" w:eastAsia="Calibri" w:hAnsi="Calibri" w:cs="Calibri"/>
        </w:rPr>
        <w:sectPr w:rsidR="00CB7DF0">
          <w:type w:val="continuous"/>
          <w:pgSz w:w="12240" w:h="15840"/>
          <w:pgMar w:top="720" w:right="720" w:bottom="720" w:left="720" w:header="864" w:footer="0" w:gutter="0"/>
          <w:cols w:space="720"/>
        </w:sectPr>
      </w:pPr>
      <w:r>
        <w:rPr>
          <w:rFonts w:ascii="Calibri" w:eastAsia="Calibri" w:hAnsi="Calibri" w:cs="Calibri"/>
        </w:rPr>
        <w:t>Supervisor Signature: ________________________</w:t>
      </w:r>
      <w:r>
        <w:rPr>
          <w:rFonts w:ascii="Calibri" w:eastAsia="Calibri" w:hAnsi="Calibri" w:cs="Calibri"/>
        </w:rPr>
        <w:tab/>
      </w:r>
      <w:r>
        <w:rPr>
          <w:rFonts w:ascii="Calibri" w:eastAsia="Calibri" w:hAnsi="Calibri" w:cs="Calibri"/>
        </w:rPr>
        <w:tab/>
        <w:t>Date: _________________</w:t>
      </w:r>
    </w:p>
    <w:p w14:paraId="107F5EA3" w14:textId="77777777" w:rsidR="00CB7DF0" w:rsidRDefault="00CB7DF0">
      <w:pPr>
        <w:rPr>
          <w:rFonts w:ascii="Calibri" w:eastAsia="Calibri" w:hAnsi="Calibri" w:cs="Calibri"/>
          <w:sz w:val="22"/>
          <w:szCs w:val="22"/>
        </w:rPr>
      </w:pPr>
    </w:p>
    <w:p w14:paraId="015E4BF1" w14:textId="77777777" w:rsidR="00CB7DF0" w:rsidRDefault="00CB7DF0">
      <w:pPr>
        <w:jc w:val="center"/>
        <w:rPr>
          <w:rFonts w:ascii="Calibri" w:eastAsia="Calibri" w:hAnsi="Calibri" w:cs="Calibri"/>
          <w:b/>
          <w:sz w:val="22"/>
          <w:szCs w:val="22"/>
        </w:rPr>
      </w:pPr>
    </w:p>
    <w:p w14:paraId="1993FCEC" w14:textId="77777777" w:rsidR="00CB7DF0" w:rsidRDefault="00CB7DF0">
      <w:pPr>
        <w:jc w:val="center"/>
        <w:rPr>
          <w:rFonts w:ascii="Calibri" w:eastAsia="Calibri" w:hAnsi="Calibri" w:cs="Calibri"/>
          <w:b/>
          <w:sz w:val="22"/>
          <w:szCs w:val="22"/>
        </w:rPr>
      </w:pPr>
    </w:p>
    <w:p w14:paraId="5D5AAF31" w14:textId="77777777" w:rsidR="00CB7DF0" w:rsidRDefault="00CB7DF0">
      <w:pPr>
        <w:jc w:val="center"/>
        <w:rPr>
          <w:rFonts w:ascii="Calibri" w:eastAsia="Calibri" w:hAnsi="Calibri" w:cs="Calibri"/>
          <w:b/>
          <w:sz w:val="22"/>
          <w:szCs w:val="22"/>
        </w:rPr>
      </w:pPr>
    </w:p>
    <w:p w14:paraId="7AFFDEC0" w14:textId="77777777" w:rsidR="00CB7DF0" w:rsidRDefault="00CB7DF0">
      <w:pPr>
        <w:jc w:val="center"/>
        <w:rPr>
          <w:rFonts w:ascii="Calibri" w:eastAsia="Calibri" w:hAnsi="Calibri" w:cs="Calibri"/>
          <w:b/>
          <w:sz w:val="22"/>
          <w:szCs w:val="22"/>
        </w:rPr>
      </w:pPr>
    </w:p>
    <w:p w14:paraId="45115C24" w14:textId="77777777" w:rsidR="00CB7DF0" w:rsidRDefault="00CB7DF0">
      <w:pPr>
        <w:jc w:val="center"/>
        <w:rPr>
          <w:rFonts w:ascii="Calibri" w:eastAsia="Calibri" w:hAnsi="Calibri" w:cs="Calibri"/>
          <w:b/>
          <w:sz w:val="22"/>
          <w:szCs w:val="22"/>
        </w:rPr>
      </w:pPr>
    </w:p>
    <w:p w14:paraId="4608BC9A" w14:textId="77777777" w:rsidR="00CB7DF0" w:rsidRDefault="00CB7DF0">
      <w:pPr>
        <w:jc w:val="center"/>
        <w:rPr>
          <w:rFonts w:ascii="Calibri" w:eastAsia="Calibri" w:hAnsi="Calibri" w:cs="Calibri"/>
          <w:b/>
          <w:sz w:val="22"/>
          <w:szCs w:val="22"/>
        </w:rPr>
      </w:pPr>
    </w:p>
    <w:p w14:paraId="58382C85" w14:textId="77777777" w:rsidR="00CB7DF0" w:rsidRDefault="00CB7DF0">
      <w:pPr>
        <w:jc w:val="center"/>
        <w:rPr>
          <w:rFonts w:ascii="Calibri" w:eastAsia="Calibri" w:hAnsi="Calibri" w:cs="Calibri"/>
          <w:b/>
          <w:sz w:val="22"/>
          <w:szCs w:val="22"/>
        </w:rPr>
      </w:pPr>
    </w:p>
    <w:p w14:paraId="7E10DC94" w14:textId="77777777" w:rsidR="00CB7DF0" w:rsidRDefault="00CB7DF0">
      <w:pPr>
        <w:rPr>
          <w:rFonts w:ascii="Calibri" w:eastAsia="Calibri" w:hAnsi="Calibri" w:cs="Calibri"/>
          <w:b/>
          <w:sz w:val="22"/>
          <w:szCs w:val="22"/>
        </w:rPr>
      </w:pPr>
      <w:bookmarkStart w:id="50" w:name="_heading=h.1eygvz7hywag" w:colFirst="0" w:colLast="0"/>
      <w:bookmarkEnd w:id="50"/>
    </w:p>
    <w:p w14:paraId="70D9DB3C" w14:textId="77777777" w:rsidR="00680AF8" w:rsidRDefault="00680AF8">
      <w:pPr>
        <w:jc w:val="center"/>
        <w:rPr>
          <w:rFonts w:ascii="Calibri" w:eastAsia="Calibri" w:hAnsi="Calibri" w:cs="Calibri"/>
          <w:b/>
          <w:sz w:val="22"/>
          <w:szCs w:val="22"/>
        </w:rPr>
      </w:pPr>
      <w:bookmarkStart w:id="51" w:name="_heading=h.46r0co2" w:colFirst="0" w:colLast="0"/>
      <w:bookmarkEnd w:id="51"/>
    </w:p>
    <w:p w14:paraId="08FEF2D7" w14:textId="77777777" w:rsidR="00680AF8" w:rsidRDefault="00680AF8">
      <w:pPr>
        <w:jc w:val="center"/>
        <w:rPr>
          <w:rFonts w:ascii="Calibri" w:eastAsia="Calibri" w:hAnsi="Calibri" w:cs="Calibri"/>
          <w:b/>
          <w:sz w:val="22"/>
          <w:szCs w:val="22"/>
        </w:rPr>
      </w:pPr>
    </w:p>
    <w:p w14:paraId="7EE42780" w14:textId="77777777" w:rsidR="00680AF8" w:rsidRDefault="00680AF8">
      <w:pPr>
        <w:jc w:val="center"/>
        <w:rPr>
          <w:rFonts w:ascii="Calibri" w:eastAsia="Calibri" w:hAnsi="Calibri" w:cs="Calibri"/>
          <w:b/>
          <w:sz w:val="22"/>
          <w:szCs w:val="22"/>
        </w:rPr>
      </w:pPr>
    </w:p>
    <w:p w14:paraId="678EA0A7" w14:textId="77777777" w:rsidR="00680AF8" w:rsidRDefault="00680AF8">
      <w:pPr>
        <w:jc w:val="center"/>
        <w:rPr>
          <w:rFonts w:ascii="Calibri" w:eastAsia="Calibri" w:hAnsi="Calibri" w:cs="Calibri"/>
          <w:b/>
          <w:sz w:val="22"/>
          <w:szCs w:val="22"/>
        </w:rPr>
      </w:pPr>
    </w:p>
    <w:p w14:paraId="15B0C533" w14:textId="77777777" w:rsidR="00680AF8" w:rsidRDefault="00680AF8">
      <w:pPr>
        <w:jc w:val="center"/>
        <w:rPr>
          <w:rFonts w:ascii="Calibri" w:eastAsia="Calibri" w:hAnsi="Calibri" w:cs="Calibri"/>
          <w:b/>
          <w:sz w:val="22"/>
          <w:szCs w:val="22"/>
        </w:rPr>
      </w:pPr>
    </w:p>
    <w:p w14:paraId="7ACAFC63" w14:textId="77777777" w:rsidR="00680AF8" w:rsidRDefault="00680AF8">
      <w:pPr>
        <w:jc w:val="center"/>
        <w:rPr>
          <w:rFonts w:ascii="Calibri" w:eastAsia="Calibri" w:hAnsi="Calibri" w:cs="Calibri"/>
          <w:b/>
          <w:sz w:val="22"/>
          <w:szCs w:val="22"/>
        </w:rPr>
      </w:pPr>
    </w:p>
    <w:p w14:paraId="67EB1A0A" w14:textId="3989E961" w:rsidR="00CB7DF0" w:rsidRDefault="00892EC3">
      <w:pPr>
        <w:jc w:val="center"/>
        <w:rPr>
          <w:rFonts w:ascii="Calibri" w:eastAsia="Calibri" w:hAnsi="Calibri" w:cs="Calibri"/>
          <w:b/>
          <w:sz w:val="22"/>
          <w:szCs w:val="22"/>
        </w:rPr>
      </w:pPr>
      <w:r>
        <w:rPr>
          <w:rFonts w:ascii="Calibri" w:eastAsia="Calibri" w:hAnsi="Calibri" w:cs="Calibri"/>
          <w:b/>
          <w:sz w:val="22"/>
          <w:szCs w:val="22"/>
        </w:rPr>
        <w:lastRenderedPageBreak/>
        <w:t>COTA 2310</w:t>
      </w:r>
    </w:p>
    <w:p w14:paraId="4152F0A3" w14:textId="77777777" w:rsidR="00CB7DF0" w:rsidRDefault="00CB7DF0">
      <w:pPr>
        <w:jc w:val="center"/>
        <w:rPr>
          <w:rFonts w:ascii="Calibri" w:eastAsia="Calibri" w:hAnsi="Calibri" w:cs="Calibri"/>
          <w:b/>
          <w:sz w:val="22"/>
          <w:szCs w:val="22"/>
        </w:rPr>
      </w:pPr>
    </w:p>
    <w:p w14:paraId="25E6727C" w14:textId="77777777" w:rsidR="00CB7DF0" w:rsidRDefault="00892EC3">
      <w:pPr>
        <w:pStyle w:val="Heading2"/>
        <w:rPr>
          <w:rFonts w:ascii="Calibri" w:eastAsia="Calibri" w:hAnsi="Calibri" w:cs="Calibri"/>
          <w:sz w:val="22"/>
          <w:szCs w:val="22"/>
          <w:u w:val="none"/>
        </w:rPr>
      </w:pPr>
      <w:bookmarkStart w:id="52" w:name="_heading=h.2lwamvv" w:colFirst="0" w:colLast="0"/>
      <w:bookmarkEnd w:id="52"/>
      <w:r>
        <w:rPr>
          <w:rFonts w:ascii="Calibri" w:eastAsia="Calibri" w:hAnsi="Calibri" w:cs="Calibri"/>
          <w:sz w:val="22"/>
          <w:szCs w:val="22"/>
          <w:u w:val="none"/>
        </w:rPr>
        <w:t>Community Experience Time Sheet</w:t>
      </w:r>
    </w:p>
    <w:p w14:paraId="14C2CDA6" w14:textId="77777777" w:rsidR="00CB7DF0" w:rsidRDefault="00CB7DF0">
      <w:pPr>
        <w:rPr>
          <w:rFonts w:ascii="Calibri" w:eastAsia="Calibri" w:hAnsi="Calibri" w:cs="Calibri"/>
          <w:sz w:val="22"/>
          <w:szCs w:val="22"/>
        </w:rPr>
      </w:pPr>
    </w:p>
    <w:p w14:paraId="1058218A" w14:textId="77777777" w:rsidR="00CB7DF0" w:rsidRDefault="00CB7DF0">
      <w:pPr>
        <w:rPr>
          <w:rFonts w:ascii="Calibri" w:eastAsia="Calibri" w:hAnsi="Calibri" w:cs="Calibri"/>
          <w:sz w:val="22"/>
          <w:szCs w:val="22"/>
        </w:rPr>
      </w:pPr>
    </w:p>
    <w:p w14:paraId="200B6282" w14:textId="77777777" w:rsidR="00CB7DF0" w:rsidRDefault="00892EC3">
      <w:pPr>
        <w:rPr>
          <w:rFonts w:ascii="Calibri" w:eastAsia="Calibri" w:hAnsi="Calibri" w:cs="Calibri"/>
          <w:sz w:val="22"/>
          <w:szCs w:val="22"/>
        </w:rPr>
      </w:pPr>
      <w:r>
        <w:rPr>
          <w:rFonts w:ascii="Calibri" w:eastAsia="Calibri" w:hAnsi="Calibri" w:cs="Calibri"/>
          <w:b/>
          <w:sz w:val="22"/>
          <w:szCs w:val="22"/>
        </w:rPr>
        <w:t xml:space="preserve">Student </w:t>
      </w:r>
      <w:proofErr w:type="gramStart"/>
      <w:r>
        <w:rPr>
          <w:rFonts w:ascii="Calibri" w:eastAsia="Calibri" w:hAnsi="Calibri" w:cs="Calibri"/>
          <w:b/>
          <w:sz w:val="22"/>
          <w:szCs w:val="22"/>
        </w:rPr>
        <w:t>Name</w:t>
      </w:r>
      <w:r>
        <w:rPr>
          <w:rFonts w:ascii="Calibri" w:eastAsia="Calibri" w:hAnsi="Calibri" w:cs="Calibri"/>
          <w:sz w:val="22"/>
          <w:szCs w:val="22"/>
        </w:rPr>
        <w:t>:_</w:t>
      </w:r>
      <w:proofErr w:type="gramEnd"/>
      <w:r>
        <w:rPr>
          <w:rFonts w:ascii="Calibri" w:eastAsia="Calibri" w:hAnsi="Calibri" w:cs="Calibri"/>
          <w:sz w:val="22"/>
          <w:szCs w:val="22"/>
        </w:rPr>
        <w:t>_______________________________________________</w:t>
      </w:r>
    </w:p>
    <w:p w14:paraId="6FCED19E" w14:textId="77777777" w:rsidR="00CB7DF0" w:rsidRDefault="00CB7DF0">
      <w:pPr>
        <w:rPr>
          <w:rFonts w:ascii="Calibri" w:eastAsia="Calibri" w:hAnsi="Calibri" w:cs="Calibri"/>
          <w:sz w:val="22"/>
          <w:szCs w:val="22"/>
        </w:rPr>
      </w:pPr>
    </w:p>
    <w:p w14:paraId="6C4C83AC" w14:textId="77777777" w:rsidR="00CB7DF0" w:rsidRDefault="00892EC3">
      <w:pPr>
        <w:rPr>
          <w:rFonts w:ascii="Calibri" w:eastAsia="Calibri" w:hAnsi="Calibri" w:cs="Calibri"/>
          <w:sz w:val="22"/>
          <w:szCs w:val="22"/>
        </w:rPr>
      </w:pPr>
      <w:r>
        <w:rPr>
          <w:rFonts w:ascii="Calibri" w:eastAsia="Calibri" w:hAnsi="Calibri" w:cs="Calibri"/>
          <w:b/>
          <w:sz w:val="22"/>
          <w:szCs w:val="22"/>
        </w:rPr>
        <w:t>Facility Name</w:t>
      </w:r>
      <w:r>
        <w:rPr>
          <w:rFonts w:ascii="Calibri" w:eastAsia="Calibri" w:hAnsi="Calibri" w:cs="Calibri"/>
          <w:sz w:val="22"/>
          <w:szCs w:val="22"/>
        </w:rPr>
        <w:t>: ________________________________________________</w:t>
      </w:r>
    </w:p>
    <w:p w14:paraId="4E643F44" w14:textId="77777777" w:rsidR="00CB7DF0" w:rsidRDefault="00CB7DF0">
      <w:pPr>
        <w:rPr>
          <w:rFonts w:ascii="Calibri" w:eastAsia="Calibri" w:hAnsi="Calibri" w:cs="Calibri"/>
          <w:sz w:val="22"/>
          <w:szCs w:val="22"/>
        </w:rPr>
      </w:pPr>
    </w:p>
    <w:p w14:paraId="76DBEF30" w14:textId="77777777" w:rsidR="00CB7DF0" w:rsidRDefault="00892EC3">
      <w:pPr>
        <w:rPr>
          <w:rFonts w:ascii="Calibri" w:eastAsia="Calibri" w:hAnsi="Calibri" w:cs="Calibri"/>
          <w:sz w:val="22"/>
          <w:szCs w:val="22"/>
        </w:rPr>
      </w:pPr>
      <w:r>
        <w:rPr>
          <w:rFonts w:ascii="Calibri" w:eastAsia="Calibri" w:hAnsi="Calibri" w:cs="Calibri"/>
          <w:b/>
          <w:sz w:val="22"/>
          <w:szCs w:val="22"/>
        </w:rPr>
        <w:t>Fieldwork Educator(s) Name:</w:t>
      </w:r>
      <w:r>
        <w:rPr>
          <w:rFonts w:ascii="Calibri" w:eastAsia="Calibri" w:hAnsi="Calibri" w:cs="Calibri"/>
          <w:sz w:val="22"/>
          <w:szCs w:val="22"/>
        </w:rPr>
        <w:t xml:space="preserve"> ____________________________________</w:t>
      </w:r>
    </w:p>
    <w:p w14:paraId="6E73FC52" w14:textId="77777777" w:rsidR="00CB7DF0" w:rsidRDefault="00CB7DF0">
      <w:pPr>
        <w:rPr>
          <w:rFonts w:ascii="Calibri" w:eastAsia="Calibri" w:hAnsi="Calibri" w:cs="Calibri"/>
          <w:sz w:val="22"/>
          <w:szCs w:val="22"/>
        </w:rPr>
      </w:pPr>
    </w:p>
    <w:p w14:paraId="72A3C79A" w14:textId="77777777" w:rsidR="00CB7DF0" w:rsidRDefault="00CB7DF0">
      <w:pPr>
        <w:rPr>
          <w:rFonts w:ascii="Calibri" w:eastAsia="Calibri" w:hAnsi="Calibri" w:cs="Calibri"/>
          <w:sz w:val="22"/>
          <w:szCs w:val="22"/>
        </w:rPr>
      </w:pPr>
    </w:p>
    <w:p w14:paraId="102D5BDB" w14:textId="77777777" w:rsidR="00CB7DF0" w:rsidRDefault="00892EC3">
      <w:pPr>
        <w:rPr>
          <w:rFonts w:ascii="Calibri" w:eastAsia="Calibri" w:hAnsi="Calibri" w:cs="Calibri"/>
          <w:sz w:val="22"/>
          <w:szCs w:val="22"/>
        </w:rPr>
      </w:pPr>
      <w:r>
        <w:rPr>
          <w:rFonts w:ascii="Calibri" w:eastAsia="Calibri" w:hAnsi="Calibri" w:cs="Calibri"/>
          <w:b/>
          <w:sz w:val="22"/>
          <w:szCs w:val="22"/>
        </w:rPr>
        <w:t>Directions:</w:t>
      </w:r>
      <w:r>
        <w:rPr>
          <w:rFonts w:ascii="Calibri" w:eastAsia="Calibri" w:hAnsi="Calibri" w:cs="Calibri"/>
          <w:sz w:val="22"/>
          <w:szCs w:val="22"/>
        </w:rPr>
        <w:t xml:space="preserve"> The </w:t>
      </w:r>
      <w:r>
        <w:rPr>
          <w:rFonts w:ascii="Calibri" w:eastAsia="Calibri" w:hAnsi="Calibri" w:cs="Calibri"/>
          <w:sz w:val="22"/>
          <w:szCs w:val="22"/>
        </w:rPr>
        <w:t xml:space="preserve">student is to fill in the hours each time the student visits the fieldwork facility. The Fieldwork Educator will sign their name in the space provided </w:t>
      </w:r>
      <w:r>
        <w:rPr>
          <w:rFonts w:ascii="Calibri" w:eastAsia="Calibri" w:hAnsi="Calibri" w:cs="Calibri"/>
          <w:sz w:val="22"/>
          <w:szCs w:val="22"/>
          <w:u w:val="single"/>
        </w:rPr>
        <w:t>after each visit</w:t>
      </w:r>
      <w:r>
        <w:rPr>
          <w:rFonts w:ascii="Calibri" w:eastAsia="Calibri" w:hAnsi="Calibri" w:cs="Calibri"/>
          <w:sz w:val="22"/>
          <w:szCs w:val="22"/>
        </w:rPr>
        <w:t>. This form is to be turned in to the instructor, along with the Community Experience Fie</w:t>
      </w:r>
      <w:r>
        <w:rPr>
          <w:rFonts w:ascii="Calibri" w:eastAsia="Calibri" w:hAnsi="Calibri" w:cs="Calibri"/>
          <w:sz w:val="22"/>
          <w:szCs w:val="22"/>
        </w:rPr>
        <w:t>ldwork Evaluation Form.</w:t>
      </w:r>
    </w:p>
    <w:p w14:paraId="37298C3E" w14:textId="77777777" w:rsidR="00CB7DF0" w:rsidRDefault="00CB7DF0">
      <w:pPr>
        <w:rPr>
          <w:rFonts w:ascii="Calibri" w:eastAsia="Calibri" w:hAnsi="Calibri" w:cs="Calibri"/>
          <w:sz w:val="22"/>
          <w:szCs w:val="22"/>
        </w:rPr>
      </w:pPr>
    </w:p>
    <w:p w14:paraId="4FF5FC64" w14:textId="77777777" w:rsidR="00CB7DF0" w:rsidRDefault="00CB7DF0">
      <w:pPr>
        <w:rPr>
          <w:rFonts w:ascii="Calibri" w:eastAsia="Calibri" w:hAnsi="Calibri" w:cs="Calibri"/>
          <w:sz w:val="22"/>
          <w:szCs w:val="22"/>
        </w:rPr>
      </w:pPr>
    </w:p>
    <w:tbl>
      <w:tblPr>
        <w:tblStyle w:val="a7"/>
        <w:tblW w:w="8856"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CB7DF0" w14:paraId="1A70432F" w14:textId="77777777">
        <w:tc>
          <w:tcPr>
            <w:tcW w:w="1771" w:type="dxa"/>
            <w:shd w:val="clear" w:color="auto" w:fill="E6E6E6"/>
          </w:tcPr>
          <w:p w14:paraId="2AE06850" w14:textId="77777777" w:rsidR="00CB7DF0" w:rsidRDefault="00892EC3">
            <w:pPr>
              <w:rPr>
                <w:rFonts w:ascii="Calibri" w:eastAsia="Calibri" w:hAnsi="Calibri" w:cs="Calibri"/>
                <w:sz w:val="22"/>
                <w:szCs w:val="22"/>
              </w:rPr>
            </w:pPr>
            <w:r>
              <w:rPr>
                <w:rFonts w:ascii="Calibri" w:eastAsia="Calibri" w:hAnsi="Calibri" w:cs="Calibri"/>
                <w:sz w:val="22"/>
                <w:szCs w:val="22"/>
              </w:rPr>
              <w:t>Date of Visit</w:t>
            </w:r>
          </w:p>
        </w:tc>
        <w:tc>
          <w:tcPr>
            <w:tcW w:w="1771" w:type="dxa"/>
            <w:shd w:val="clear" w:color="auto" w:fill="E6E6E6"/>
          </w:tcPr>
          <w:p w14:paraId="7E0E92AF" w14:textId="77777777" w:rsidR="00CB7DF0" w:rsidRDefault="00892EC3">
            <w:pPr>
              <w:rPr>
                <w:rFonts w:ascii="Calibri" w:eastAsia="Calibri" w:hAnsi="Calibri" w:cs="Calibri"/>
                <w:sz w:val="22"/>
                <w:szCs w:val="22"/>
              </w:rPr>
            </w:pPr>
            <w:r>
              <w:rPr>
                <w:rFonts w:ascii="Calibri" w:eastAsia="Calibri" w:hAnsi="Calibri" w:cs="Calibri"/>
                <w:sz w:val="22"/>
                <w:szCs w:val="22"/>
              </w:rPr>
              <w:t>Hour Arrived</w:t>
            </w:r>
          </w:p>
        </w:tc>
        <w:tc>
          <w:tcPr>
            <w:tcW w:w="1771" w:type="dxa"/>
            <w:shd w:val="clear" w:color="auto" w:fill="E6E6E6"/>
          </w:tcPr>
          <w:p w14:paraId="101E4AAC" w14:textId="77777777" w:rsidR="00CB7DF0" w:rsidRDefault="00892EC3">
            <w:pPr>
              <w:rPr>
                <w:rFonts w:ascii="Calibri" w:eastAsia="Calibri" w:hAnsi="Calibri" w:cs="Calibri"/>
                <w:sz w:val="22"/>
                <w:szCs w:val="22"/>
              </w:rPr>
            </w:pPr>
            <w:r>
              <w:rPr>
                <w:rFonts w:ascii="Calibri" w:eastAsia="Calibri" w:hAnsi="Calibri" w:cs="Calibri"/>
                <w:sz w:val="22"/>
                <w:szCs w:val="22"/>
              </w:rPr>
              <w:t>Hour Departed</w:t>
            </w:r>
          </w:p>
        </w:tc>
        <w:tc>
          <w:tcPr>
            <w:tcW w:w="1771" w:type="dxa"/>
            <w:shd w:val="clear" w:color="auto" w:fill="E6E6E6"/>
          </w:tcPr>
          <w:p w14:paraId="75236F24" w14:textId="77777777" w:rsidR="00CB7DF0" w:rsidRDefault="00892EC3">
            <w:pPr>
              <w:rPr>
                <w:rFonts w:ascii="Calibri" w:eastAsia="Calibri" w:hAnsi="Calibri" w:cs="Calibri"/>
                <w:sz w:val="22"/>
                <w:szCs w:val="22"/>
              </w:rPr>
            </w:pPr>
            <w:r>
              <w:rPr>
                <w:rFonts w:ascii="Calibri" w:eastAsia="Calibri" w:hAnsi="Calibri" w:cs="Calibri"/>
                <w:sz w:val="22"/>
                <w:szCs w:val="22"/>
              </w:rPr>
              <w:t>Total Hours for Day</w:t>
            </w:r>
          </w:p>
        </w:tc>
        <w:tc>
          <w:tcPr>
            <w:tcW w:w="1772" w:type="dxa"/>
            <w:shd w:val="clear" w:color="auto" w:fill="E6E6E6"/>
          </w:tcPr>
          <w:p w14:paraId="6B6B9CEE" w14:textId="77777777" w:rsidR="00CB7DF0" w:rsidRDefault="00892EC3">
            <w:pPr>
              <w:rPr>
                <w:rFonts w:ascii="Calibri" w:eastAsia="Calibri" w:hAnsi="Calibri" w:cs="Calibri"/>
                <w:sz w:val="22"/>
                <w:szCs w:val="22"/>
              </w:rPr>
            </w:pPr>
            <w:r>
              <w:rPr>
                <w:rFonts w:ascii="Calibri" w:eastAsia="Calibri" w:hAnsi="Calibri" w:cs="Calibri"/>
                <w:sz w:val="22"/>
                <w:szCs w:val="22"/>
              </w:rPr>
              <w:t>Supervisor Signature</w:t>
            </w:r>
          </w:p>
        </w:tc>
      </w:tr>
      <w:tr w:rsidR="00CB7DF0" w14:paraId="7E0EDF7F" w14:textId="77777777">
        <w:tc>
          <w:tcPr>
            <w:tcW w:w="1771" w:type="dxa"/>
            <w:shd w:val="clear" w:color="auto" w:fill="auto"/>
          </w:tcPr>
          <w:p w14:paraId="5FCE2B21" w14:textId="77777777" w:rsidR="00CB7DF0" w:rsidRDefault="00CB7DF0">
            <w:pPr>
              <w:rPr>
                <w:rFonts w:ascii="Calibri" w:eastAsia="Calibri" w:hAnsi="Calibri" w:cs="Calibri"/>
                <w:sz w:val="22"/>
                <w:szCs w:val="22"/>
              </w:rPr>
            </w:pPr>
          </w:p>
          <w:p w14:paraId="03596EA7" w14:textId="77777777" w:rsidR="00CB7DF0" w:rsidRDefault="00CB7DF0">
            <w:pPr>
              <w:rPr>
                <w:rFonts w:ascii="Calibri" w:eastAsia="Calibri" w:hAnsi="Calibri" w:cs="Calibri"/>
                <w:sz w:val="22"/>
                <w:szCs w:val="22"/>
              </w:rPr>
            </w:pPr>
          </w:p>
        </w:tc>
        <w:tc>
          <w:tcPr>
            <w:tcW w:w="1771" w:type="dxa"/>
            <w:shd w:val="clear" w:color="auto" w:fill="auto"/>
          </w:tcPr>
          <w:p w14:paraId="18F6B218" w14:textId="77777777" w:rsidR="00CB7DF0" w:rsidRDefault="00CB7DF0">
            <w:pPr>
              <w:rPr>
                <w:rFonts w:ascii="Calibri" w:eastAsia="Calibri" w:hAnsi="Calibri" w:cs="Calibri"/>
                <w:sz w:val="22"/>
                <w:szCs w:val="22"/>
              </w:rPr>
            </w:pPr>
          </w:p>
        </w:tc>
        <w:tc>
          <w:tcPr>
            <w:tcW w:w="1771" w:type="dxa"/>
            <w:shd w:val="clear" w:color="auto" w:fill="auto"/>
          </w:tcPr>
          <w:p w14:paraId="4B1B09C0" w14:textId="77777777" w:rsidR="00CB7DF0" w:rsidRDefault="00CB7DF0">
            <w:pPr>
              <w:rPr>
                <w:rFonts w:ascii="Calibri" w:eastAsia="Calibri" w:hAnsi="Calibri" w:cs="Calibri"/>
                <w:sz w:val="22"/>
                <w:szCs w:val="22"/>
              </w:rPr>
            </w:pPr>
          </w:p>
        </w:tc>
        <w:tc>
          <w:tcPr>
            <w:tcW w:w="1771" w:type="dxa"/>
            <w:shd w:val="clear" w:color="auto" w:fill="auto"/>
          </w:tcPr>
          <w:p w14:paraId="6751EC14" w14:textId="77777777" w:rsidR="00CB7DF0" w:rsidRDefault="00CB7DF0">
            <w:pPr>
              <w:rPr>
                <w:rFonts w:ascii="Calibri" w:eastAsia="Calibri" w:hAnsi="Calibri" w:cs="Calibri"/>
                <w:sz w:val="22"/>
                <w:szCs w:val="22"/>
              </w:rPr>
            </w:pPr>
          </w:p>
        </w:tc>
        <w:tc>
          <w:tcPr>
            <w:tcW w:w="1772" w:type="dxa"/>
            <w:shd w:val="clear" w:color="auto" w:fill="auto"/>
          </w:tcPr>
          <w:p w14:paraId="4CDAB998" w14:textId="77777777" w:rsidR="00CB7DF0" w:rsidRDefault="00CB7DF0">
            <w:pPr>
              <w:rPr>
                <w:rFonts w:ascii="Calibri" w:eastAsia="Calibri" w:hAnsi="Calibri" w:cs="Calibri"/>
                <w:sz w:val="22"/>
                <w:szCs w:val="22"/>
              </w:rPr>
            </w:pPr>
          </w:p>
        </w:tc>
      </w:tr>
      <w:tr w:rsidR="00CB7DF0" w14:paraId="256D79F3" w14:textId="77777777">
        <w:tc>
          <w:tcPr>
            <w:tcW w:w="1771" w:type="dxa"/>
            <w:shd w:val="clear" w:color="auto" w:fill="auto"/>
          </w:tcPr>
          <w:p w14:paraId="1BA0FED4" w14:textId="77777777" w:rsidR="00CB7DF0" w:rsidRDefault="00CB7DF0">
            <w:pPr>
              <w:rPr>
                <w:rFonts w:ascii="Calibri" w:eastAsia="Calibri" w:hAnsi="Calibri" w:cs="Calibri"/>
                <w:sz w:val="22"/>
                <w:szCs w:val="22"/>
              </w:rPr>
            </w:pPr>
          </w:p>
          <w:p w14:paraId="0A5CCFE1" w14:textId="77777777" w:rsidR="00CB7DF0" w:rsidRDefault="00CB7DF0">
            <w:pPr>
              <w:rPr>
                <w:rFonts w:ascii="Calibri" w:eastAsia="Calibri" w:hAnsi="Calibri" w:cs="Calibri"/>
                <w:sz w:val="22"/>
                <w:szCs w:val="22"/>
              </w:rPr>
            </w:pPr>
          </w:p>
        </w:tc>
        <w:tc>
          <w:tcPr>
            <w:tcW w:w="1771" w:type="dxa"/>
            <w:shd w:val="clear" w:color="auto" w:fill="auto"/>
          </w:tcPr>
          <w:p w14:paraId="259F9B72" w14:textId="77777777" w:rsidR="00CB7DF0" w:rsidRDefault="00CB7DF0">
            <w:pPr>
              <w:rPr>
                <w:rFonts w:ascii="Calibri" w:eastAsia="Calibri" w:hAnsi="Calibri" w:cs="Calibri"/>
                <w:sz w:val="22"/>
                <w:szCs w:val="22"/>
              </w:rPr>
            </w:pPr>
          </w:p>
        </w:tc>
        <w:tc>
          <w:tcPr>
            <w:tcW w:w="1771" w:type="dxa"/>
            <w:shd w:val="clear" w:color="auto" w:fill="auto"/>
          </w:tcPr>
          <w:p w14:paraId="771B1A6F" w14:textId="77777777" w:rsidR="00CB7DF0" w:rsidRDefault="00CB7DF0">
            <w:pPr>
              <w:rPr>
                <w:rFonts w:ascii="Calibri" w:eastAsia="Calibri" w:hAnsi="Calibri" w:cs="Calibri"/>
                <w:sz w:val="22"/>
                <w:szCs w:val="22"/>
              </w:rPr>
            </w:pPr>
          </w:p>
        </w:tc>
        <w:tc>
          <w:tcPr>
            <w:tcW w:w="1771" w:type="dxa"/>
            <w:shd w:val="clear" w:color="auto" w:fill="auto"/>
          </w:tcPr>
          <w:p w14:paraId="65D2131A" w14:textId="77777777" w:rsidR="00CB7DF0" w:rsidRDefault="00CB7DF0">
            <w:pPr>
              <w:rPr>
                <w:rFonts w:ascii="Calibri" w:eastAsia="Calibri" w:hAnsi="Calibri" w:cs="Calibri"/>
                <w:sz w:val="22"/>
                <w:szCs w:val="22"/>
              </w:rPr>
            </w:pPr>
          </w:p>
        </w:tc>
        <w:tc>
          <w:tcPr>
            <w:tcW w:w="1772" w:type="dxa"/>
            <w:shd w:val="clear" w:color="auto" w:fill="auto"/>
          </w:tcPr>
          <w:p w14:paraId="4733B32C" w14:textId="77777777" w:rsidR="00CB7DF0" w:rsidRDefault="00CB7DF0">
            <w:pPr>
              <w:rPr>
                <w:rFonts w:ascii="Calibri" w:eastAsia="Calibri" w:hAnsi="Calibri" w:cs="Calibri"/>
                <w:sz w:val="22"/>
                <w:szCs w:val="22"/>
              </w:rPr>
            </w:pPr>
          </w:p>
        </w:tc>
      </w:tr>
      <w:tr w:rsidR="00CB7DF0" w14:paraId="4E9F558F" w14:textId="77777777">
        <w:tc>
          <w:tcPr>
            <w:tcW w:w="1771" w:type="dxa"/>
            <w:shd w:val="clear" w:color="auto" w:fill="auto"/>
          </w:tcPr>
          <w:p w14:paraId="73EC2662" w14:textId="77777777" w:rsidR="00CB7DF0" w:rsidRDefault="00CB7DF0">
            <w:pPr>
              <w:rPr>
                <w:rFonts w:ascii="Calibri" w:eastAsia="Calibri" w:hAnsi="Calibri" w:cs="Calibri"/>
                <w:sz w:val="22"/>
                <w:szCs w:val="22"/>
              </w:rPr>
            </w:pPr>
          </w:p>
          <w:p w14:paraId="458965E7" w14:textId="77777777" w:rsidR="00CB7DF0" w:rsidRDefault="00CB7DF0">
            <w:pPr>
              <w:rPr>
                <w:rFonts w:ascii="Calibri" w:eastAsia="Calibri" w:hAnsi="Calibri" w:cs="Calibri"/>
                <w:sz w:val="22"/>
                <w:szCs w:val="22"/>
              </w:rPr>
            </w:pPr>
          </w:p>
        </w:tc>
        <w:tc>
          <w:tcPr>
            <w:tcW w:w="1771" w:type="dxa"/>
            <w:shd w:val="clear" w:color="auto" w:fill="auto"/>
          </w:tcPr>
          <w:p w14:paraId="431722C3" w14:textId="77777777" w:rsidR="00CB7DF0" w:rsidRDefault="00CB7DF0">
            <w:pPr>
              <w:rPr>
                <w:rFonts w:ascii="Calibri" w:eastAsia="Calibri" w:hAnsi="Calibri" w:cs="Calibri"/>
                <w:sz w:val="22"/>
                <w:szCs w:val="22"/>
              </w:rPr>
            </w:pPr>
          </w:p>
        </w:tc>
        <w:tc>
          <w:tcPr>
            <w:tcW w:w="1771" w:type="dxa"/>
            <w:shd w:val="clear" w:color="auto" w:fill="auto"/>
          </w:tcPr>
          <w:p w14:paraId="699D767E" w14:textId="77777777" w:rsidR="00CB7DF0" w:rsidRDefault="00CB7DF0">
            <w:pPr>
              <w:rPr>
                <w:rFonts w:ascii="Calibri" w:eastAsia="Calibri" w:hAnsi="Calibri" w:cs="Calibri"/>
                <w:sz w:val="22"/>
                <w:szCs w:val="22"/>
              </w:rPr>
            </w:pPr>
          </w:p>
        </w:tc>
        <w:tc>
          <w:tcPr>
            <w:tcW w:w="1771" w:type="dxa"/>
            <w:shd w:val="clear" w:color="auto" w:fill="auto"/>
          </w:tcPr>
          <w:p w14:paraId="58D7AFF1" w14:textId="77777777" w:rsidR="00CB7DF0" w:rsidRDefault="00CB7DF0">
            <w:pPr>
              <w:rPr>
                <w:rFonts w:ascii="Calibri" w:eastAsia="Calibri" w:hAnsi="Calibri" w:cs="Calibri"/>
                <w:sz w:val="22"/>
                <w:szCs w:val="22"/>
              </w:rPr>
            </w:pPr>
          </w:p>
        </w:tc>
        <w:tc>
          <w:tcPr>
            <w:tcW w:w="1772" w:type="dxa"/>
            <w:shd w:val="clear" w:color="auto" w:fill="auto"/>
          </w:tcPr>
          <w:p w14:paraId="6585872A" w14:textId="77777777" w:rsidR="00CB7DF0" w:rsidRDefault="00CB7DF0">
            <w:pPr>
              <w:rPr>
                <w:rFonts w:ascii="Calibri" w:eastAsia="Calibri" w:hAnsi="Calibri" w:cs="Calibri"/>
                <w:sz w:val="22"/>
                <w:szCs w:val="22"/>
              </w:rPr>
            </w:pPr>
          </w:p>
        </w:tc>
      </w:tr>
      <w:tr w:rsidR="00CB7DF0" w14:paraId="033AFE0E" w14:textId="77777777">
        <w:tc>
          <w:tcPr>
            <w:tcW w:w="1771" w:type="dxa"/>
            <w:shd w:val="clear" w:color="auto" w:fill="auto"/>
          </w:tcPr>
          <w:p w14:paraId="51A24017" w14:textId="77777777" w:rsidR="00CB7DF0" w:rsidRDefault="00CB7DF0">
            <w:pPr>
              <w:rPr>
                <w:rFonts w:ascii="Calibri" w:eastAsia="Calibri" w:hAnsi="Calibri" w:cs="Calibri"/>
                <w:sz w:val="22"/>
                <w:szCs w:val="22"/>
              </w:rPr>
            </w:pPr>
          </w:p>
          <w:p w14:paraId="588196D5" w14:textId="77777777" w:rsidR="00CB7DF0" w:rsidRDefault="00CB7DF0">
            <w:pPr>
              <w:rPr>
                <w:rFonts w:ascii="Calibri" w:eastAsia="Calibri" w:hAnsi="Calibri" w:cs="Calibri"/>
                <w:sz w:val="22"/>
                <w:szCs w:val="22"/>
              </w:rPr>
            </w:pPr>
          </w:p>
        </w:tc>
        <w:tc>
          <w:tcPr>
            <w:tcW w:w="1771" w:type="dxa"/>
            <w:shd w:val="clear" w:color="auto" w:fill="auto"/>
          </w:tcPr>
          <w:p w14:paraId="7E845978" w14:textId="77777777" w:rsidR="00CB7DF0" w:rsidRDefault="00CB7DF0">
            <w:pPr>
              <w:rPr>
                <w:rFonts w:ascii="Calibri" w:eastAsia="Calibri" w:hAnsi="Calibri" w:cs="Calibri"/>
                <w:sz w:val="22"/>
                <w:szCs w:val="22"/>
              </w:rPr>
            </w:pPr>
          </w:p>
        </w:tc>
        <w:tc>
          <w:tcPr>
            <w:tcW w:w="1771" w:type="dxa"/>
            <w:shd w:val="clear" w:color="auto" w:fill="auto"/>
          </w:tcPr>
          <w:p w14:paraId="3669469B" w14:textId="77777777" w:rsidR="00CB7DF0" w:rsidRDefault="00CB7DF0">
            <w:pPr>
              <w:rPr>
                <w:rFonts w:ascii="Calibri" w:eastAsia="Calibri" w:hAnsi="Calibri" w:cs="Calibri"/>
                <w:sz w:val="22"/>
                <w:szCs w:val="22"/>
              </w:rPr>
            </w:pPr>
          </w:p>
        </w:tc>
        <w:tc>
          <w:tcPr>
            <w:tcW w:w="1771" w:type="dxa"/>
            <w:shd w:val="clear" w:color="auto" w:fill="auto"/>
          </w:tcPr>
          <w:p w14:paraId="7FC68571" w14:textId="77777777" w:rsidR="00CB7DF0" w:rsidRDefault="00CB7DF0">
            <w:pPr>
              <w:rPr>
                <w:rFonts w:ascii="Calibri" w:eastAsia="Calibri" w:hAnsi="Calibri" w:cs="Calibri"/>
                <w:sz w:val="22"/>
                <w:szCs w:val="22"/>
              </w:rPr>
            </w:pPr>
          </w:p>
        </w:tc>
        <w:tc>
          <w:tcPr>
            <w:tcW w:w="1772" w:type="dxa"/>
            <w:shd w:val="clear" w:color="auto" w:fill="auto"/>
          </w:tcPr>
          <w:p w14:paraId="7DFA37C8" w14:textId="77777777" w:rsidR="00CB7DF0" w:rsidRDefault="00CB7DF0">
            <w:pPr>
              <w:rPr>
                <w:rFonts w:ascii="Calibri" w:eastAsia="Calibri" w:hAnsi="Calibri" w:cs="Calibri"/>
                <w:sz w:val="22"/>
                <w:szCs w:val="22"/>
              </w:rPr>
            </w:pPr>
          </w:p>
        </w:tc>
      </w:tr>
      <w:tr w:rsidR="00CB7DF0" w14:paraId="6387A779" w14:textId="77777777">
        <w:tc>
          <w:tcPr>
            <w:tcW w:w="1771" w:type="dxa"/>
            <w:shd w:val="clear" w:color="auto" w:fill="auto"/>
          </w:tcPr>
          <w:p w14:paraId="0930FF16" w14:textId="77777777" w:rsidR="00CB7DF0" w:rsidRDefault="00CB7DF0">
            <w:pPr>
              <w:rPr>
                <w:rFonts w:ascii="Calibri" w:eastAsia="Calibri" w:hAnsi="Calibri" w:cs="Calibri"/>
                <w:sz w:val="22"/>
                <w:szCs w:val="22"/>
              </w:rPr>
            </w:pPr>
          </w:p>
          <w:p w14:paraId="37B6919D" w14:textId="77777777" w:rsidR="00CB7DF0" w:rsidRDefault="00CB7DF0">
            <w:pPr>
              <w:rPr>
                <w:rFonts w:ascii="Calibri" w:eastAsia="Calibri" w:hAnsi="Calibri" w:cs="Calibri"/>
                <w:sz w:val="22"/>
                <w:szCs w:val="22"/>
              </w:rPr>
            </w:pPr>
          </w:p>
        </w:tc>
        <w:tc>
          <w:tcPr>
            <w:tcW w:w="1771" w:type="dxa"/>
            <w:shd w:val="clear" w:color="auto" w:fill="auto"/>
          </w:tcPr>
          <w:p w14:paraId="71FCFB5B" w14:textId="77777777" w:rsidR="00CB7DF0" w:rsidRDefault="00CB7DF0">
            <w:pPr>
              <w:rPr>
                <w:rFonts w:ascii="Calibri" w:eastAsia="Calibri" w:hAnsi="Calibri" w:cs="Calibri"/>
                <w:sz w:val="22"/>
                <w:szCs w:val="22"/>
              </w:rPr>
            </w:pPr>
          </w:p>
        </w:tc>
        <w:tc>
          <w:tcPr>
            <w:tcW w:w="1771" w:type="dxa"/>
            <w:shd w:val="clear" w:color="auto" w:fill="auto"/>
          </w:tcPr>
          <w:p w14:paraId="1143BFFB" w14:textId="77777777" w:rsidR="00CB7DF0" w:rsidRDefault="00CB7DF0">
            <w:pPr>
              <w:rPr>
                <w:rFonts w:ascii="Calibri" w:eastAsia="Calibri" w:hAnsi="Calibri" w:cs="Calibri"/>
                <w:sz w:val="22"/>
                <w:szCs w:val="22"/>
              </w:rPr>
            </w:pPr>
          </w:p>
        </w:tc>
        <w:tc>
          <w:tcPr>
            <w:tcW w:w="1771" w:type="dxa"/>
            <w:shd w:val="clear" w:color="auto" w:fill="auto"/>
          </w:tcPr>
          <w:p w14:paraId="6F28C5A4" w14:textId="77777777" w:rsidR="00CB7DF0" w:rsidRDefault="00CB7DF0">
            <w:pPr>
              <w:rPr>
                <w:rFonts w:ascii="Calibri" w:eastAsia="Calibri" w:hAnsi="Calibri" w:cs="Calibri"/>
                <w:sz w:val="22"/>
                <w:szCs w:val="22"/>
              </w:rPr>
            </w:pPr>
          </w:p>
        </w:tc>
        <w:tc>
          <w:tcPr>
            <w:tcW w:w="1772" w:type="dxa"/>
            <w:shd w:val="clear" w:color="auto" w:fill="auto"/>
          </w:tcPr>
          <w:p w14:paraId="0A330D08" w14:textId="77777777" w:rsidR="00CB7DF0" w:rsidRDefault="00CB7DF0">
            <w:pPr>
              <w:rPr>
                <w:rFonts w:ascii="Calibri" w:eastAsia="Calibri" w:hAnsi="Calibri" w:cs="Calibri"/>
                <w:sz w:val="22"/>
                <w:szCs w:val="22"/>
              </w:rPr>
            </w:pPr>
          </w:p>
        </w:tc>
      </w:tr>
      <w:tr w:rsidR="00CB7DF0" w14:paraId="6BDC7223" w14:textId="77777777">
        <w:tc>
          <w:tcPr>
            <w:tcW w:w="1771" w:type="dxa"/>
            <w:shd w:val="clear" w:color="auto" w:fill="auto"/>
          </w:tcPr>
          <w:p w14:paraId="6630B64E" w14:textId="77777777" w:rsidR="00CB7DF0" w:rsidRDefault="00CB7DF0">
            <w:pPr>
              <w:rPr>
                <w:rFonts w:ascii="Calibri" w:eastAsia="Calibri" w:hAnsi="Calibri" w:cs="Calibri"/>
                <w:sz w:val="22"/>
                <w:szCs w:val="22"/>
              </w:rPr>
            </w:pPr>
          </w:p>
          <w:p w14:paraId="75CEB702" w14:textId="77777777" w:rsidR="00CB7DF0" w:rsidRDefault="00CB7DF0">
            <w:pPr>
              <w:rPr>
                <w:rFonts w:ascii="Calibri" w:eastAsia="Calibri" w:hAnsi="Calibri" w:cs="Calibri"/>
                <w:sz w:val="22"/>
                <w:szCs w:val="22"/>
              </w:rPr>
            </w:pPr>
          </w:p>
        </w:tc>
        <w:tc>
          <w:tcPr>
            <w:tcW w:w="1771" w:type="dxa"/>
            <w:shd w:val="clear" w:color="auto" w:fill="auto"/>
          </w:tcPr>
          <w:p w14:paraId="164FBE6A" w14:textId="77777777" w:rsidR="00CB7DF0" w:rsidRDefault="00CB7DF0">
            <w:pPr>
              <w:rPr>
                <w:rFonts w:ascii="Calibri" w:eastAsia="Calibri" w:hAnsi="Calibri" w:cs="Calibri"/>
                <w:sz w:val="22"/>
                <w:szCs w:val="22"/>
              </w:rPr>
            </w:pPr>
          </w:p>
        </w:tc>
        <w:tc>
          <w:tcPr>
            <w:tcW w:w="1771" w:type="dxa"/>
            <w:shd w:val="clear" w:color="auto" w:fill="auto"/>
          </w:tcPr>
          <w:p w14:paraId="0C48B790" w14:textId="77777777" w:rsidR="00CB7DF0" w:rsidRDefault="00CB7DF0">
            <w:pPr>
              <w:rPr>
                <w:rFonts w:ascii="Calibri" w:eastAsia="Calibri" w:hAnsi="Calibri" w:cs="Calibri"/>
                <w:sz w:val="22"/>
                <w:szCs w:val="22"/>
              </w:rPr>
            </w:pPr>
          </w:p>
        </w:tc>
        <w:tc>
          <w:tcPr>
            <w:tcW w:w="1771" w:type="dxa"/>
            <w:shd w:val="clear" w:color="auto" w:fill="auto"/>
          </w:tcPr>
          <w:p w14:paraId="5CB6B4A0" w14:textId="77777777" w:rsidR="00CB7DF0" w:rsidRDefault="00CB7DF0">
            <w:pPr>
              <w:rPr>
                <w:rFonts w:ascii="Calibri" w:eastAsia="Calibri" w:hAnsi="Calibri" w:cs="Calibri"/>
                <w:sz w:val="22"/>
                <w:szCs w:val="22"/>
              </w:rPr>
            </w:pPr>
          </w:p>
        </w:tc>
        <w:tc>
          <w:tcPr>
            <w:tcW w:w="1772" w:type="dxa"/>
            <w:shd w:val="clear" w:color="auto" w:fill="auto"/>
          </w:tcPr>
          <w:p w14:paraId="683C497F" w14:textId="77777777" w:rsidR="00CB7DF0" w:rsidRDefault="00CB7DF0">
            <w:pPr>
              <w:rPr>
                <w:rFonts w:ascii="Calibri" w:eastAsia="Calibri" w:hAnsi="Calibri" w:cs="Calibri"/>
                <w:sz w:val="22"/>
                <w:szCs w:val="22"/>
              </w:rPr>
            </w:pPr>
          </w:p>
        </w:tc>
      </w:tr>
      <w:tr w:rsidR="00CB7DF0" w14:paraId="2AD8BC7C" w14:textId="77777777">
        <w:tc>
          <w:tcPr>
            <w:tcW w:w="1771" w:type="dxa"/>
            <w:shd w:val="clear" w:color="auto" w:fill="auto"/>
          </w:tcPr>
          <w:p w14:paraId="0313A33A" w14:textId="77777777" w:rsidR="00CB7DF0" w:rsidRDefault="00CB7DF0">
            <w:pPr>
              <w:rPr>
                <w:rFonts w:ascii="Calibri" w:eastAsia="Calibri" w:hAnsi="Calibri" w:cs="Calibri"/>
                <w:sz w:val="22"/>
                <w:szCs w:val="22"/>
              </w:rPr>
            </w:pPr>
          </w:p>
          <w:p w14:paraId="23699AF3" w14:textId="77777777" w:rsidR="00CB7DF0" w:rsidRDefault="00CB7DF0">
            <w:pPr>
              <w:rPr>
                <w:rFonts w:ascii="Calibri" w:eastAsia="Calibri" w:hAnsi="Calibri" w:cs="Calibri"/>
                <w:sz w:val="22"/>
                <w:szCs w:val="22"/>
              </w:rPr>
            </w:pPr>
          </w:p>
        </w:tc>
        <w:tc>
          <w:tcPr>
            <w:tcW w:w="1771" w:type="dxa"/>
            <w:shd w:val="clear" w:color="auto" w:fill="auto"/>
          </w:tcPr>
          <w:p w14:paraId="256A1C92" w14:textId="77777777" w:rsidR="00CB7DF0" w:rsidRDefault="00CB7DF0">
            <w:pPr>
              <w:rPr>
                <w:rFonts w:ascii="Calibri" w:eastAsia="Calibri" w:hAnsi="Calibri" w:cs="Calibri"/>
                <w:sz w:val="22"/>
                <w:szCs w:val="22"/>
              </w:rPr>
            </w:pPr>
          </w:p>
        </w:tc>
        <w:tc>
          <w:tcPr>
            <w:tcW w:w="1771" w:type="dxa"/>
            <w:shd w:val="clear" w:color="auto" w:fill="auto"/>
          </w:tcPr>
          <w:p w14:paraId="72D6D1AC" w14:textId="77777777" w:rsidR="00CB7DF0" w:rsidRDefault="00CB7DF0">
            <w:pPr>
              <w:rPr>
                <w:rFonts w:ascii="Calibri" w:eastAsia="Calibri" w:hAnsi="Calibri" w:cs="Calibri"/>
                <w:sz w:val="22"/>
                <w:szCs w:val="22"/>
              </w:rPr>
            </w:pPr>
          </w:p>
        </w:tc>
        <w:tc>
          <w:tcPr>
            <w:tcW w:w="1771" w:type="dxa"/>
            <w:shd w:val="clear" w:color="auto" w:fill="auto"/>
          </w:tcPr>
          <w:p w14:paraId="36369C03" w14:textId="77777777" w:rsidR="00CB7DF0" w:rsidRDefault="00CB7DF0">
            <w:pPr>
              <w:rPr>
                <w:rFonts w:ascii="Calibri" w:eastAsia="Calibri" w:hAnsi="Calibri" w:cs="Calibri"/>
                <w:sz w:val="22"/>
                <w:szCs w:val="22"/>
              </w:rPr>
            </w:pPr>
          </w:p>
        </w:tc>
        <w:tc>
          <w:tcPr>
            <w:tcW w:w="1772" w:type="dxa"/>
            <w:shd w:val="clear" w:color="auto" w:fill="auto"/>
          </w:tcPr>
          <w:p w14:paraId="680BE18D" w14:textId="77777777" w:rsidR="00CB7DF0" w:rsidRDefault="00CB7DF0">
            <w:pPr>
              <w:rPr>
                <w:rFonts w:ascii="Calibri" w:eastAsia="Calibri" w:hAnsi="Calibri" w:cs="Calibri"/>
                <w:sz w:val="22"/>
                <w:szCs w:val="22"/>
              </w:rPr>
            </w:pPr>
          </w:p>
        </w:tc>
      </w:tr>
      <w:tr w:rsidR="00CB7DF0" w14:paraId="2321112F" w14:textId="77777777">
        <w:tc>
          <w:tcPr>
            <w:tcW w:w="1771" w:type="dxa"/>
            <w:shd w:val="clear" w:color="auto" w:fill="auto"/>
          </w:tcPr>
          <w:p w14:paraId="57C3A7DA" w14:textId="77777777" w:rsidR="00CB7DF0" w:rsidRDefault="00CB7DF0">
            <w:pPr>
              <w:rPr>
                <w:rFonts w:ascii="Calibri" w:eastAsia="Calibri" w:hAnsi="Calibri" w:cs="Calibri"/>
                <w:sz w:val="22"/>
                <w:szCs w:val="22"/>
              </w:rPr>
            </w:pPr>
          </w:p>
          <w:p w14:paraId="080B48FD" w14:textId="77777777" w:rsidR="00CB7DF0" w:rsidRDefault="00CB7DF0">
            <w:pPr>
              <w:rPr>
                <w:rFonts w:ascii="Calibri" w:eastAsia="Calibri" w:hAnsi="Calibri" w:cs="Calibri"/>
                <w:sz w:val="22"/>
                <w:szCs w:val="22"/>
              </w:rPr>
            </w:pPr>
          </w:p>
        </w:tc>
        <w:tc>
          <w:tcPr>
            <w:tcW w:w="1771" w:type="dxa"/>
            <w:shd w:val="clear" w:color="auto" w:fill="auto"/>
          </w:tcPr>
          <w:p w14:paraId="33FBCFE0" w14:textId="77777777" w:rsidR="00CB7DF0" w:rsidRDefault="00CB7DF0">
            <w:pPr>
              <w:rPr>
                <w:rFonts w:ascii="Calibri" w:eastAsia="Calibri" w:hAnsi="Calibri" w:cs="Calibri"/>
                <w:sz w:val="22"/>
                <w:szCs w:val="22"/>
              </w:rPr>
            </w:pPr>
          </w:p>
        </w:tc>
        <w:tc>
          <w:tcPr>
            <w:tcW w:w="1771" w:type="dxa"/>
            <w:shd w:val="clear" w:color="auto" w:fill="auto"/>
          </w:tcPr>
          <w:p w14:paraId="5E62A688" w14:textId="77777777" w:rsidR="00CB7DF0" w:rsidRDefault="00CB7DF0">
            <w:pPr>
              <w:rPr>
                <w:rFonts w:ascii="Calibri" w:eastAsia="Calibri" w:hAnsi="Calibri" w:cs="Calibri"/>
                <w:sz w:val="22"/>
                <w:szCs w:val="22"/>
              </w:rPr>
            </w:pPr>
          </w:p>
        </w:tc>
        <w:tc>
          <w:tcPr>
            <w:tcW w:w="1771" w:type="dxa"/>
            <w:shd w:val="clear" w:color="auto" w:fill="auto"/>
          </w:tcPr>
          <w:p w14:paraId="099B874D" w14:textId="77777777" w:rsidR="00CB7DF0" w:rsidRDefault="00CB7DF0">
            <w:pPr>
              <w:rPr>
                <w:rFonts w:ascii="Calibri" w:eastAsia="Calibri" w:hAnsi="Calibri" w:cs="Calibri"/>
                <w:sz w:val="22"/>
                <w:szCs w:val="22"/>
              </w:rPr>
            </w:pPr>
          </w:p>
        </w:tc>
        <w:tc>
          <w:tcPr>
            <w:tcW w:w="1772" w:type="dxa"/>
            <w:shd w:val="clear" w:color="auto" w:fill="auto"/>
          </w:tcPr>
          <w:p w14:paraId="2EA24AEC" w14:textId="77777777" w:rsidR="00CB7DF0" w:rsidRDefault="00CB7DF0">
            <w:pPr>
              <w:rPr>
                <w:rFonts w:ascii="Calibri" w:eastAsia="Calibri" w:hAnsi="Calibri" w:cs="Calibri"/>
                <w:sz w:val="22"/>
                <w:szCs w:val="22"/>
              </w:rPr>
            </w:pPr>
          </w:p>
        </w:tc>
      </w:tr>
      <w:tr w:rsidR="00CB7DF0" w14:paraId="7035BBD1" w14:textId="77777777">
        <w:tc>
          <w:tcPr>
            <w:tcW w:w="1771" w:type="dxa"/>
            <w:shd w:val="clear" w:color="auto" w:fill="auto"/>
          </w:tcPr>
          <w:p w14:paraId="469CFC8F" w14:textId="77777777" w:rsidR="00CB7DF0" w:rsidRDefault="00CB7DF0">
            <w:pPr>
              <w:rPr>
                <w:rFonts w:ascii="Calibri" w:eastAsia="Calibri" w:hAnsi="Calibri" w:cs="Calibri"/>
                <w:sz w:val="22"/>
                <w:szCs w:val="22"/>
              </w:rPr>
            </w:pPr>
          </w:p>
          <w:p w14:paraId="0F91D48A" w14:textId="77777777" w:rsidR="00CB7DF0" w:rsidRDefault="00CB7DF0">
            <w:pPr>
              <w:rPr>
                <w:rFonts w:ascii="Calibri" w:eastAsia="Calibri" w:hAnsi="Calibri" w:cs="Calibri"/>
                <w:sz w:val="22"/>
                <w:szCs w:val="22"/>
              </w:rPr>
            </w:pPr>
          </w:p>
        </w:tc>
        <w:tc>
          <w:tcPr>
            <w:tcW w:w="1771" w:type="dxa"/>
            <w:shd w:val="clear" w:color="auto" w:fill="auto"/>
          </w:tcPr>
          <w:p w14:paraId="68937CC2" w14:textId="77777777" w:rsidR="00CB7DF0" w:rsidRDefault="00CB7DF0">
            <w:pPr>
              <w:rPr>
                <w:rFonts w:ascii="Calibri" w:eastAsia="Calibri" w:hAnsi="Calibri" w:cs="Calibri"/>
                <w:sz w:val="22"/>
                <w:szCs w:val="22"/>
              </w:rPr>
            </w:pPr>
          </w:p>
        </w:tc>
        <w:tc>
          <w:tcPr>
            <w:tcW w:w="1771" w:type="dxa"/>
            <w:shd w:val="clear" w:color="auto" w:fill="auto"/>
          </w:tcPr>
          <w:p w14:paraId="7D261B61" w14:textId="77777777" w:rsidR="00CB7DF0" w:rsidRDefault="00CB7DF0">
            <w:pPr>
              <w:rPr>
                <w:rFonts w:ascii="Calibri" w:eastAsia="Calibri" w:hAnsi="Calibri" w:cs="Calibri"/>
                <w:sz w:val="22"/>
                <w:szCs w:val="22"/>
              </w:rPr>
            </w:pPr>
          </w:p>
        </w:tc>
        <w:tc>
          <w:tcPr>
            <w:tcW w:w="1771" w:type="dxa"/>
            <w:shd w:val="clear" w:color="auto" w:fill="auto"/>
          </w:tcPr>
          <w:p w14:paraId="39F55093" w14:textId="77777777" w:rsidR="00CB7DF0" w:rsidRDefault="00CB7DF0">
            <w:pPr>
              <w:rPr>
                <w:rFonts w:ascii="Calibri" w:eastAsia="Calibri" w:hAnsi="Calibri" w:cs="Calibri"/>
                <w:sz w:val="22"/>
                <w:szCs w:val="22"/>
              </w:rPr>
            </w:pPr>
          </w:p>
        </w:tc>
        <w:tc>
          <w:tcPr>
            <w:tcW w:w="1772" w:type="dxa"/>
            <w:shd w:val="clear" w:color="auto" w:fill="auto"/>
          </w:tcPr>
          <w:p w14:paraId="1320E674" w14:textId="77777777" w:rsidR="00CB7DF0" w:rsidRDefault="00CB7DF0">
            <w:pPr>
              <w:rPr>
                <w:rFonts w:ascii="Calibri" w:eastAsia="Calibri" w:hAnsi="Calibri" w:cs="Calibri"/>
                <w:sz w:val="22"/>
                <w:szCs w:val="22"/>
              </w:rPr>
            </w:pPr>
          </w:p>
        </w:tc>
      </w:tr>
      <w:tr w:rsidR="00CB7DF0" w14:paraId="3601CC70" w14:textId="77777777">
        <w:tc>
          <w:tcPr>
            <w:tcW w:w="1771" w:type="dxa"/>
            <w:shd w:val="clear" w:color="auto" w:fill="auto"/>
          </w:tcPr>
          <w:p w14:paraId="58732C4C" w14:textId="77777777" w:rsidR="00CB7DF0" w:rsidRDefault="00CB7DF0">
            <w:pPr>
              <w:rPr>
                <w:rFonts w:ascii="Calibri" w:eastAsia="Calibri" w:hAnsi="Calibri" w:cs="Calibri"/>
                <w:sz w:val="22"/>
                <w:szCs w:val="22"/>
              </w:rPr>
            </w:pPr>
          </w:p>
          <w:p w14:paraId="557744B0" w14:textId="77777777" w:rsidR="00CB7DF0" w:rsidRDefault="00CB7DF0">
            <w:pPr>
              <w:rPr>
                <w:rFonts w:ascii="Calibri" w:eastAsia="Calibri" w:hAnsi="Calibri" w:cs="Calibri"/>
                <w:sz w:val="22"/>
                <w:szCs w:val="22"/>
              </w:rPr>
            </w:pPr>
          </w:p>
        </w:tc>
        <w:tc>
          <w:tcPr>
            <w:tcW w:w="1771" w:type="dxa"/>
            <w:shd w:val="clear" w:color="auto" w:fill="auto"/>
          </w:tcPr>
          <w:p w14:paraId="5B92EF0D" w14:textId="77777777" w:rsidR="00CB7DF0" w:rsidRDefault="00CB7DF0">
            <w:pPr>
              <w:rPr>
                <w:rFonts w:ascii="Calibri" w:eastAsia="Calibri" w:hAnsi="Calibri" w:cs="Calibri"/>
                <w:sz w:val="22"/>
                <w:szCs w:val="22"/>
              </w:rPr>
            </w:pPr>
          </w:p>
        </w:tc>
        <w:tc>
          <w:tcPr>
            <w:tcW w:w="1771" w:type="dxa"/>
            <w:shd w:val="clear" w:color="auto" w:fill="auto"/>
          </w:tcPr>
          <w:p w14:paraId="2EE99AC5" w14:textId="77777777" w:rsidR="00CB7DF0" w:rsidRDefault="00CB7DF0">
            <w:pPr>
              <w:rPr>
                <w:rFonts w:ascii="Calibri" w:eastAsia="Calibri" w:hAnsi="Calibri" w:cs="Calibri"/>
                <w:sz w:val="22"/>
                <w:szCs w:val="22"/>
              </w:rPr>
            </w:pPr>
          </w:p>
        </w:tc>
        <w:tc>
          <w:tcPr>
            <w:tcW w:w="1771" w:type="dxa"/>
            <w:shd w:val="clear" w:color="auto" w:fill="auto"/>
          </w:tcPr>
          <w:p w14:paraId="52E33143" w14:textId="77777777" w:rsidR="00CB7DF0" w:rsidRDefault="00CB7DF0">
            <w:pPr>
              <w:rPr>
                <w:rFonts w:ascii="Calibri" w:eastAsia="Calibri" w:hAnsi="Calibri" w:cs="Calibri"/>
                <w:sz w:val="22"/>
                <w:szCs w:val="22"/>
              </w:rPr>
            </w:pPr>
          </w:p>
        </w:tc>
        <w:tc>
          <w:tcPr>
            <w:tcW w:w="1772" w:type="dxa"/>
            <w:shd w:val="clear" w:color="auto" w:fill="auto"/>
          </w:tcPr>
          <w:p w14:paraId="70E5ABEE" w14:textId="77777777" w:rsidR="00CB7DF0" w:rsidRDefault="00CB7DF0">
            <w:pPr>
              <w:rPr>
                <w:rFonts w:ascii="Calibri" w:eastAsia="Calibri" w:hAnsi="Calibri" w:cs="Calibri"/>
                <w:sz w:val="22"/>
                <w:szCs w:val="22"/>
              </w:rPr>
            </w:pPr>
          </w:p>
        </w:tc>
      </w:tr>
      <w:tr w:rsidR="00CB7DF0" w14:paraId="2763AF07" w14:textId="77777777">
        <w:tc>
          <w:tcPr>
            <w:tcW w:w="1771" w:type="dxa"/>
            <w:shd w:val="clear" w:color="auto" w:fill="auto"/>
          </w:tcPr>
          <w:p w14:paraId="7E0CABA4" w14:textId="77777777" w:rsidR="00CB7DF0" w:rsidRDefault="00CB7DF0">
            <w:pPr>
              <w:rPr>
                <w:rFonts w:ascii="Calibri" w:eastAsia="Calibri" w:hAnsi="Calibri" w:cs="Calibri"/>
                <w:sz w:val="22"/>
                <w:szCs w:val="22"/>
              </w:rPr>
            </w:pPr>
          </w:p>
          <w:p w14:paraId="4721B34E" w14:textId="77777777" w:rsidR="00CB7DF0" w:rsidRDefault="00CB7DF0">
            <w:pPr>
              <w:rPr>
                <w:rFonts w:ascii="Calibri" w:eastAsia="Calibri" w:hAnsi="Calibri" w:cs="Calibri"/>
                <w:sz w:val="22"/>
                <w:szCs w:val="22"/>
              </w:rPr>
            </w:pPr>
          </w:p>
        </w:tc>
        <w:tc>
          <w:tcPr>
            <w:tcW w:w="1771" w:type="dxa"/>
            <w:shd w:val="clear" w:color="auto" w:fill="auto"/>
          </w:tcPr>
          <w:p w14:paraId="72E89392" w14:textId="77777777" w:rsidR="00CB7DF0" w:rsidRDefault="00CB7DF0">
            <w:pPr>
              <w:rPr>
                <w:rFonts w:ascii="Calibri" w:eastAsia="Calibri" w:hAnsi="Calibri" w:cs="Calibri"/>
                <w:sz w:val="22"/>
                <w:szCs w:val="22"/>
              </w:rPr>
            </w:pPr>
          </w:p>
        </w:tc>
        <w:tc>
          <w:tcPr>
            <w:tcW w:w="1771" w:type="dxa"/>
            <w:shd w:val="clear" w:color="auto" w:fill="auto"/>
          </w:tcPr>
          <w:p w14:paraId="5F7238E1" w14:textId="77777777" w:rsidR="00CB7DF0" w:rsidRDefault="00CB7DF0">
            <w:pPr>
              <w:rPr>
                <w:rFonts w:ascii="Calibri" w:eastAsia="Calibri" w:hAnsi="Calibri" w:cs="Calibri"/>
                <w:sz w:val="22"/>
                <w:szCs w:val="22"/>
              </w:rPr>
            </w:pPr>
          </w:p>
        </w:tc>
        <w:tc>
          <w:tcPr>
            <w:tcW w:w="1771" w:type="dxa"/>
            <w:shd w:val="clear" w:color="auto" w:fill="auto"/>
          </w:tcPr>
          <w:p w14:paraId="3BFCFEDC" w14:textId="77777777" w:rsidR="00CB7DF0" w:rsidRDefault="00CB7DF0">
            <w:pPr>
              <w:rPr>
                <w:rFonts w:ascii="Calibri" w:eastAsia="Calibri" w:hAnsi="Calibri" w:cs="Calibri"/>
                <w:sz w:val="22"/>
                <w:szCs w:val="22"/>
              </w:rPr>
            </w:pPr>
          </w:p>
        </w:tc>
        <w:tc>
          <w:tcPr>
            <w:tcW w:w="1772" w:type="dxa"/>
            <w:shd w:val="clear" w:color="auto" w:fill="auto"/>
          </w:tcPr>
          <w:p w14:paraId="73C9FFB5" w14:textId="77777777" w:rsidR="00CB7DF0" w:rsidRDefault="00CB7DF0">
            <w:pPr>
              <w:rPr>
                <w:rFonts w:ascii="Calibri" w:eastAsia="Calibri" w:hAnsi="Calibri" w:cs="Calibri"/>
                <w:sz w:val="22"/>
                <w:szCs w:val="22"/>
              </w:rPr>
            </w:pPr>
          </w:p>
        </w:tc>
      </w:tr>
    </w:tbl>
    <w:p w14:paraId="363E6527" w14:textId="77777777" w:rsidR="00CB7DF0" w:rsidRDefault="00CB7DF0">
      <w:pPr>
        <w:rPr>
          <w:rFonts w:ascii="Calibri" w:eastAsia="Calibri" w:hAnsi="Calibri" w:cs="Calibri"/>
          <w:sz w:val="22"/>
          <w:szCs w:val="22"/>
        </w:rPr>
      </w:pPr>
    </w:p>
    <w:p w14:paraId="12BB5932" w14:textId="77777777" w:rsidR="00CB7DF0" w:rsidRDefault="00892EC3">
      <w:pPr>
        <w:rPr>
          <w:rFonts w:ascii="Calibri" w:eastAsia="Calibri" w:hAnsi="Calibri" w:cs="Calibri"/>
          <w:sz w:val="22"/>
          <w:szCs w:val="22"/>
        </w:rPr>
      </w:pPr>
      <w:r>
        <w:rPr>
          <w:rFonts w:ascii="Calibri" w:eastAsia="Calibri" w:hAnsi="Calibri" w:cs="Calibri"/>
          <w:sz w:val="22"/>
          <w:szCs w:val="22"/>
        </w:rPr>
        <w:t>I have honestly completed the required 4 hours of observation at the fieldwork site for the community experience class.</w:t>
      </w:r>
    </w:p>
    <w:p w14:paraId="38598657" w14:textId="77777777" w:rsidR="00CB7DF0" w:rsidRDefault="00CB7DF0">
      <w:pPr>
        <w:rPr>
          <w:rFonts w:ascii="Calibri" w:eastAsia="Calibri" w:hAnsi="Calibri" w:cs="Calibri"/>
          <w:sz w:val="22"/>
          <w:szCs w:val="22"/>
        </w:rPr>
      </w:pPr>
    </w:p>
    <w:p w14:paraId="5D8393C4" w14:textId="77777777" w:rsidR="00CB7DF0" w:rsidRDefault="00892EC3">
      <w:pPr>
        <w:rPr>
          <w:rFonts w:ascii="Calibri" w:eastAsia="Calibri" w:hAnsi="Calibri" w:cs="Calibri"/>
          <w:sz w:val="22"/>
          <w:szCs w:val="22"/>
        </w:rPr>
      </w:pPr>
      <w:r>
        <w:rPr>
          <w:rFonts w:ascii="Calibri" w:eastAsia="Calibri" w:hAnsi="Calibri" w:cs="Calibri"/>
          <w:sz w:val="22"/>
          <w:szCs w:val="22"/>
        </w:rPr>
        <w:t>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w:t>
      </w:r>
    </w:p>
    <w:p w14:paraId="1BC8B014" w14:textId="77777777" w:rsidR="00CB7DF0" w:rsidRDefault="00892EC3">
      <w:pPr>
        <w:rPr>
          <w:rFonts w:ascii="Calibri" w:eastAsia="Calibri" w:hAnsi="Calibri" w:cs="Calibri"/>
          <w:sz w:val="22"/>
          <w:szCs w:val="22"/>
        </w:rPr>
      </w:pPr>
      <w:r>
        <w:rPr>
          <w:rFonts w:ascii="Calibri" w:eastAsia="Calibri" w:hAnsi="Calibri" w:cs="Calibri"/>
          <w:sz w:val="22"/>
          <w:szCs w:val="22"/>
        </w:rPr>
        <w:t>Signature of Student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Signature of Fieldwork Educator</w:t>
      </w:r>
    </w:p>
    <w:p w14:paraId="7D17BBFD" w14:textId="77777777" w:rsidR="00CB7DF0" w:rsidRDefault="00892EC3">
      <w:pPr>
        <w:jc w:val="center"/>
        <w:rPr>
          <w:rFonts w:ascii="Calibri" w:eastAsia="Calibri" w:hAnsi="Calibri" w:cs="Calibri"/>
          <w:b/>
          <w:sz w:val="22"/>
          <w:szCs w:val="22"/>
          <w:u w:val="single"/>
        </w:rPr>
      </w:pPr>
      <w:r>
        <w:rPr>
          <w:rFonts w:ascii="Calibri" w:eastAsia="Calibri" w:hAnsi="Calibri" w:cs="Calibri"/>
          <w:b/>
          <w:sz w:val="22"/>
          <w:szCs w:val="22"/>
          <w:u w:val="single"/>
        </w:rPr>
        <w:lastRenderedPageBreak/>
        <w:t>COTA 2300 and COTA 2310</w:t>
      </w:r>
    </w:p>
    <w:p w14:paraId="1293D91E" w14:textId="77777777" w:rsidR="00CB7DF0" w:rsidRDefault="00892EC3">
      <w:pPr>
        <w:pStyle w:val="Heading2"/>
        <w:rPr>
          <w:rFonts w:ascii="Calibri" w:eastAsia="Calibri" w:hAnsi="Calibri" w:cs="Calibri"/>
          <w:sz w:val="22"/>
          <w:szCs w:val="22"/>
          <w:u w:val="none"/>
        </w:rPr>
      </w:pPr>
      <w:bookmarkStart w:id="53" w:name="_heading=h.111kx3o" w:colFirst="0" w:colLast="0"/>
      <w:bookmarkEnd w:id="53"/>
      <w:r>
        <w:rPr>
          <w:rFonts w:ascii="Calibri" w:eastAsia="Calibri" w:hAnsi="Calibri" w:cs="Calibri"/>
          <w:sz w:val="22"/>
          <w:szCs w:val="22"/>
          <w:u w:val="none"/>
        </w:rPr>
        <w:t>Community Experience Preparation Worksheet Sheet</w:t>
      </w:r>
    </w:p>
    <w:p w14:paraId="4CFCFF48" w14:textId="77777777" w:rsidR="00CB7DF0" w:rsidRDefault="00CB7DF0">
      <w:pPr>
        <w:jc w:val="center"/>
        <w:rPr>
          <w:rFonts w:ascii="Calibri" w:eastAsia="Calibri" w:hAnsi="Calibri" w:cs="Calibri"/>
          <w:b/>
          <w:sz w:val="22"/>
          <w:szCs w:val="22"/>
          <w:u w:val="single"/>
        </w:rPr>
      </w:pPr>
    </w:p>
    <w:p w14:paraId="20DA4D84"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Directions: Complete the following questions based on the practice </w:t>
      </w:r>
      <w:r>
        <w:t>settings</w:t>
      </w:r>
      <w:r>
        <w:rPr>
          <w:rFonts w:ascii="Calibri" w:eastAsia="Calibri" w:hAnsi="Calibri" w:cs="Calibri"/>
          <w:sz w:val="22"/>
          <w:szCs w:val="22"/>
        </w:rPr>
        <w:t xml:space="preserve"> you are observing. These questions are meant to assist you in gaining an u</w:t>
      </w:r>
      <w:r>
        <w:rPr>
          <w:rFonts w:ascii="Calibri" w:eastAsia="Calibri" w:hAnsi="Calibri" w:cs="Calibri"/>
          <w:sz w:val="22"/>
          <w:szCs w:val="22"/>
        </w:rPr>
        <w:t xml:space="preserve">nderstanding about each of the practice </w:t>
      </w:r>
      <w:r>
        <w:t>setting</w:t>
      </w:r>
      <w:r>
        <w:rPr>
          <w:rFonts w:ascii="Calibri" w:eastAsia="Calibri" w:hAnsi="Calibri" w:cs="Calibri"/>
          <w:sz w:val="22"/>
          <w:szCs w:val="22"/>
        </w:rPr>
        <w:t xml:space="preserve">s listed below. Please utilize your occupational therapy books and the AOTA website to obtain this information prior to </w:t>
      </w:r>
      <w:r>
        <w:t xml:space="preserve">beginning </w:t>
      </w:r>
      <w:r>
        <w:rPr>
          <w:rFonts w:ascii="Calibri" w:eastAsia="Calibri" w:hAnsi="Calibri" w:cs="Calibri"/>
          <w:sz w:val="22"/>
          <w:szCs w:val="22"/>
        </w:rPr>
        <w:t>your community experience</w:t>
      </w:r>
      <w:r>
        <w:t xml:space="preserve"> observations and assignments.</w:t>
      </w:r>
    </w:p>
    <w:p w14:paraId="71DC8B0E" w14:textId="77777777" w:rsidR="00CB7DF0" w:rsidRDefault="00892EC3">
      <w:pPr>
        <w:rPr>
          <w:rFonts w:ascii="Calibri" w:eastAsia="Calibri" w:hAnsi="Calibri" w:cs="Calibri"/>
          <w:sz w:val="22"/>
          <w:szCs w:val="22"/>
        </w:rPr>
      </w:pPr>
      <w:r>
        <w:rPr>
          <w:rFonts w:ascii="Calibri" w:eastAsia="Calibri" w:hAnsi="Calibri" w:cs="Calibri"/>
          <w:b/>
          <w:sz w:val="22"/>
          <w:szCs w:val="22"/>
          <w:u w:val="single"/>
        </w:rPr>
        <w:t>Physical Disabilities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b/>
        </w:rPr>
        <w:tab/>
      </w:r>
      <w:r>
        <w:rPr>
          <w:rFonts w:ascii="Calibri" w:eastAsia="Calibri" w:hAnsi="Calibri" w:cs="Calibri"/>
          <w:b/>
          <w:sz w:val="22"/>
          <w:szCs w:val="22"/>
        </w:rPr>
        <w:t>__________ (score)</w:t>
      </w:r>
    </w:p>
    <w:p w14:paraId="34CF8A94" w14:textId="77777777" w:rsidR="00CB7DF0" w:rsidRDefault="00892EC3">
      <w:pPr>
        <w:numPr>
          <w:ilvl w:val="0"/>
          <w:numId w:val="37"/>
        </w:numPr>
        <w:rPr>
          <w:rFonts w:ascii="Calibri" w:eastAsia="Calibri" w:hAnsi="Calibri" w:cs="Calibri"/>
          <w:sz w:val="22"/>
          <w:szCs w:val="22"/>
        </w:rPr>
      </w:pPr>
      <w:r>
        <w:rPr>
          <w:rFonts w:ascii="Calibri" w:eastAsia="Calibri" w:hAnsi="Calibri" w:cs="Calibri"/>
          <w:sz w:val="22"/>
          <w:szCs w:val="22"/>
        </w:rPr>
        <w:t xml:space="preserve">What behaviors and symptoms might you see when observing a patient who has sustained a stroke? </w:t>
      </w:r>
    </w:p>
    <w:p w14:paraId="19041839"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w:t>
      </w:r>
    </w:p>
    <w:p w14:paraId="4D220EFC" w14:textId="77777777" w:rsidR="00CB7DF0" w:rsidRDefault="00CB7DF0">
      <w:pPr>
        <w:ind w:left="360"/>
        <w:rPr>
          <w:rFonts w:ascii="Calibri" w:eastAsia="Calibri" w:hAnsi="Calibri" w:cs="Calibri"/>
          <w:sz w:val="22"/>
          <w:szCs w:val="22"/>
        </w:rPr>
      </w:pPr>
    </w:p>
    <w:p w14:paraId="2EA5AFF1" w14:textId="77777777" w:rsidR="00CB7DF0" w:rsidRDefault="00892EC3">
      <w:pPr>
        <w:numPr>
          <w:ilvl w:val="0"/>
          <w:numId w:val="38"/>
        </w:numPr>
        <w:rPr>
          <w:rFonts w:ascii="Calibri" w:eastAsia="Calibri" w:hAnsi="Calibri" w:cs="Calibri"/>
          <w:sz w:val="22"/>
          <w:szCs w:val="22"/>
        </w:rPr>
      </w:pPr>
      <w:r>
        <w:rPr>
          <w:rFonts w:ascii="Calibri" w:eastAsia="Calibri" w:hAnsi="Calibri" w:cs="Calibri"/>
          <w:sz w:val="22"/>
          <w:szCs w:val="22"/>
        </w:rPr>
        <w:t xml:space="preserve">What is the difference between quadriplegia and paraplegia? </w:t>
      </w:r>
    </w:p>
    <w:p w14:paraId="255B7496"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409475A2" w14:textId="77777777" w:rsidR="00CB7DF0" w:rsidRDefault="00CB7DF0">
      <w:pPr>
        <w:rPr>
          <w:rFonts w:ascii="Calibri" w:eastAsia="Calibri" w:hAnsi="Calibri" w:cs="Calibri"/>
          <w:sz w:val="22"/>
          <w:szCs w:val="22"/>
        </w:rPr>
      </w:pPr>
    </w:p>
    <w:p w14:paraId="1A71AB36" w14:textId="77777777" w:rsidR="00CB7DF0" w:rsidRDefault="00892EC3">
      <w:pPr>
        <w:numPr>
          <w:ilvl w:val="0"/>
          <w:numId w:val="25"/>
        </w:numPr>
        <w:rPr>
          <w:rFonts w:ascii="Calibri" w:eastAsia="Calibri" w:hAnsi="Calibri" w:cs="Calibri"/>
          <w:sz w:val="22"/>
          <w:szCs w:val="22"/>
        </w:rPr>
      </w:pPr>
      <w:r>
        <w:rPr>
          <w:rFonts w:ascii="Calibri" w:eastAsia="Calibri" w:hAnsi="Calibri" w:cs="Calibri"/>
          <w:sz w:val="22"/>
          <w:szCs w:val="22"/>
        </w:rPr>
        <w:t>What are two activities a person who has had a total hip replacement</w:t>
      </w:r>
      <w:r>
        <w:rPr>
          <w:rFonts w:ascii="Calibri" w:eastAsia="Calibri" w:hAnsi="Calibri" w:cs="Calibri"/>
          <w:sz w:val="22"/>
          <w:szCs w:val="22"/>
        </w:rPr>
        <w:t xml:space="preserve"> might not be able to do? </w:t>
      </w:r>
    </w:p>
    <w:p w14:paraId="15C1E48D"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4A69B5F6" w14:textId="77777777" w:rsidR="00CB7DF0" w:rsidRDefault="00CB7DF0">
      <w:pPr>
        <w:rPr>
          <w:rFonts w:ascii="Calibri" w:eastAsia="Calibri" w:hAnsi="Calibri" w:cs="Calibri"/>
          <w:sz w:val="22"/>
          <w:szCs w:val="22"/>
        </w:rPr>
      </w:pPr>
    </w:p>
    <w:p w14:paraId="547675CF" w14:textId="77777777" w:rsidR="00CB7DF0" w:rsidRDefault="00892EC3">
      <w:pPr>
        <w:numPr>
          <w:ilvl w:val="0"/>
          <w:numId w:val="26"/>
        </w:numPr>
        <w:rPr>
          <w:rFonts w:ascii="Calibri" w:eastAsia="Calibri" w:hAnsi="Calibri" w:cs="Calibri"/>
          <w:sz w:val="22"/>
          <w:szCs w:val="22"/>
        </w:rPr>
      </w:pPr>
      <w:r>
        <w:rPr>
          <w:rFonts w:ascii="Calibri" w:eastAsia="Calibri" w:hAnsi="Calibri" w:cs="Calibri"/>
          <w:sz w:val="22"/>
          <w:szCs w:val="22"/>
        </w:rPr>
        <w:t xml:space="preserve">What are two activities you could do with a patient who has decreased upper extremity strength? </w:t>
      </w:r>
    </w:p>
    <w:p w14:paraId="5F925F10"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0D55D2FD" w14:textId="77777777" w:rsidR="00CB7DF0" w:rsidRDefault="00CB7DF0">
      <w:pPr>
        <w:rPr>
          <w:rFonts w:ascii="Calibri" w:eastAsia="Calibri" w:hAnsi="Calibri" w:cs="Calibri"/>
          <w:sz w:val="22"/>
          <w:szCs w:val="22"/>
        </w:rPr>
      </w:pPr>
    </w:p>
    <w:p w14:paraId="308BF626" w14:textId="77777777" w:rsidR="00CB7DF0" w:rsidRDefault="00892EC3">
      <w:pPr>
        <w:numPr>
          <w:ilvl w:val="0"/>
          <w:numId w:val="27"/>
        </w:numPr>
        <w:rPr>
          <w:rFonts w:ascii="Calibri" w:eastAsia="Calibri" w:hAnsi="Calibri" w:cs="Calibri"/>
          <w:sz w:val="22"/>
          <w:szCs w:val="22"/>
        </w:rPr>
      </w:pPr>
      <w:r>
        <w:rPr>
          <w:rFonts w:ascii="Calibri" w:eastAsia="Calibri" w:hAnsi="Calibri" w:cs="Calibri"/>
          <w:sz w:val="22"/>
          <w:szCs w:val="22"/>
        </w:rPr>
        <w:t>Can a person who has a physical disability, such as a spinal cord injury, live independently or does the person need to live i</w:t>
      </w:r>
      <w:r>
        <w:rPr>
          <w:rFonts w:ascii="Calibri" w:eastAsia="Calibri" w:hAnsi="Calibri" w:cs="Calibri"/>
          <w:sz w:val="22"/>
          <w:szCs w:val="22"/>
        </w:rPr>
        <w:t xml:space="preserve">n a facility where they have assistance? </w:t>
      </w:r>
    </w:p>
    <w:p w14:paraId="046ED92A" w14:textId="77777777" w:rsidR="00CB7DF0" w:rsidRDefault="00CB7DF0">
      <w:pPr>
        <w:ind w:left="720"/>
        <w:rPr>
          <w:rFonts w:ascii="Calibri" w:eastAsia="Calibri" w:hAnsi="Calibri" w:cs="Calibri"/>
          <w:sz w:val="22"/>
          <w:szCs w:val="22"/>
        </w:rPr>
      </w:pPr>
    </w:p>
    <w:p w14:paraId="2B8DCD11"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7A00D07A" w14:textId="77777777" w:rsidR="00CB7DF0" w:rsidRDefault="00892EC3">
      <w:pPr>
        <w:rPr>
          <w:rFonts w:ascii="Calibri" w:eastAsia="Calibri" w:hAnsi="Calibri" w:cs="Calibri"/>
          <w:sz w:val="22"/>
          <w:szCs w:val="22"/>
        </w:rPr>
      </w:pPr>
      <w:r>
        <w:rPr>
          <w:rFonts w:ascii="Calibri" w:eastAsia="Calibri" w:hAnsi="Calibri" w:cs="Calibri"/>
          <w:b/>
          <w:sz w:val="22"/>
          <w:szCs w:val="22"/>
          <w:u w:val="single"/>
        </w:rPr>
        <w:t>Pediatrics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__________ (score)</w:t>
      </w:r>
    </w:p>
    <w:p w14:paraId="0C4AC738" w14:textId="77777777" w:rsidR="00CB7DF0" w:rsidRDefault="00892EC3">
      <w:pPr>
        <w:rPr>
          <w:rFonts w:ascii="Calibri" w:eastAsia="Calibri" w:hAnsi="Calibri" w:cs="Calibri"/>
          <w:sz w:val="22"/>
          <w:szCs w:val="22"/>
        </w:rPr>
      </w:pPr>
      <w:r>
        <w:rPr>
          <w:rFonts w:ascii="Calibri" w:eastAsia="Calibri" w:hAnsi="Calibri" w:cs="Calibri"/>
          <w:b/>
          <w:sz w:val="22"/>
          <w:szCs w:val="22"/>
        </w:rPr>
        <w:t> </w:t>
      </w:r>
    </w:p>
    <w:p w14:paraId="2BC95C3A" w14:textId="77777777" w:rsidR="00CB7DF0" w:rsidRDefault="00892EC3">
      <w:pPr>
        <w:numPr>
          <w:ilvl w:val="1"/>
          <w:numId w:val="2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What behaviors and symptoms might you observe in a child diagnosed with cerebral palsy?</w:t>
      </w:r>
    </w:p>
    <w:p w14:paraId="66E3EF57"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5161C761"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2F2AA7DC" w14:textId="77777777" w:rsidR="00CB7DF0" w:rsidRDefault="00892EC3">
      <w:pPr>
        <w:numPr>
          <w:ilvl w:val="1"/>
          <w:numId w:val="2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What behaviors and symptoms might you observe in a child diagnosed with attention deficit hyperactivity disorder?</w:t>
      </w:r>
    </w:p>
    <w:p w14:paraId="127671AD"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64F3A9A6"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72C04129" w14:textId="77777777" w:rsidR="00CB7DF0" w:rsidRDefault="00892EC3">
      <w:pPr>
        <w:numPr>
          <w:ilvl w:val="1"/>
          <w:numId w:val="2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What are two activities a therapist could use to d</w:t>
      </w:r>
      <w:r>
        <w:rPr>
          <w:rFonts w:ascii="Calibri" w:eastAsia="Calibri" w:hAnsi="Calibri" w:cs="Calibri"/>
          <w:color w:val="000000"/>
          <w:sz w:val="22"/>
          <w:szCs w:val="22"/>
        </w:rPr>
        <w:t>evelop the fine motor skills needed to address a child’s difficulty with handwriting?</w:t>
      </w:r>
    </w:p>
    <w:p w14:paraId="5490A566"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4C261C49"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6D17FB60" w14:textId="77777777" w:rsidR="00CB7DF0" w:rsidRDefault="00892EC3">
      <w:pPr>
        <w:numPr>
          <w:ilvl w:val="1"/>
          <w:numId w:val="2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What communication strategies (verbal and non-verbal) does a therapist use to present activities to a child?</w:t>
      </w:r>
    </w:p>
    <w:p w14:paraId="4C13906E"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25989DDC"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6AECC8DA" w14:textId="77777777" w:rsidR="00CB7DF0" w:rsidRDefault="00892EC3">
      <w:pPr>
        <w:numPr>
          <w:ilvl w:val="1"/>
          <w:numId w:val="2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Are children with physical disabilities allowed in school classrooms with non-disabled children?</w:t>
      </w:r>
    </w:p>
    <w:p w14:paraId="18E23B6C" w14:textId="77777777" w:rsidR="00CB7DF0" w:rsidRDefault="00CB7DF0"/>
    <w:p w14:paraId="3A0E6B30" w14:textId="77777777" w:rsidR="00CB7DF0" w:rsidRDefault="00CB7DF0"/>
    <w:p w14:paraId="5632D8D1" w14:textId="77777777" w:rsidR="00CB7DF0" w:rsidRDefault="00CB7DF0">
      <w:pPr>
        <w:rPr>
          <w:rFonts w:ascii="Calibri" w:eastAsia="Calibri" w:hAnsi="Calibri" w:cs="Calibri"/>
          <w:b/>
          <w:sz w:val="22"/>
          <w:szCs w:val="22"/>
          <w:u w:val="single"/>
        </w:rPr>
      </w:pPr>
    </w:p>
    <w:p w14:paraId="77B4B598" w14:textId="77777777" w:rsidR="00CB7DF0" w:rsidRDefault="00892EC3">
      <w:pPr>
        <w:rPr>
          <w:rFonts w:ascii="Calibri" w:eastAsia="Calibri" w:hAnsi="Calibri" w:cs="Calibri"/>
          <w:sz w:val="22"/>
          <w:szCs w:val="22"/>
        </w:rPr>
      </w:pPr>
      <w:r>
        <w:rPr>
          <w:rFonts w:ascii="Calibri" w:eastAsia="Calibri" w:hAnsi="Calibri" w:cs="Calibri"/>
          <w:b/>
          <w:sz w:val="22"/>
          <w:szCs w:val="22"/>
          <w:u w:val="single"/>
        </w:rPr>
        <w:t>Geriatrics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__________ (score)</w:t>
      </w:r>
    </w:p>
    <w:p w14:paraId="6AA78918" w14:textId="77777777" w:rsidR="00CB7DF0" w:rsidRDefault="00CB7DF0">
      <w:pPr>
        <w:rPr>
          <w:rFonts w:ascii="Calibri" w:eastAsia="Calibri" w:hAnsi="Calibri" w:cs="Calibri"/>
          <w:sz w:val="22"/>
          <w:szCs w:val="22"/>
        </w:rPr>
      </w:pPr>
    </w:p>
    <w:p w14:paraId="384347BE" w14:textId="77777777" w:rsidR="00CB7DF0" w:rsidRDefault="00892EC3">
      <w:pPr>
        <w:numPr>
          <w:ilvl w:val="1"/>
          <w:numId w:val="26"/>
        </w:numPr>
        <w:pBdr>
          <w:top w:val="nil"/>
          <w:left w:val="nil"/>
          <w:bottom w:val="nil"/>
          <w:right w:val="nil"/>
          <w:between w:val="nil"/>
        </w:pBdr>
        <w:ind w:left="795" w:hanging="435"/>
        <w:rPr>
          <w:rFonts w:ascii="Calibri" w:eastAsia="Calibri" w:hAnsi="Calibri" w:cs="Calibri"/>
          <w:color w:val="000000"/>
          <w:sz w:val="22"/>
          <w:szCs w:val="22"/>
        </w:rPr>
      </w:pPr>
      <w:r>
        <w:rPr>
          <w:rFonts w:ascii="Calibri" w:eastAsia="Calibri" w:hAnsi="Calibri" w:cs="Calibri"/>
          <w:color w:val="000000"/>
          <w:sz w:val="22"/>
          <w:szCs w:val="22"/>
        </w:rPr>
        <w:t>What are two stereotypes that come to mind when considering the elderly population?</w:t>
      </w:r>
    </w:p>
    <w:p w14:paraId="08241EB1"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6CBA1788" w14:textId="77777777" w:rsidR="00CB7DF0" w:rsidRDefault="00892EC3">
      <w:pPr>
        <w:numPr>
          <w:ilvl w:val="1"/>
          <w:numId w:val="26"/>
        </w:numPr>
        <w:pBdr>
          <w:top w:val="nil"/>
          <w:left w:val="nil"/>
          <w:bottom w:val="nil"/>
          <w:right w:val="nil"/>
          <w:between w:val="nil"/>
        </w:pBdr>
        <w:ind w:left="795" w:hanging="435"/>
        <w:rPr>
          <w:rFonts w:ascii="Calibri" w:eastAsia="Calibri" w:hAnsi="Calibri" w:cs="Calibri"/>
          <w:color w:val="000000"/>
          <w:sz w:val="22"/>
          <w:szCs w:val="22"/>
        </w:rPr>
      </w:pPr>
      <w:r>
        <w:rPr>
          <w:rFonts w:ascii="Calibri" w:eastAsia="Calibri" w:hAnsi="Calibri" w:cs="Calibri"/>
          <w:color w:val="000000"/>
          <w:sz w:val="22"/>
          <w:szCs w:val="22"/>
        </w:rPr>
        <w:t>What are two problems an elderly patient might have that would require OT treatment?</w:t>
      </w:r>
    </w:p>
    <w:p w14:paraId="3A25B531"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53A4EB25"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78DDDC2E" w14:textId="77777777" w:rsidR="00CB7DF0" w:rsidRDefault="00892EC3">
      <w:pPr>
        <w:numPr>
          <w:ilvl w:val="1"/>
          <w:numId w:val="26"/>
        </w:numPr>
        <w:pBdr>
          <w:top w:val="nil"/>
          <w:left w:val="nil"/>
          <w:bottom w:val="nil"/>
          <w:right w:val="nil"/>
          <w:between w:val="nil"/>
        </w:pBdr>
        <w:ind w:left="795" w:hanging="435"/>
        <w:rPr>
          <w:rFonts w:ascii="Calibri" w:eastAsia="Calibri" w:hAnsi="Calibri" w:cs="Calibri"/>
          <w:color w:val="000000"/>
          <w:sz w:val="22"/>
          <w:szCs w:val="22"/>
        </w:rPr>
      </w:pPr>
      <w:r>
        <w:rPr>
          <w:rFonts w:ascii="Calibri" w:eastAsia="Calibri" w:hAnsi="Calibri" w:cs="Calibri"/>
          <w:color w:val="000000"/>
          <w:sz w:val="22"/>
          <w:szCs w:val="22"/>
        </w:rPr>
        <w:t>What are two activities you could use with elderly patients to improve their balance</w:t>
      </w:r>
      <w:r>
        <w:rPr>
          <w:rFonts w:ascii="Calibri" w:eastAsia="Calibri" w:hAnsi="Calibri" w:cs="Calibri"/>
          <w:color w:val="000000"/>
          <w:sz w:val="22"/>
          <w:szCs w:val="22"/>
        </w:rPr>
        <w:t>?</w:t>
      </w:r>
    </w:p>
    <w:p w14:paraId="7254C692"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3952C49A"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374D21A3" w14:textId="77777777" w:rsidR="00CB7DF0" w:rsidRDefault="00892EC3">
      <w:pPr>
        <w:numPr>
          <w:ilvl w:val="1"/>
          <w:numId w:val="26"/>
        </w:numPr>
        <w:pBdr>
          <w:top w:val="nil"/>
          <w:left w:val="nil"/>
          <w:bottom w:val="nil"/>
          <w:right w:val="nil"/>
          <w:between w:val="nil"/>
        </w:pBdr>
        <w:ind w:left="795" w:hanging="435"/>
        <w:rPr>
          <w:rFonts w:ascii="Calibri" w:eastAsia="Calibri" w:hAnsi="Calibri" w:cs="Calibri"/>
          <w:color w:val="000000"/>
          <w:sz w:val="22"/>
          <w:szCs w:val="22"/>
        </w:rPr>
      </w:pPr>
      <w:r>
        <w:rPr>
          <w:rFonts w:ascii="Calibri" w:eastAsia="Calibri" w:hAnsi="Calibri" w:cs="Calibri"/>
          <w:color w:val="000000"/>
          <w:sz w:val="22"/>
          <w:szCs w:val="22"/>
        </w:rPr>
        <w:t xml:space="preserve"> What are two activities to help improve memory or problem-solving skills?</w:t>
      </w:r>
    </w:p>
    <w:p w14:paraId="25102DF4"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78BFA4E8"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6B264C1E" w14:textId="77777777" w:rsidR="00CB7DF0" w:rsidRDefault="00892EC3">
      <w:pPr>
        <w:numPr>
          <w:ilvl w:val="1"/>
          <w:numId w:val="26"/>
        </w:numPr>
        <w:pBdr>
          <w:top w:val="nil"/>
          <w:left w:val="nil"/>
          <w:bottom w:val="nil"/>
          <w:right w:val="nil"/>
          <w:between w:val="nil"/>
        </w:pBdr>
        <w:ind w:left="795" w:hanging="435"/>
        <w:rPr>
          <w:rFonts w:ascii="Calibri" w:eastAsia="Calibri" w:hAnsi="Calibri" w:cs="Calibri"/>
          <w:color w:val="000000"/>
          <w:sz w:val="22"/>
          <w:szCs w:val="22"/>
        </w:rPr>
      </w:pPr>
      <w:r>
        <w:rPr>
          <w:rFonts w:ascii="Calibri" w:eastAsia="Calibri" w:hAnsi="Calibri" w:cs="Calibri"/>
          <w:color w:val="000000"/>
          <w:sz w:val="22"/>
          <w:szCs w:val="22"/>
        </w:rPr>
        <w:t xml:space="preserve"> What are two benefits for the OT, as well as the patient, when therapy is provided in the patient’s home?</w:t>
      </w:r>
    </w:p>
    <w:p w14:paraId="37431435" w14:textId="77777777" w:rsidR="00CB7DF0" w:rsidRDefault="00CB7DF0">
      <w:pPr>
        <w:rPr>
          <w:rFonts w:ascii="Calibri" w:eastAsia="Calibri" w:hAnsi="Calibri" w:cs="Calibri"/>
          <w:sz w:val="22"/>
          <w:szCs w:val="22"/>
        </w:rPr>
      </w:pPr>
    </w:p>
    <w:p w14:paraId="236B1218" w14:textId="77777777" w:rsidR="00CB7DF0" w:rsidRDefault="00CB7DF0">
      <w:pPr>
        <w:rPr>
          <w:rFonts w:ascii="Calibri" w:eastAsia="Calibri" w:hAnsi="Calibri" w:cs="Calibri"/>
          <w:sz w:val="22"/>
          <w:szCs w:val="22"/>
        </w:rPr>
      </w:pPr>
    </w:p>
    <w:p w14:paraId="5DA1D837" w14:textId="77777777" w:rsidR="00CB7DF0" w:rsidRDefault="00892EC3">
      <w:pPr>
        <w:rPr>
          <w:rFonts w:ascii="Calibri" w:eastAsia="Calibri" w:hAnsi="Calibri" w:cs="Calibri"/>
          <w:b/>
          <w:sz w:val="22"/>
          <w:szCs w:val="22"/>
        </w:rPr>
      </w:pPr>
      <w:r>
        <w:rPr>
          <w:rFonts w:ascii="Calibri" w:eastAsia="Calibri" w:hAnsi="Calibri" w:cs="Calibri"/>
          <w:b/>
          <w:sz w:val="22"/>
          <w:szCs w:val="22"/>
          <w:u w:val="single"/>
        </w:rPr>
        <w:t>Developmental Disability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__________ (score)</w:t>
      </w:r>
    </w:p>
    <w:p w14:paraId="24F0AA59" w14:textId="77777777" w:rsidR="00CB7DF0" w:rsidRDefault="00CB7DF0">
      <w:pPr>
        <w:rPr>
          <w:rFonts w:ascii="Calibri" w:eastAsia="Calibri" w:hAnsi="Calibri" w:cs="Calibri"/>
          <w:sz w:val="22"/>
          <w:szCs w:val="22"/>
        </w:rPr>
      </w:pPr>
    </w:p>
    <w:p w14:paraId="3FC3CF2E" w14:textId="77777777" w:rsidR="00CB7DF0" w:rsidRDefault="00892EC3">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do the clients reside at night? Who do the clients live with?</w:t>
      </w:r>
    </w:p>
    <w:p w14:paraId="55EFF00D" w14:textId="77777777" w:rsidR="00CB7DF0" w:rsidRDefault="00CB7DF0">
      <w:pPr>
        <w:pBdr>
          <w:top w:val="nil"/>
          <w:left w:val="nil"/>
          <w:bottom w:val="nil"/>
          <w:right w:val="nil"/>
          <w:between w:val="nil"/>
        </w:pBdr>
        <w:ind w:left="795"/>
        <w:rPr>
          <w:rFonts w:ascii="Calibri" w:eastAsia="Calibri" w:hAnsi="Calibri" w:cs="Calibri"/>
          <w:color w:val="000000"/>
          <w:sz w:val="22"/>
          <w:szCs w:val="22"/>
        </w:rPr>
      </w:pPr>
    </w:p>
    <w:p w14:paraId="70D9027A" w14:textId="77777777" w:rsidR="00CB7DF0" w:rsidRDefault="00CB7DF0">
      <w:pPr>
        <w:pBdr>
          <w:top w:val="nil"/>
          <w:left w:val="nil"/>
          <w:bottom w:val="nil"/>
          <w:right w:val="nil"/>
          <w:between w:val="nil"/>
        </w:pBdr>
        <w:ind w:left="795"/>
        <w:rPr>
          <w:rFonts w:ascii="Calibri" w:eastAsia="Calibri" w:hAnsi="Calibri" w:cs="Calibri"/>
          <w:color w:val="000000"/>
          <w:sz w:val="22"/>
          <w:szCs w:val="22"/>
        </w:rPr>
      </w:pPr>
    </w:p>
    <w:p w14:paraId="504107C4" w14:textId="77777777" w:rsidR="00CB7DF0" w:rsidRDefault="00892EC3">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do you notice as one of the major key components for success with clients of the DD population? What skills separate those who can work from those who need daily supervision?</w:t>
      </w:r>
    </w:p>
    <w:p w14:paraId="69D3D75F"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7EFA4A4C"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6301504D" w14:textId="77777777" w:rsidR="00CB7DF0" w:rsidRDefault="00892EC3">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are two activities a therapist would use to develop social skills in </w:t>
      </w:r>
      <w:r>
        <w:rPr>
          <w:rFonts w:ascii="Calibri" w:eastAsia="Calibri" w:hAnsi="Calibri" w:cs="Calibri"/>
          <w:color w:val="000000"/>
          <w:sz w:val="22"/>
          <w:szCs w:val="22"/>
        </w:rPr>
        <w:t>the DD population?</w:t>
      </w:r>
    </w:p>
    <w:p w14:paraId="44727C34"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2"/>
          <w:szCs w:val="22"/>
        </w:rPr>
      </w:pPr>
    </w:p>
    <w:p w14:paraId="7713B5BF"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4A305EF1" w14:textId="77777777" w:rsidR="00CB7DF0" w:rsidRDefault="00892EC3">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professional and personal qualities does the therapist need to have in order to effectively communicate what he/ she wants to accomplish in therapy?</w:t>
      </w:r>
    </w:p>
    <w:p w14:paraId="3CB71573"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56BEA4B5"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6AC19BFA" w14:textId="77777777" w:rsidR="00CB7DF0" w:rsidRDefault="00892EC3">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services are provided to facilities to help accommodate the client’s families?</w:t>
      </w:r>
    </w:p>
    <w:p w14:paraId="2089B910"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5E8D5C39"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7017E67F" w14:textId="77777777" w:rsidR="00CB7DF0" w:rsidRDefault="00892EC3">
      <w:pPr>
        <w:rPr>
          <w:rFonts w:ascii="Calibri" w:eastAsia="Calibri" w:hAnsi="Calibri" w:cs="Calibri"/>
          <w:b/>
          <w:sz w:val="22"/>
          <w:szCs w:val="22"/>
        </w:rPr>
      </w:pPr>
      <w:r>
        <w:rPr>
          <w:rFonts w:ascii="Calibri" w:eastAsia="Calibri" w:hAnsi="Calibri" w:cs="Calibri"/>
          <w:b/>
          <w:sz w:val="22"/>
          <w:szCs w:val="22"/>
          <w:u w:val="single"/>
        </w:rPr>
        <w:t>Mental Health</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b/>
        </w:rPr>
        <w:tab/>
      </w:r>
      <w:r>
        <w:rPr>
          <w:rFonts w:ascii="Calibri" w:eastAsia="Calibri" w:hAnsi="Calibri" w:cs="Calibri"/>
          <w:b/>
          <w:sz w:val="22"/>
          <w:szCs w:val="22"/>
        </w:rPr>
        <w:t>__________ (score)</w:t>
      </w:r>
    </w:p>
    <w:p w14:paraId="5FF296A3" w14:textId="77777777" w:rsidR="00CB7DF0" w:rsidRDefault="00CB7DF0">
      <w:pPr>
        <w:rPr>
          <w:rFonts w:ascii="Calibri" w:eastAsia="Calibri" w:hAnsi="Calibri" w:cs="Calibri"/>
          <w:sz w:val="22"/>
          <w:szCs w:val="22"/>
        </w:rPr>
      </w:pPr>
    </w:p>
    <w:p w14:paraId="7889D8D5" w14:textId="77777777" w:rsidR="00CB7DF0" w:rsidRDefault="00892EC3">
      <w:pPr>
        <w:ind w:left="1080" w:hanging="360"/>
      </w:pPr>
      <w:r>
        <w:t>1.    What behaviors and symptoms might you observe in a patient diagnosed with schizophrenia?</w:t>
      </w:r>
    </w:p>
    <w:p w14:paraId="5B50599D" w14:textId="77777777" w:rsidR="00CB7DF0" w:rsidRDefault="00CB7DF0">
      <w:pPr>
        <w:ind w:left="1080" w:hanging="360"/>
      </w:pPr>
    </w:p>
    <w:p w14:paraId="348ACE27"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w:t>
      </w:r>
    </w:p>
    <w:p w14:paraId="4C137A25" w14:textId="77777777" w:rsidR="00CB7DF0" w:rsidRDefault="00892EC3">
      <w:pPr>
        <w:ind w:left="1080" w:hanging="360"/>
      </w:pPr>
      <w:r>
        <w:t>2.    What behaviors and symptoms might you observe in a patient diagnosed with major depression?</w:t>
      </w:r>
    </w:p>
    <w:p w14:paraId="2241BE53" w14:textId="77777777" w:rsidR="00CB7DF0" w:rsidRDefault="00CB7DF0">
      <w:pPr>
        <w:ind w:left="1080" w:hanging="360"/>
      </w:pPr>
    </w:p>
    <w:p w14:paraId="4F2F4AAC"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64507E20" w14:textId="77777777" w:rsidR="00CB7DF0" w:rsidRDefault="00892EC3">
      <w:pPr>
        <w:ind w:left="1080" w:hanging="360"/>
      </w:pPr>
      <w:r>
        <w:rPr>
          <w:rFonts w:ascii="Calibri" w:eastAsia="Calibri" w:hAnsi="Calibri" w:cs="Calibri"/>
          <w:sz w:val="22"/>
          <w:szCs w:val="22"/>
        </w:rPr>
        <w:t>3.     What are two activities you could use to treat a patient with poor communication skills?</w:t>
      </w:r>
    </w:p>
    <w:p w14:paraId="7F038310" w14:textId="77777777" w:rsidR="00CB7DF0" w:rsidRDefault="00CB7DF0">
      <w:pPr>
        <w:ind w:left="1080" w:hanging="360"/>
        <w:rPr>
          <w:rFonts w:ascii="Calibri" w:eastAsia="Calibri" w:hAnsi="Calibri" w:cs="Calibri"/>
          <w:sz w:val="22"/>
          <w:szCs w:val="22"/>
        </w:rPr>
      </w:pPr>
    </w:p>
    <w:p w14:paraId="44C7FD2A"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474813F1" w14:textId="77777777" w:rsidR="00CB7DF0" w:rsidRDefault="00892EC3">
      <w:pPr>
        <w:ind w:left="1080" w:hanging="360"/>
      </w:pPr>
      <w:r>
        <w:t>4.      What are two activities you could use with a pat</w:t>
      </w:r>
      <w:r>
        <w:t>ient who has poor coping skills?</w:t>
      </w:r>
    </w:p>
    <w:p w14:paraId="3331DCAB" w14:textId="77777777" w:rsidR="00CB7DF0" w:rsidRDefault="00CB7DF0">
      <w:pPr>
        <w:ind w:left="1080" w:hanging="360"/>
      </w:pPr>
    </w:p>
    <w:p w14:paraId="1AEB56FA" w14:textId="77777777" w:rsidR="00CB7DF0" w:rsidRDefault="00892EC3">
      <w:pPr>
        <w:rPr>
          <w:rFonts w:ascii="Calibri" w:eastAsia="Calibri" w:hAnsi="Calibri" w:cs="Calibri"/>
          <w:sz w:val="22"/>
          <w:szCs w:val="22"/>
        </w:rPr>
      </w:pPr>
      <w:r>
        <w:rPr>
          <w:rFonts w:ascii="Calibri" w:eastAsia="Calibri" w:hAnsi="Calibri" w:cs="Calibri"/>
          <w:sz w:val="22"/>
          <w:szCs w:val="22"/>
        </w:rPr>
        <w:t> </w:t>
      </w:r>
    </w:p>
    <w:p w14:paraId="7C757EE3" w14:textId="58414D1C" w:rsidR="00CB7DF0" w:rsidRDefault="00892EC3" w:rsidP="00680AF8">
      <w:pPr>
        <w:ind w:left="1080" w:hanging="360"/>
        <w:rPr>
          <w:rFonts w:ascii="Calibri" w:eastAsia="Calibri" w:hAnsi="Calibri" w:cs="Calibri"/>
          <w:sz w:val="22"/>
          <w:szCs w:val="22"/>
        </w:rPr>
      </w:pPr>
      <w:r>
        <w:rPr>
          <w:rFonts w:ascii="Calibri" w:eastAsia="Calibri" w:hAnsi="Calibri" w:cs="Calibri"/>
          <w:sz w:val="22"/>
          <w:szCs w:val="22"/>
        </w:rPr>
        <w:t>5.      How are individuals who are diagnosed with a mental illness stigmatized by society?</w:t>
      </w:r>
    </w:p>
    <w:p w14:paraId="4291C0DA" w14:textId="77777777" w:rsidR="00CB7DF0" w:rsidRDefault="00892EC3">
      <w:pPr>
        <w:pStyle w:val="Heading1"/>
        <w:rPr>
          <w:rFonts w:ascii="Calibri" w:eastAsia="Calibri" w:hAnsi="Calibri" w:cs="Calibri"/>
          <w:sz w:val="22"/>
          <w:szCs w:val="22"/>
        </w:rPr>
      </w:pPr>
      <w:bookmarkStart w:id="54" w:name="_heading=h.3l18frh" w:colFirst="0" w:colLast="0"/>
      <w:bookmarkEnd w:id="54"/>
      <w:r>
        <w:rPr>
          <w:rFonts w:ascii="Calibri" w:eastAsia="Calibri" w:hAnsi="Calibri" w:cs="Calibri"/>
          <w:sz w:val="22"/>
          <w:szCs w:val="22"/>
        </w:rPr>
        <w:lastRenderedPageBreak/>
        <w:t>LEVEL I FIELDWORK</w:t>
      </w:r>
    </w:p>
    <w:p w14:paraId="6CA044BB" w14:textId="77777777" w:rsidR="00CB7DF0" w:rsidRDefault="00CB7DF0">
      <w:pPr>
        <w:jc w:val="center"/>
        <w:rPr>
          <w:rFonts w:ascii="Calibri" w:eastAsia="Calibri" w:hAnsi="Calibri" w:cs="Calibri"/>
          <w:b/>
          <w:sz w:val="22"/>
          <w:szCs w:val="22"/>
        </w:rPr>
      </w:pPr>
    </w:p>
    <w:p w14:paraId="5B79BC75" w14:textId="77777777" w:rsidR="00CB7DF0" w:rsidRDefault="00892EC3">
      <w:pPr>
        <w:pStyle w:val="Heading2"/>
        <w:rPr>
          <w:rFonts w:ascii="Calibri" w:eastAsia="Calibri" w:hAnsi="Calibri" w:cs="Calibri"/>
          <w:sz w:val="22"/>
          <w:szCs w:val="22"/>
          <w:u w:val="none"/>
        </w:rPr>
      </w:pPr>
      <w:bookmarkStart w:id="55" w:name="_heading=h.206ipza" w:colFirst="0" w:colLast="0"/>
      <w:bookmarkEnd w:id="55"/>
      <w:r>
        <w:rPr>
          <w:rFonts w:ascii="Calibri" w:eastAsia="Calibri" w:hAnsi="Calibri" w:cs="Calibri"/>
          <w:sz w:val="22"/>
          <w:szCs w:val="22"/>
          <w:u w:val="none"/>
        </w:rPr>
        <w:t>LEVEL I FIELDWORK</w:t>
      </w:r>
    </w:p>
    <w:p w14:paraId="683FBE86" w14:textId="77777777" w:rsidR="00CB7DF0" w:rsidRDefault="00CB7DF0">
      <w:pPr>
        <w:jc w:val="center"/>
        <w:rPr>
          <w:rFonts w:ascii="Calibri" w:eastAsia="Calibri" w:hAnsi="Calibri" w:cs="Calibri"/>
          <w:b/>
          <w:sz w:val="22"/>
          <w:szCs w:val="22"/>
          <w:u w:val="single"/>
        </w:rPr>
      </w:pPr>
    </w:p>
    <w:p w14:paraId="707D1BB4" w14:textId="77777777" w:rsidR="00CB7DF0" w:rsidRDefault="00892EC3">
      <w:pPr>
        <w:rPr>
          <w:rFonts w:ascii="Calibri" w:eastAsia="Calibri" w:hAnsi="Calibri" w:cs="Calibri"/>
          <w:sz w:val="22"/>
          <w:szCs w:val="22"/>
        </w:rPr>
      </w:pPr>
      <w:r>
        <w:rPr>
          <w:rFonts w:ascii="Calibri" w:eastAsia="Calibri" w:hAnsi="Calibri" w:cs="Calibri"/>
          <w:b/>
          <w:sz w:val="22"/>
          <w:szCs w:val="22"/>
        </w:rPr>
        <w:t>Level I:</w:t>
      </w:r>
      <w:r>
        <w:rPr>
          <w:rFonts w:ascii="Calibri" w:eastAsia="Calibri" w:hAnsi="Calibri" w:cs="Calibri"/>
          <w:sz w:val="22"/>
          <w:szCs w:val="22"/>
        </w:rPr>
        <w:t xml:space="preserve"> Level I Fieldwork experience, as required by the Standards for Accredited OTA Programs, established by the Accreditation Council for Occupational Therapy Education (ACOTE), includes experiences designed as an integral part of didactic coursework for the p</w:t>
      </w:r>
      <w:r>
        <w:rPr>
          <w:rFonts w:ascii="Calibri" w:eastAsia="Calibri" w:hAnsi="Calibri" w:cs="Calibri"/>
          <w:sz w:val="22"/>
          <w:szCs w:val="22"/>
        </w:rPr>
        <w:t>urpose of directed observations and participation in selected activities in fieldwork settings. These settings include traditional settings for pediatrics, mental health, physical disability, geriatrics, adult developmental disabilities, and non-traditiona</w:t>
      </w:r>
      <w:r>
        <w:rPr>
          <w:rFonts w:ascii="Calibri" w:eastAsia="Calibri" w:hAnsi="Calibri" w:cs="Calibri"/>
          <w:sz w:val="22"/>
          <w:szCs w:val="22"/>
        </w:rPr>
        <w:t>l settings and/ or emerging sites.</w:t>
      </w:r>
    </w:p>
    <w:p w14:paraId="0A9CC05B" w14:textId="77777777" w:rsidR="00CB7DF0" w:rsidRDefault="00CB7DF0">
      <w:pPr>
        <w:rPr>
          <w:rFonts w:ascii="Calibri" w:eastAsia="Calibri" w:hAnsi="Calibri" w:cs="Calibri"/>
          <w:sz w:val="22"/>
          <w:szCs w:val="22"/>
        </w:rPr>
      </w:pPr>
    </w:p>
    <w:p w14:paraId="3A8C0F31" w14:textId="77777777" w:rsidR="00CB7DF0" w:rsidRDefault="00892EC3">
      <w:pPr>
        <w:rPr>
          <w:rFonts w:ascii="Calibri" w:eastAsia="Calibri" w:hAnsi="Calibri" w:cs="Calibri"/>
          <w:sz w:val="22"/>
          <w:szCs w:val="22"/>
        </w:rPr>
      </w:pPr>
      <w:r>
        <w:rPr>
          <w:rFonts w:ascii="Calibri" w:eastAsia="Calibri" w:hAnsi="Calibri" w:cs="Calibri"/>
          <w:sz w:val="22"/>
          <w:szCs w:val="22"/>
        </w:rPr>
        <w:t>Level I Fieldwork rotations are not expected to emphasize independent performance, nor are they considered substitutes for any part of sustained Level II Fieldwork experience. Level I Fieldwork placements will be establi</w:t>
      </w:r>
      <w:r>
        <w:rPr>
          <w:rFonts w:ascii="Calibri" w:eastAsia="Calibri" w:hAnsi="Calibri" w:cs="Calibri"/>
          <w:sz w:val="22"/>
          <w:szCs w:val="22"/>
        </w:rPr>
        <w:t>shed approximately one month prior to pending fieldwork dates.</w:t>
      </w:r>
    </w:p>
    <w:p w14:paraId="2A2FA41E" w14:textId="77777777" w:rsidR="00CB7DF0" w:rsidRDefault="00CB7DF0">
      <w:pPr>
        <w:rPr>
          <w:rFonts w:ascii="Calibri" w:eastAsia="Calibri" w:hAnsi="Calibri" w:cs="Calibri"/>
          <w:sz w:val="22"/>
          <w:szCs w:val="22"/>
        </w:rPr>
      </w:pPr>
    </w:p>
    <w:p w14:paraId="00B7DA29" w14:textId="77777777" w:rsidR="00CB7DF0" w:rsidRDefault="00892EC3">
      <w:pPr>
        <w:rPr>
          <w:rFonts w:ascii="Calibri" w:eastAsia="Calibri" w:hAnsi="Calibri" w:cs="Calibri"/>
          <w:sz w:val="22"/>
          <w:szCs w:val="22"/>
        </w:rPr>
      </w:pPr>
      <w:r>
        <w:rPr>
          <w:rFonts w:ascii="Calibri" w:eastAsia="Calibri" w:hAnsi="Calibri" w:cs="Calibri"/>
          <w:sz w:val="22"/>
          <w:szCs w:val="22"/>
        </w:rPr>
        <w:t>Qualified personnel must provide supervision for Level I Fieldwork.  These personnel may include occupational therapy personnel or other appropriate individuals such as teachers, social worker</w:t>
      </w:r>
      <w:r>
        <w:rPr>
          <w:rFonts w:ascii="Calibri" w:eastAsia="Calibri" w:hAnsi="Calibri" w:cs="Calibri"/>
          <w:sz w:val="22"/>
          <w:szCs w:val="22"/>
        </w:rPr>
        <w:t>s, nurses, recreational therapists, administrators, and physical therapists. The Casper College Fieldwork Program Supervision Policy allows up to a 1:2 fieldwork educator to student ratio. This ratio ensures that the ratio of fieldwork educators to student</w:t>
      </w:r>
      <w:r>
        <w:rPr>
          <w:rFonts w:ascii="Calibri" w:eastAsia="Calibri" w:hAnsi="Calibri" w:cs="Calibri"/>
          <w:sz w:val="22"/>
          <w:szCs w:val="22"/>
        </w:rPr>
        <w:t>s enables proper supervision, and provides protection of consumers, opportunities for appropriate role modeling of occupational therapy practice, and the ability to provide frequent assessment of student progress in achieving the stated fieldwork objective</w:t>
      </w:r>
      <w:r>
        <w:rPr>
          <w:rFonts w:ascii="Calibri" w:eastAsia="Calibri" w:hAnsi="Calibri" w:cs="Calibri"/>
          <w:sz w:val="22"/>
          <w:szCs w:val="22"/>
        </w:rPr>
        <w:t xml:space="preserve">s. (ACOTE C.1.4) </w:t>
      </w:r>
    </w:p>
    <w:p w14:paraId="28390068" w14:textId="77777777" w:rsidR="00CB7DF0" w:rsidRDefault="00CB7DF0">
      <w:pPr>
        <w:rPr>
          <w:rFonts w:ascii="Calibri" w:eastAsia="Calibri" w:hAnsi="Calibri" w:cs="Calibri"/>
          <w:sz w:val="22"/>
          <w:szCs w:val="22"/>
        </w:rPr>
      </w:pPr>
    </w:p>
    <w:p w14:paraId="2DD16163"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Level I Fieldwork experience, which initially provides the student with exposure to clinical practice through observation, progresses with increasing expectations of the student to:  demonstrate skills in the use of </w:t>
      </w:r>
      <w:r>
        <w:rPr>
          <w:rFonts w:ascii="Calibri" w:eastAsia="Calibri" w:hAnsi="Calibri" w:cs="Calibri"/>
          <w:sz w:val="22"/>
          <w:szCs w:val="22"/>
          <w:u w:val="single"/>
        </w:rPr>
        <w:t>selected</w:t>
      </w:r>
      <w:r>
        <w:rPr>
          <w:rFonts w:ascii="Calibri" w:eastAsia="Calibri" w:hAnsi="Calibri" w:cs="Calibri"/>
          <w:sz w:val="22"/>
          <w:szCs w:val="22"/>
        </w:rPr>
        <w:t xml:space="preserve"> evaluation o</w:t>
      </w:r>
      <w:r>
        <w:rPr>
          <w:rFonts w:ascii="Calibri" w:eastAsia="Calibri" w:hAnsi="Calibri" w:cs="Calibri"/>
          <w:sz w:val="22"/>
          <w:szCs w:val="22"/>
        </w:rPr>
        <w:t>r treatment procedures; gather and organize data; and examine reactions to clients, self, personnel, and the profession.  Generally, the fieldwork education facility provides observational opportunities, “hands-on” experience as appropriate, feedback to th</w:t>
      </w:r>
      <w:r>
        <w:rPr>
          <w:rFonts w:ascii="Calibri" w:eastAsia="Calibri" w:hAnsi="Calibri" w:cs="Calibri"/>
          <w:sz w:val="22"/>
          <w:szCs w:val="22"/>
        </w:rPr>
        <w:t>e student, and learning tasks. The facility cooperates with academic assignments and provides a written evaluation to Casper College of the experience.</w:t>
      </w:r>
    </w:p>
    <w:p w14:paraId="5491DC82" w14:textId="77777777" w:rsidR="00CB7DF0" w:rsidRDefault="00CB7DF0">
      <w:pPr>
        <w:rPr>
          <w:rFonts w:ascii="Calibri" w:eastAsia="Calibri" w:hAnsi="Calibri" w:cs="Calibri"/>
          <w:sz w:val="22"/>
          <w:szCs w:val="22"/>
        </w:rPr>
      </w:pPr>
    </w:p>
    <w:p w14:paraId="7AC538A2" w14:textId="77777777" w:rsidR="00CB7DF0" w:rsidRDefault="00892EC3">
      <w:pPr>
        <w:rPr>
          <w:rFonts w:ascii="Calibri" w:eastAsia="Calibri" w:hAnsi="Calibri" w:cs="Calibri"/>
          <w:sz w:val="22"/>
          <w:szCs w:val="22"/>
        </w:rPr>
      </w:pPr>
      <w:r>
        <w:rPr>
          <w:rFonts w:ascii="Calibri" w:eastAsia="Calibri" w:hAnsi="Calibri" w:cs="Calibri"/>
          <w:sz w:val="22"/>
          <w:szCs w:val="22"/>
        </w:rPr>
        <w:t>The focus of the learning experience includes observation, written and verbal communication, professional behavior, and individual and group participation with clients.  The fieldwork education facility provides the opportunity for the following:</w:t>
      </w:r>
    </w:p>
    <w:p w14:paraId="7B1A996E" w14:textId="77777777" w:rsidR="00CB7DF0" w:rsidRDefault="00CB7DF0">
      <w:pPr>
        <w:rPr>
          <w:rFonts w:ascii="Calibri" w:eastAsia="Calibri" w:hAnsi="Calibri" w:cs="Calibri"/>
          <w:sz w:val="22"/>
          <w:szCs w:val="22"/>
        </w:rPr>
      </w:pPr>
    </w:p>
    <w:p w14:paraId="467D1775" w14:textId="77777777" w:rsidR="00CB7DF0" w:rsidRDefault="00892EC3">
      <w:pPr>
        <w:numPr>
          <w:ilvl w:val="0"/>
          <w:numId w:val="28"/>
        </w:numPr>
        <w:rPr>
          <w:rFonts w:ascii="Calibri" w:eastAsia="Calibri" w:hAnsi="Calibri" w:cs="Calibri"/>
          <w:sz w:val="22"/>
          <w:szCs w:val="22"/>
        </w:rPr>
      </w:pPr>
      <w:r>
        <w:rPr>
          <w:rFonts w:ascii="Calibri" w:eastAsia="Calibri" w:hAnsi="Calibri" w:cs="Calibri"/>
          <w:sz w:val="22"/>
          <w:szCs w:val="22"/>
        </w:rPr>
        <w:t>basic ex</w:t>
      </w:r>
      <w:r>
        <w:rPr>
          <w:rFonts w:ascii="Calibri" w:eastAsia="Calibri" w:hAnsi="Calibri" w:cs="Calibri"/>
          <w:sz w:val="22"/>
          <w:szCs w:val="22"/>
        </w:rPr>
        <w:t>posure, observation, and experience with clients commonly served by occupational therapy;</w:t>
      </w:r>
    </w:p>
    <w:p w14:paraId="47F9BF24" w14:textId="77777777" w:rsidR="00CB7DF0" w:rsidRDefault="00CB7DF0">
      <w:pPr>
        <w:ind w:left="720"/>
        <w:rPr>
          <w:rFonts w:ascii="Calibri" w:eastAsia="Calibri" w:hAnsi="Calibri" w:cs="Calibri"/>
          <w:sz w:val="22"/>
          <w:szCs w:val="22"/>
        </w:rPr>
      </w:pPr>
    </w:p>
    <w:p w14:paraId="5326A789" w14:textId="77777777" w:rsidR="00CB7DF0" w:rsidRDefault="00892EC3">
      <w:pPr>
        <w:numPr>
          <w:ilvl w:val="0"/>
          <w:numId w:val="28"/>
        </w:numPr>
        <w:rPr>
          <w:rFonts w:ascii="Calibri" w:eastAsia="Calibri" w:hAnsi="Calibri" w:cs="Calibri"/>
          <w:sz w:val="22"/>
          <w:szCs w:val="22"/>
        </w:rPr>
      </w:pPr>
      <w:r>
        <w:rPr>
          <w:rFonts w:ascii="Calibri" w:eastAsia="Calibri" w:hAnsi="Calibri" w:cs="Calibri"/>
          <w:sz w:val="22"/>
          <w:szCs w:val="22"/>
        </w:rPr>
        <w:t xml:space="preserve">observation and description of treatment, evaluation, and behavior of clients; </w:t>
      </w:r>
    </w:p>
    <w:p w14:paraId="0CF61C59" w14:textId="77777777" w:rsidR="00CB7DF0" w:rsidRDefault="00CB7DF0">
      <w:pPr>
        <w:rPr>
          <w:rFonts w:ascii="Calibri" w:eastAsia="Calibri" w:hAnsi="Calibri" w:cs="Calibri"/>
          <w:sz w:val="22"/>
          <w:szCs w:val="22"/>
        </w:rPr>
      </w:pPr>
    </w:p>
    <w:p w14:paraId="58AA332F" w14:textId="77777777" w:rsidR="00CB7DF0" w:rsidRDefault="00892EC3">
      <w:pPr>
        <w:numPr>
          <w:ilvl w:val="0"/>
          <w:numId w:val="28"/>
        </w:numPr>
        <w:rPr>
          <w:rFonts w:ascii="Calibri" w:eastAsia="Calibri" w:hAnsi="Calibri" w:cs="Calibri"/>
          <w:sz w:val="22"/>
          <w:szCs w:val="22"/>
        </w:rPr>
      </w:pPr>
      <w:r>
        <w:rPr>
          <w:rFonts w:ascii="Calibri" w:eastAsia="Calibri" w:hAnsi="Calibri" w:cs="Calibri"/>
          <w:sz w:val="22"/>
          <w:szCs w:val="22"/>
        </w:rPr>
        <w:t xml:space="preserve">recognition and description of conditions of dysfunction; </w:t>
      </w:r>
    </w:p>
    <w:p w14:paraId="147A7C67" w14:textId="77777777" w:rsidR="00CB7DF0" w:rsidRDefault="00CB7DF0">
      <w:pPr>
        <w:ind w:firstLine="360"/>
        <w:rPr>
          <w:rFonts w:ascii="Calibri" w:eastAsia="Calibri" w:hAnsi="Calibri" w:cs="Calibri"/>
          <w:sz w:val="22"/>
          <w:szCs w:val="22"/>
        </w:rPr>
      </w:pPr>
    </w:p>
    <w:p w14:paraId="3A03253B" w14:textId="77777777" w:rsidR="00CB7DF0" w:rsidRDefault="00892EC3">
      <w:pPr>
        <w:numPr>
          <w:ilvl w:val="0"/>
          <w:numId w:val="28"/>
        </w:numPr>
        <w:rPr>
          <w:rFonts w:ascii="Calibri" w:eastAsia="Calibri" w:hAnsi="Calibri" w:cs="Calibri"/>
          <w:sz w:val="22"/>
          <w:szCs w:val="22"/>
        </w:rPr>
      </w:pPr>
      <w:r>
        <w:rPr>
          <w:rFonts w:ascii="Calibri" w:eastAsia="Calibri" w:hAnsi="Calibri" w:cs="Calibri"/>
          <w:sz w:val="22"/>
          <w:szCs w:val="22"/>
        </w:rPr>
        <w:t>identification of role f</w:t>
      </w:r>
      <w:r>
        <w:rPr>
          <w:rFonts w:ascii="Calibri" w:eastAsia="Calibri" w:hAnsi="Calibri" w:cs="Calibri"/>
          <w:sz w:val="22"/>
          <w:szCs w:val="22"/>
        </w:rPr>
        <w:t>unctions of the OTR and COTA in various treatment settings.  (IF APPLICABLE)</w:t>
      </w:r>
    </w:p>
    <w:p w14:paraId="25B8098C" w14:textId="77777777" w:rsidR="00CB7DF0" w:rsidRDefault="00CB7DF0">
      <w:pPr>
        <w:rPr>
          <w:rFonts w:ascii="Calibri" w:eastAsia="Calibri" w:hAnsi="Calibri" w:cs="Calibri"/>
          <w:sz w:val="22"/>
          <w:szCs w:val="22"/>
        </w:rPr>
      </w:pPr>
    </w:p>
    <w:p w14:paraId="205313C8" w14:textId="77777777" w:rsidR="00CB7DF0" w:rsidRDefault="00892EC3">
      <w:pPr>
        <w:rPr>
          <w:rFonts w:ascii="Calibri" w:eastAsia="Calibri" w:hAnsi="Calibri" w:cs="Calibri"/>
          <w:sz w:val="22"/>
          <w:szCs w:val="22"/>
        </w:rPr>
      </w:pPr>
      <w:r>
        <w:rPr>
          <w:rFonts w:ascii="Calibri" w:eastAsia="Calibri" w:hAnsi="Calibri" w:cs="Calibri"/>
          <w:sz w:val="22"/>
          <w:szCs w:val="22"/>
        </w:rPr>
        <w:t>Specific objectives and assignments identified by the Occupational Therapy Assistant Program faculty for Level I Fieldwork will be provided by the instructor of COTA 2320 and COT</w:t>
      </w:r>
      <w:r>
        <w:rPr>
          <w:rFonts w:ascii="Calibri" w:eastAsia="Calibri" w:hAnsi="Calibri" w:cs="Calibri"/>
          <w:sz w:val="22"/>
          <w:szCs w:val="22"/>
        </w:rPr>
        <w:t>A 2330, and are available in the Program Director’s office.  If additional assignments are required for students to complete, please contact the AFWC prior to giving the assignment to the student, so the assignment may be reviewed with students and faculty</w:t>
      </w:r>
      <w:r>
        <w:rPr>
          <w:rFonts w:ascii="Calibri" w:eastAsia="Calibri" w:hAnsi="Calibri" w:cs="Calibri"/>
          <w:sz w:val="22"/>
          <w:szCs w:val="22"/>
        </w:rPr>
        <w:t xml:space="preserve">.  The OTA Program would like to ensure the students have been prepared in the areas being addressed, so experiences will be successful. </w:t>
      </w:r>
    </w:p>
    <w:p w14:paraId="2E2AA3EB" w14:textId="77777777" w:rsidR="00CB7DF0" w:rsidRDefault="00CB7DF0">
      <w:pPr>
        <w:rPr>
          <w:rFonts w:ascii="Calibri" w:eastAsia="Calibri" w:hAnsi="Calibri" w:cs="Calibri"/>
          <w:sz w:val="22"/>
          <w:szCs w:val="22"/>
        </w:rPr>
      </w:pPr>
    </w:p>
    <w:p w14:paraId="34DF340E"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All occupational therapy assistant students are required to participate in and successfully complete the COTA 2320 an</w:t>
      </w:r>
      <w:r>
        <w:rPr>
          <w:rFonts w:ascii="Calibri" w:eastAsia="Calibri" w:hAnsi="Calibri" w:cs="Calibri"/>
          <w:sz w:val="22"/>
          <w:szCs w:val="22"/>
        </w:rPr>
        <w:t>d COTA 2330 Fieldwork Integration courses. These courses require Level I Fieldwork rotations in pediatrics, mental health, geriatrics, adult physical disabilities, developmentally delayed, non-traditional and/or emerging sites where fieldwork educators wil</w:t>
      </w:r>
      <w:r>
        <w:rPr>
          <w:rFonts w:ascii="Calibri" w:eastAsia="Calibri" w:hAnsi="Calibri" w:cs="Calibri"/>
          <w:sz w:val="22"/>
          <w:szCs w:val="22"/>
        </w:rPr>
        <w:t xml:space="preserve">l evaluate the student’s performance and provide comments on various expected professional behaviors that are integral in the occupational therapy field of practice. Students will be evaluated using the </w:t>
      </w:r>
      <w:r>
        <w:rPr>
          <w:rFonts w:ascii="Calibri" w:eastAsia="Calibri" w:hAnsi="Calibri" w:cs="Calibri"/>
          <w:i/>
          <w:sz w:val="22"/>
          <w:szCs w:val="22"/>
        </w:rPr>
        <w:t>AOTA Level I Fieldwork Competency Evaluation for OT a</w:t>
      </w:r>
      <w:r>
        <w:rPr>
          <w:rFonts w:ascii="Calibri" w:eastAsia="Calibri" w:hAnsi="Calibri" w:cs="Calibri"/>
          <w:i/>
          <w:sz w:val="22"/>
          <w:szCs w:val="22"/>
        </w:rPr>
        <w:t>nd OTA Students</w:t>
      </w:r>
      <w:r>
        <w:rPr>
          <w:rFonts w:ascii="Calibri" w:eastAsia="Calibri" w:hAnsi="Calibri" w:cs="Calibri"/>
          <w:sz w:val="22"/>
          <w:szCs w:val="22"/>
        </w:rPr>
        <w:t xml:space="preserve"> form provided. If at any time a student receives more than two items below a “B- Below Standards” or more than five items below a “M- Meets Standards” on their evaluation, the student is required to meet with the OTA Program faculty and com</w:t>
      </w:r>
      <w:r>
        <w:rPr>
          <w:rFonts w:ascii="Calibri" w:eastAsia="Calibri" w:hAnsi="Calibri" w:cs="Calibri"/>
          <w:sz w:val="22"/>
          <w:szCs w:val="22"/>
        </w:rPr>
        <w:t>plete a remediation plan of areas of concern prior to repeating the fieldwork experience.  The remediation plan will be determined by the OTA Program faculty. The student will be required to repeat the unsuccessful fieldwork rotation, within the semester t</w:t>
      </w:r>
      <w:r>
        <w:rPr>
          <w:rFonts w:ascii="Calibri" w:eastAsia="Calibri" w:hAnsi="Calibri" w:cs="Calibri"/>
          <w:sz w:val="22"/>
          <w:szCs w:val="22"/>
        </w:rPr>
        <w:t>he failure took place in. Depending on the timing of the fieldwork failure, the student may be required to complete the fieldwork rotation outside of the typical course schedule. In this situation, the student will receive a course grade of Incomplete “I”,</w:t>
      </w:r>
      <w:r>
        <w:rPr>
          <w:rFonts w:ascii="Calibri" w:eastAsia="Calibri" w:hAnsi="Calibri" w:cs="Calibri"/>
          <w:sz w:val="22"/>
          <w:szCs w:val="22"/>
        </w:rPr>
        <w:t xml:space="preserve"> until successful completion of the fieldwork experience.  Students cannot continue in the OTA Program until all coursework requirements are successfully met.  A student may only repeat one fieldwork experience in a course.  If a student is required to rep</w:t>
      </w:r>
      <w:r>
        <w:rPr>
          <w:rFonts w:ascii="Calibri" w:eastAsia="Calibri" w:hAnsi="Calibri" w:cs="Calibri"/>
          <w:sz w:val="22"/>
          <w:szCs w:val="22"/>
        </w:rPr>
        <w:t xml:space="preserve">eat more than one fieldwork experience in a course due to unsuccessful completion, the student will not pass the fieldwork course.  A student may not fail more than one Level I fieldwork experience in two semesters (COTA 2320 and COTA 2330).  If a student </w:t>
      </w:r>
      <w:r>
        <w:rPr>
          <w:rFonts w:ascii="Calibri" w:eastAsia="Calibri" w:hAnsi="Calibri" w:cs="Calibri"/>
          <w:sz w:val="22"/>
          <w:szCs w:val="22"/>
        </w:rPr>
        <w:t xml:space="preserve">fails more than one fieldwork experience in two semesters, the student will be required to meet with the OTA Program faculty and the process of disciplinary action for the OTA students will be followed. </w:t>
      </w:r>
    </w:p>
    <w:p w14:paraId="71DCD413" w14:textId="77777777" w:rsidR="00CB7DF0" w:rsidRDefault="00CB7DF0">
      <w:pPr>
        <w:rPr>
          <w:rFonts w:ascii="Calibri" w:eastAsia="Calibri" w:hAnsi="Calibri" w:cs="Calibri"/>
          <w:sz w:val="22"/>
          <w:szCs w:val="22"/>
        </w:rPr>
      </w:pPr>
    </w:p>
    <w:p w14:paraId="3FC0D8AF" w14:textId="77777777" w:rsidR="00CB7DF0" w:rsidRDefault="00892EC3">
      <w:pPr>
        <w:rPr>
          <w:rFonts w:ascii="Calibri" w:eastAsia="Calibri" w:hAnsi="Calibri" w:cs="Calibri"/>
          <w:sz w:val="22"/>
          <w:szCs w:val="22"/>
        </w:rPr>
      </w:pPr>
      <w:r>
        <w:rPr>
          <w:rFonts w:ascii="Calibri" w:eastAsia="Calibri" w:hAnsi="Calibri" w:cs="Calibri"/>
          <w:sz w:val="22"/>
          <w:szCs w:val="22"/>
        </w:rPr>
        <w:t>Due to the geographic location of Casper College, i</w:t>
      </w:r>
      <w:r>
        <w:rPr>
          <w:rFonts w:ascii="Calibri" w:eastAsia="Calibri" w:hAnsi="Calibri" w:cs="Calibri"/>
          <w:sz w:val="22"/>
          <w:szCs w:val="22"/>
        </w:rPr>
        <w:t xml:space="preserve">n a rural area, the opportunities for Level I Fieldwork in the immediate area are limited.  Travel </w:t>
      </w:r>
      <w:r>
        <w:rPr>
          <w:rFonts w:ascii="Calibri" w:eastAsia="Calibri" w:hAnsi="Calibri" w:cs="Calibri"/>
          <w:b/>
          <w:sz w:val="22"/>
          <w:szCs w:val="22"/>
        </w:rPr>
        <w:t>WILL</w:t>
      </w:r>
      <w:r>
        <w:rPr>
          <w:rFonts w:ascii="Calibri" w:eastAsia="Calibri" w:hAnsi="Calibri" w:cs="Calibri"/>
          <w:sz w:val="22"/>
          <w:szCs w:val="22"/>
        </w:rPr>
        <w:t xml:space="preserve"> be required outside of Casper and Douglas Wyoming.  Travel expenses are the students’ responsibility. Four block assignments of five days have been orga</w:t>
      </w:r>
      <w:r>
        <w:rPr>
          <w:rFonts w:ascii="Calibri" w:eastAsia="Calibri" w:hAnsi="Calibri" w:cs="Calibri"/>
          <w:sz w:val="22"/>
          <w:szCs w:val="22"/>
        </w:rPr>
        <w:t>nized for COTA 2320 and 2330. These fieldwork assignments will be in mental health, pediatrics, physical disabilities and geriatrics, in addition to 16-hour placements at a developmental disability setting, and an emerging site and/ or non-traditional sett</w:t>
      </w:r>
      <w:r>
        <w:rPr>
          <w:rFonts w:ascii="Calibri" w:eastAsia="Calibri" w:hAnsi="Calibri" w:cs="Calibri"/>
          <w:sz w:val="22"/>
          <w:szCs w:val="22"/>
        </w:rPr>
        <w:t>ing, which may include developmental disabilities, mental health, geriatrics, or pediatrics.</w:t>
      </w:r>
    </w:p>
    <w:p w14:paraId="64458E1C" w14:textId="77777777" w:rsidR="00CB7DF0" w:rsidRDefault="00CB7DF0">
      <w:pPr>
        <w:rPr>
          <w:rFonts w:ascii="Calibri" w:eastAsia="Calibri" w:hAnsi="Calibri" w:cs="Calibri"/>
          <w:sz w:val="22"/>
          <w:szCs w:val="22"/>
        </w:rPr>
      </w:pPr>
    </w:p>
    <w:p w14:paraId="5B69AE86" w14:textId="77777777" w:rsidR="00CB7DF0" w:rsidRDefault="00892EC3">
      <w:pPr>
        <w:pStyle w:val="Heading2"/>
        <w:rPr>
          <w:rFonts w:ascii="Calibri" w:eastAsia="Calibri" w:hAnsi="Calibri" w:cs="Calibri"/>
          <w:sz w:val="22"/>
          <w:szCs w:val="22"/>
          <w:u w:val="none"/>
        </w:rPr>
      </w:pPr>
      <w:bookmarkStart w:id="56" w:name="_heading=h.4k668n3" w:colFirst="0" w:colLast="0"/>
      <w:bookmarkEnd w:id="56"/>
      <w:r>
        <w:rPr>
          <w:rFonts w:ascii="Calibri" w:eastAsia="Calibri" w:hAnsi="Calibri" w:cs="Calibri"/>
          <w:sz w:val="22"/>
          <w:szCs w:val="22"/>
          <w:u w:val="none"/>
        </w:rPr>
        <w:t>Fieldwork Placement Designation for Level I</w:t>
      </w:r>
    </w:p>
    <w:p w14:paraId="0059292B" w14:textId="77777777" w:rsidR="00CB7DF0" w:rsidRDefault="00CB7DF0">
      <w:pPr>
        <w:rPr>
          <w:rFonts w:ascii="Calibri" w:eastAsia="Calibri" w:hAnsi="Calibri" w:cs="Calibri"/>
          <w:b/>
          <w:sz w:val="22"/>
          <w:szCs w:val="22"/>
        </w:rPr>
      </w:pPr>
    </w:p>
    <w:p w14:paraId="778D0BF8" w14:textId="77777777" w:rsidR="00CB7DF0" w:rsidRDefault="00892EC3">
      <w:pPr>
        <w:rPr>
          <w:rFonts w:ascii="Calibri" w:eastAsia="Calibri" w:hAnsi="Calibri" w:cs="Calibri"/>
          <w:sz w:val="22"/>
          <w:szCs w:val="22"/>
        </w:rPr>
      </w:pPr>
      <w:r>
        <w:rPr>
          <w:rFonts w:ascii="Calibri" w:eastAsia="Calibri" w:hAnsi="Calibri" w:cs="Calibri"/>
          <w:sz w:val="22"/>
          <w:szCs w:val="22"/>
        </w:rPr>
        <w:t>Level I Fieldwork is a part of the academic coursework. The Academic Fieldwork Coordinator and faculty assign placeme</w:t>
      </w:r>
      <w:r>
        <w:rPr>
          <w:rFonts w:ascii="Calibri" w:eastAsia="Calibri" w:hAnsi="Calibri" w:cs="Calibri"/>
          <w:sz w:val="22"/>
          <w:szCs w:val="22"/>
        </w:rPr>
        <w:t>nts. Placements for Level I Fieldwork will be completed approximately one month ahead of pending fieldwork dates. Level I Fieldwork placements are the responsibility of the Casper College Occupational Therapy Assistant Program faculty.</w:t>
      </w:r>
    </w:p>
    <w:p w14:paraId="79110F85" w14:textId="77777777" w:rsidR="00CB7DF0" w:rsidRDefault="00CB7DF0">
      <w:pPr>
        <w:rPr>
          <w:rFonts w:ascii="Calibri" w:eastAsia="Calibri" w:hAnsi="Calibri" w:cs="Calibri"/>
          <w:b/>
          <w:sz w:val="22"/>
          <w:szCs w:val="22"/>
          <w:u w:val="single"/>
        </w:rPr>
      </w:pPr>
    </w:p>
    <w:p w14:paraId="1E8D553C" w14:textId="77777777" w:rsidR="00CB7DF0" w:rsidRDefault="00892EC3">
      <w:pPr>
        <w:pStyle w:val="Heading2"/>
        <w:rPr>
          <w:rFonts w:ascii="Calibri" w:eastAsia="Calibri" w:hAnsi="Calibri" w:cs="Calibri"/>
          <w:sz w:val="22"/>
          <w:szCs w:val="22"/>
          <w:u w:val="none"/>
        </w:rPr>
      </w:pPr>
      <w:bookmarkStart w:id="57" w:name="_heading=h.2zbgiuw" w:colFirst="0" w:colLast="0"/>
      <w:bookmarkEnd w:id="57"/>
      <w:r>
        <w:rPr>
          <w:rFonts w:ascii="Calibri" w:eastAsia="Calibri" w:hAnsi="Calibri" w:cs="Calibri"/>
          <w:sz w:val="22"/>
          <w:szCs w:val="22"/>
          <w:u w:val="none"/>
        </w:rPr>
        <w:t xml:space="preserve">Changing </w:t>
      </w:r>
      <w:proofErr w:type="gramStart"/>
      <w:r>
        <w:rPr>
          <w:rFonts w:ascii="Calibri" w:eastAsia="Calibri" w:hAnsi="Calibri" w:cs="Calibri"/>
          <w:sz w:val="22"/>
          <w:szCs w:val="22"/>
          <w:u w:val="none"/>
        </w:rPr>
        <w:t>Level</w:t>
      </w:r>
      <w:proofErr w:type="gramEnd"/>
      <w:r>
        <w:rPr>
          <w:rFonts w:ascii="Calibri" w:eastAsia="Calibri" w:hAnsi="Calibri" w:cs="Calibri"/>
          <w:sz w:val="22"/>
          <w:szCs w:val="22"/>
          <w:u w:val="none"/>
        </w:rPr>
        <w:t xml:space="preserve"> I Fi</w:t>
      </w:r>
      <w:r>
        <w:rPr>
          <w:rFonts w:ascii="Calibri" w:eastAsia="Calibri" w:hAnsi="Calibri" w:cs="Calibri"/>
          <w:sz w:val="22"/>
          <w:szCs w:val="22"/>
          <w:u w:val="none"/>
        </w:rPr>
        <w:t>eldwork Placement for Students</w:t>
      </w:r>
    </w:p>
    <w:p w14:paraId="2F0B9246" w14:textId="77777777" w:rsidR="00CB7DF0" w:rsidRDefault="00CB7DF0">
      <w:pPr>
        <w:jc w:val="center"/>
        <w:rPr>
          <w:rFonts w:ascii="Calibri" w:eastAsia="Calibri" w:hAnsi="Calibri" w:cs="Calibri"/>
          <w:b/>
          <w:sz w:val="22"/>
          <w:szCs w:val="22"/>
          <w:u w:val="single"/>
        </w:rPr>
      </w:pPr>
    </w:p>
    <w:p w14:paraId="69F75919"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If Level I fieldwork students have a special request regarding Level I Fieldwork placements, the requests must be in writing, six weeks prior to fieldwork placement.  The request is considered but not guaranteed. </w:t>
      </w:r>
    </w:p>
    <w:p w14:paraId="512213D6" w14:textId="77777777" w:rsidR="00CB7DF0" w:rsidRDefault="00CB7DF0">
      <w:pPr>
        <w:rPr>
          <w:rFonts w:ascii="Calibri" w:eastAsia="Calibri" w:hAnsi="Calibri" w:cs="Calibri"/>
          <w:sz w:val="22"/>
          <w:szCs w:val="22"/>
        </w:rPr>
      </w:pPr>
    </w:p>
    <w:p w14:paraId="235FC6F8" w14:textId="77777777" w:rsidR="00CB7DF0" w:rsidRDefault="00892EC3">
      <w:pPr>
        <w:rPr>
          <w:rFonts w:ascii="Calibri" w:eastAsia="Calibri" w:hAnsi="Calibri" w:cs="Calibri"/>
          <w:sz w:val="22"/>
          <w:szCs w:val="22"/>
        </w:rPr>
      </w:pPr>
      <w:r>
        <w:rPr>
          <w:rFonts w:ascii="Calibri" w:eastAsia="Calibri" w:hAnsi="Calibri" w:cs="Calibri"/>
          <w:sz w:val="22"/>
          <w:szCs w:val="22"/>
        </w:rPr>
        <w:t>If a student has a concern about their Le</w:t>
      </w:r>
      <w:r>
        <w:rPr>
          <w:rFonts w:ascii="Calibri" w:eastAsia="Calibri" w:hAnsi="Calibri" w:cs="Calibri"/>
          <w:sz w:val="22"/>
          <w:szCs w:val="22"/>
        </w:rPr>
        <w:t>vel I Fieldwork placement, it is imperative to bring the concern to the OTA faculty within three weeks of scheduled fieldwork.  In a rare occasion, there may be a situation that requires reassignment of a Level I Fieldwork placement. A typed request will n</w:t>
      </w:r>
      <w:r>
        <w:rPr>
          <w:rFonts w:ascii="Calibri" w:eastAsia="Calibri" w:hAnsi="Calibri" w:cs="Calibri"/>
          <w:sz w:val="22"/>
          <w:szCs w:val="22"/>
        </w:rPr>
        <w:t>eed to be submitted to the OTA faculty identifying the professional/personal reason behind the change.</w:t>
      </w:r>
    </w:p>
    <w:p w14:paraId="2C60E3D9" w14:textId="77777777" w:rsidR="00CB7DF0" w:rsidRDefault="00CB7DF0">
      <w:pPr>
        <w:rPr>
          <w:rFonts w:ascii="Calibri" w:eastAsia="Calibri" w:hAnsi="Calibri" w:cs="Calibri"/>
          <w:sz w:val="22"/>
          <w:szCs w:val="22"/>
        </w:rPr>
      </w:pPr>
    </w:p>
    <w:p w14:paraId="1C11C7D0" w14:textId="77777777" w:rsidR="00CB7DF0" w:rsidRDefault="00892EC3">
      <w:pPr>
        <w:numPr>
          <w:ilvl w:val="0"/>
          <w:numId w:val="44"/>
        </w:numPr>
        <w:spacing w:line="276" w:lineRule="auto"/>
        <w:rPr>
          <w:rFonts w:ascii="Calibri" w:eastAsia="Calibri" w:hAnsi="Calibri" w:cs="Calibri"/>
          <w:b/>
          <w:sz w:val="22"/>
          <w:szCs w:val="22"/>
          <w:u w:val="single"/>
        </w:rPr>
      </w:pPr>
      <w:r>
        <w:rPr>
          <w:rFonts w:ascii="Calibri" w:eastAsia="Calibri" w:hAnsi="Calibri" w:cs="Calibri"/>
          <w:sz w:val="22"/>
          <w:szCs w:val="22"/>
        </w:rPr>
        <w:t>Type a request explaining the personal/professional reason for the Level I Fieldwork change request.</w:t>
      </w:r>
    </w:p>
    <w:p w14:paraId="712B3114" w14:textId="77777777" w:rsidR="00CB7DF0" w:rsidRDefault="00892EC3">
      <w:pPr>
        <w:numPr>
          <w:ilvl w:val="0"/>
          <w:numId w:val="44"/>
        </w:numPr>
        <w:spacing w:line="276" w:lineRule="auto"/>
        <w:rPr>
          <w:rFonts w:ascii="Calibri" w:eastAsia="Calibri" w:hAnsi="Calibri" w:cs="Calibri"/>
          <w:b/>
          <w:sz w:val="22"/>
          <w:szCs w:val="22"/>
          <w:u w:val="single"/>
        </w:rPr>
      </w:pPr>
      <w:r>
        <w:rPr>
          <w:rFonts w:ascii="Calibri" w:eastAsia="Calibri" w:hAnsi="Calibri" w:cs="Calibri"/>
          <w:sz w:val="22"/>
          <w:szCs w:val="22"/>
        </w:rPr>
        <w:lastRenderedPageBreak/>
        <w:t>Identify the possible implications that this change may have on their education and the education of their class members.</w:t>
      </w:r>
    </w:p>
    <w:p w14:paraId="2106C726" w14:textId="77777777" w:rsidR="00CB7DF0" w:rsidRDefault="00892EC3">
      <w:pPr>
        <w:numPr>
          <w:ilvl w:val="0"/>
          <w:numId w:val="44"/>
        </w:numPr>
        <w:spacing w:line="276" w:lineRule="auto"/>
        <w:rPr>
          <w:rFonts w:ascii="Calibri" w:eastAsia="Calibri" w:hAnsi="Calibri" w:cs="Calibri"/>
          <w:b/>
          <w:sz w:val="22"/>
          <w:szCs w:val="22"/>
          <w:u w:val="single"/>
        </w:rPr>
      </w:pPr>
      <w:r>
        <w:rPr>
          <w:rFonts w:ascii="Calibri" w:eastAsia="Calibri" w:hAnsi="Calibri" w:cs="Calibri"/>
          <w:sz w:val="22"/>
          <w:szCs w:val="22"/>
        </w:rPr>
        <w:t>Submit to Casper College OTA Facu</w:t>
      </w:r>
      <w:r>
        <w:rPr>
          <w:rFonts w:ascii="Calibri" w:eastAsia="Calibri" w:hAnsi="Calibri" w:cs="Calibri"/>
          <w:sz w:val="22"/>
          <w:szCs w:val="22"/>
        </w:rPr>
        <w:t>lty and Fieldwork Committee.</w:t>
      </w:r>
    </w:p>
    <w:p w14:paraId="1C12D273" w14:textId="77777777" w:rsidR="00CB7DF0" w:rsidRDefault="00CB7DF0">
      <w:pPr>
        <w:spacing w:line="276" w:lineRule="auto"/>
        <w:ind w:left="1170"/>
        <w:rPr>
          <w:rFonts w:ascii="Calibri" w:eastAsia="Calibri" w:hAnsi="Calibri" w:cs="Calibri"/>
          <w:b/>
          <w:sz w:val="22"/>
          <w:szCs w:val="22"/>
          <w:u w:val="single"/>
        </w:rPr>
      </w:pPr>
    </w:p>
    <w:p w14:paraId="192050DC" w14:textId="77777777" w:rsidR="00CB7DF0" w:rsidRDefault="00892EC3">
      <w:pPr>
        <w:numPr>
          <w:ilvl w:val="0"/>
          <w:numId w:val="44"/>
        </w:numPr>
        <w:spacing w:line="276" w:lineRule="auto"/>
        <w:rPr>
          <w:rFonts w:ascii="Calibri" w:eastAsia="Calibri" w:hAnsi="Calibri" w:cs="Calibri"/>
          <w:b/>
          <w:sz w:val="22"/>
          <w:szCs w:val="22"/>
          <w:u w:val="single"/>
        </w:rPr>
      </w:pPr>
      <w:r>
        <w:rPr>
          <w:rFonts w:ascii="Calibri" w:eastAsia="Calibri" w:hAnsi="Calibri" w:cs="Calibri"/>
          <w:sz w:val="22"/>
          <w:szCs w:val="22"/>
        </w:rPr>
        <w:t>The committee will review the request and provide feedback on expectations for the student.</w:t>
      </w:r>
    </w:p>
    <w:p w14:paraId="07CABB8D" w14:textId="77777777" w:rsidR="00CB7DF0" w:rsidRDefault="00CB7DF0">
      <w:pPr>
        <w:spacing w:line="276" w:lineRule="auto"/>
        <w:ind w:left="1170"/>
        <w:rPr>
          <w:rFonts w:ascii="Calibri" w:eastAsia="Calibri" w:hAnsi="Calibri" w:cs="Calibri"/>
          <w:b/>
          <w:sz w:val="22"/>
          <w:szCs w:val="22"/>
          <w:u w:val="single"/>
        </w:rPr>
      </w:pPr>
    </w:p>
    <w:p w14:paraId="0789C979" w14:textId="77777777" w:rsidR="00CB7DF0" w:rsidRDefault="00892EC3">
      <w:pPr>
        <w:pStyle w:val="Heading2"/>
        <w:rPr>
          <w:rFonts w:ascii="Calibri" w:eastAsia="Calibri" w:hAnsi="Calibri" w:cs="Calibri"/>
          <w:sz w:val="22"/>
          <w:szCs w:val="22"/>
          <w:u w:val="none"/>
        </w:rPr>
      </w:pPr>
      <w:bookmarkStart w:id="58" w:name="_heading=h.1egqt2p" w:colFirst="0" w:colLast="0"/>
      <w:bookmarkEnd w:id="58"/>
      <w:r>
        <w:rPr>
          <w:rFonts w:ascii="Calibri" w:eastAsia="Calibri" w:hAnsi="Calibri" w:cs="Calibri"/>
          <w:sz w:val="22"/>
          <w:szCs w:val="22"/>
          <w:u w:val="none"/>
        </w:rPr>
        <w:t>Situations Which May Require Student Removal from Level I Fieldwork by Academic Program</w:t>
      </w:r>
    </w:p>
    <w:p w14:paraId="4C02D1BE" w14:textId="77777777" w:rsidR="00CB7DF0" w:rsidRDefault="00CB7DF0">
      <w:pPr>
        <w:jc w:val="center"/>
        <w:rPr>
          <w:rFonts w:ascii="Calibri" w:eastAsia="Calibri" w:hAnsi="Calibri" w:cs="Calibri"/>
          <w:b/>
          <w:sz w:val="22"/>
          <w:szCs w:val="22"/>
          <w:u w:val="single"/>
        </w:rPr>
      </w:pPr>
    </w:p>
    <w:p w14:paraId="23353500" w14:textId="77777777" w:rsidR="00CB7DF0" w:rsidRDefault="00892EC3">
      <w:pPr>
        <w:rPr>
          <w:rFonts w:ascii="Calibri" w:eastAsia="Calibri" w:hAnsi="Calibri" w:cs="Calibri"/>
          <w:sz w:val="22"/>
          <w:szCs w:val="22"/>
        </w:rPr>
      </w:pPr>
      <w:r>
        <w:rPr>
          <w:rFonts w:ascii="Calibri" w:eastAsia="Calibri" w:hAnsi="Calibri" w:cs="Calibri"/>
          <w:sz w:val="22"/>
          <w:szCs w:val="22"/>
        </w:rPr>
        <w:t>Casper College Occupational Therapy Assistan</w:t>
      </w:r>
      <w:r>
        <w:rPr>
          <w:rFonts w:ascii="Calibri" w:eastAsia="Calibri" w:hAnsi="Calibri" w:cs="Calibri"/>
          <w:sz w:val="22"/>
          <w:szCs w:val="22"/>
        </w:rPr>
        <w:t xml:space="preserve">t students are required to have all academic coursework and program requirements turned in prior to leaving for Level I fieldwork placement. If for some reason a student has not turned in an OTA program assignment or requirement, the student </w:t>
      </w:r>
      <w:r>
        <w:rPr>
          <w:rFonts w:ascii="Calibri" w:eastAsia="Calibri" w:hAnsi="Calibri" w:cs="Calibri"/>
          <w:b/>
          <w:sz w:val="22"/>
          <w:szCs w:val="22"/>
        </w:rPr>
        <w:t>will not</w:t>
      </w:r>
      <w:r>
        <w:rPr>
          <w:rFonts w:ascii="Calibri" w:eastAsia="Calibri" w:hAnsi="Calibri" w:cs="Calibri"/>
          <w:sz w:val="22"/>
          <w:szCs w:val="22"/>
        </w:rPr>
        <w:t xml:space="preserve"> be al</w:t>
      </w:r>
      <w:r>
        <w:rPr>
          <w:rFonts w:ascii="Calibri" w:eastAsia="Calibri" w:hAnsi="Calibri" w:cs="Calibri"/>
          <w:sz w:val="22"/>
          <w:szCs w:val="22"/>
        </w:rPr>
        <w:t xml:space="preserve">lowed to start the fieldwork until assignments/ requirements are successfully completed.  If the student is late with assignments, causing them to not complete the fieldwork at the scheduled time, the student will be placed accordingly in the disciplinary </w:t>
      </w:r>
      <w:r>
        <w:rPr>
          <w:rFonts w:ascii="Calibri" w:eastAsia="Calibri" w:hAnsi="Calibri" w:cs="Calibri"/>
          <w:sz w:val="22"/>
          <w:szCs w:val="22"/>
        </w:rPr>
        <w:t xml:space="preserve">process. </w:t>
      </w:r>
    </w:p>
    <w:p w14:paraId="4B3F05B5" w14:textId="77777777" w:rsidR="00CB7DF0" w:rsidRDefault="00CB7DF0">
      <w:pPr>
        <w:rPr>
          <w:rFonts w:ascii="Calibri" w:eastAsia="Calibri" w:hAnsi="Calibri" w:cs="Calibri"/>
          <w:sz w:val="22"/>
          <w:szCs w:val="22"/>
        </w:rPr>
      </w:pPr>
    </w:p>
    <w:p w14:paraId="4BCAE03F" w14:textId="77777777" w:rsidR="00CB7DF0" w:rsidRDefault="00892EC3">
      <w:pPr>
        <w:numPr>
          <w:ilvl w:val="0"/>
          <w:numId w:val="50"/>
        </w:numPr>
        <w:rPr>
          <w:rFonts w:ascii="Calibri" w:eastAsia="Calibri" w:hAnsi="Calibri" w:cs="Calibri"/>
          <w:sz w:val="22"/>
          <w:szCs w:val="22"/>
        </w:rPr>
      </w:pPr>
      <w:r>
        <w:rPr>
          <w:rFonts w:ascii="Calibri" w:eastAsia="Calibri" w:hAnsi="Calibri" w:cs="Calibri"/>
          <w:sz w:val="22"/>
          <w:szCs w:val="22"/>
        </w:rPr>
        <w:t xml:space="preserve"> Failure to wear and follow Casper College Occupational Therapy Assistant Dress Code policy. </w:t>
      </w:r>
    </w:p>
    <w:p w14:paraId="4109B584" w14:textId="77777777" w:rsidR="00CB7DF0" w:rsidRDefault="00CB7DF0">
      <w:pPr>
        <w:ind w:left="720"/>
        <w:rPr>
          <w:rFonts w:ascii="Calibri" w:eastAsia="Calibri" w:hAnsi="Calibri" w:cs="Calibri"/>
          <w:sz w:val="22"/>
          <w:szCs w:val="22"/>
        </w:rPr>
      </w:pPr>
    </w:p>
    <w:p w14:paraId="2C85609F" w14:textId="77777777" w:rsidR="00CB7DF0" w:rsidRDefault="00892EC3">
      <w:pPr>
        <w:numPr>
          <w:ilvl w:val="0"/>
          <w:numId w:val="50"/>
        </w:numPr>
        <w:rPr>
          <w:rFonts w:ascii="Calibri" w:eastAsia="Calibri" w:hAnsi="Calibri" w:cs="Calibri"/>
          <w:sz w:val="22"/>
          <w:szCs w:val="22"/>
        </w:rPr>
      </w:pPr>
      <w:r>
        <w:rPr>
          <w:rFonts w:ascii="Calibri" w:eastAsia="Calibri" w:hAnsi="Calibri" w:cs="Calibri"/>
          <w:sz w:val="22"/>
          <w:szCs w:val="22"/>
        </w:rPr>
        <w:t>All missing and/ or late work must be submitted Thursday by 12:00 pm the week prior to the FW. If the missing and/ or late work is not submitted by th</w:t>
      </w:r>
      <w:r>
        <w:rPr>
          <w:rFonts w:ascii="Calibri" w:eastAsia="Calibri" w:hAnsi="Calibri" w:cs="Calibri"/>
          <w:sz w:val="22"/>
          <w:szCs w:val="22"/>
        </w:rPr>
        <w:t xml:space="preserve">is time, the student will not start their fieldwork rotation. </w:t>
      </w:r>
    </w:p>
    <w:p w14:paraId="13D87B2C" w14:textId="77777777" w:rsidR="00CB7DF0" w:rsidRDefault="00CB7DF0">
      <w:pPr>
        <w:ind w:left="720"/>
        <w:rPr>
          <w:rFonts w:ascii="Calibri" w:eastAsia="Calibri" w:hAnsi="Calibri" w:cs="Calibri"/>
          <w:sz w:val="22"/>
          <w:szCs w:val="22"/>
        </w:rPr>
      </w:pPr>
    </w:p>
    <w:p w14:paraId="72F9FE6E" w14:textId="6CA51E0C" w:rsidR="00CB7DF0" w:rsidRDefault="00892EC3">
      <w:pPr>
        <w:numPr>
          <w:ilvl w:val="0"/>
          <w:numId w:val="50"/>
        </w:numPr>
        <w:rPr>
          <w:rFonts w:ascii="Calibri" w:eastAsia="Calibri" w:hAnsi="Calibri" w:cs="Calibri"/>
          <w:sz w:val="22"/>
          <w:szCs w:val="22"/>
        </w:rPr>
      </w:pPr>
      <w:r>
        <w:rPr>
          <w:rFonts w:ascii="Calibri" w:eastAsia="Calibri" w:hAnsi="Calibri" w:cs="Calibri"/>
          <w:sz w:val="22"/>
          <w:szCs w:val="22"/>
        </w:rPr>
        <w:t xml:space="preserve">Not abiding by the Clinical Experience Rules </w:t>
      </w:r>
      <w:r w:rsidRPr="0082044A">
        <w:rPr>
          <w:rFonts w:ascii="Calibri" w:eastAsia="Calibri" w:hAnsi="Calibri" w:cs="Calibri"/>
          <w:sz w:val="22"/>
          <w:szCs w:val="22"/>
        </w:rPr>
        <w:t>page</w:t>
      </w:r>
      <w:r w:rsidR="0082044A" w:rsidRPr="0082044A">
        <w:rPr>
          <w:rFonts w:ascii="Calibri" w:eastAsia="Calibri" w:hAnsi="Calibri" w:cs="Calibri"/>
          <w:sz w:val="22"/>
          <w:szCs w:val="22"/>
        </w:rPr>
        <w:t>s 28-</w:t>
      </w:r>
      <w:r w:rsidRPr="0082044A">
        <w:rPr>
          <w:rFonts w:ascii="Calibri" w:eastAsia="Calibri" w:hAnsi="Calibri" w:cs="Calibri"/>
          <w:sz w:val="22"/>
          <w:szCs w:val="22"/>
        </w:rPr>
        <w:t>29.</w:t>
      </w:r>
    </w:p>
    <w:p w14:paraId="7BA2ABAE" w14:textId="77777777" w:rsidR="00CB7DF0" w:rsidRDefault="00CB7DF0">
      <w:pPr>
        <w:rPr>
          <w:rFonts w:ascii="Calibri" w:eastAsia="Calibri" w:hAnsi="Calibri" w:cs="Calibri"/>
          <w:sz w:val="22"/>
          <w:szCs w:val="22"/>
        </w:rPr>
      </w:pPr>
    </w:p>
    <w:p w14:paraId="2AA13DCE" w14:textId="77777777" w:rsidR="00CB7DF0" w:rsidRDefault="00892EC3">
      <w:pPr>
        <w:numPr>
          <w:ilvl w:val="0"/>
          <w:numId w:val="50"/>
        </w:numPr>
        <w:rPr>
          <w:rFonts w:ascii="Calibri" w:eastAsia="Calibri" w:hAnsi="Calibri" w:cs="Calibri"/>
          <w:sz w:val="22"/>
          <w:szCs w:val="22"/>
        </w:rPr>
      </w:pPr>
      <w:r>
        <w:rPr>
          <w:rFonts w:ascii="Calibri" w:eastAsia="Calibri" w:hAnsi="Calibri" w:cs="Calibri"/>
          <w:sz w:val="22"/>
          <w:szCs w:val="22"/>
        </w:rPr>
        <w:t>Non-compliance with Student Success Form (IF APPLICABLE)</w:t>
      </w:r>
    </w:p>
    <w:p w14:paraId="06CCCA9A" w14:textId="77777777" w:rsidR="00CB7DF0" w:rsidRDefault="00CB7DF0">
      <w:pPr>
        <w:jc w:val="center"/>
        <w:rPr>
          <w:rFonts w:ascii="Calibri" w:eastAsia="Calibri" w:hAnsi="Calibri" w:cs="Calibri"/>
          <w:b/>
          <w:sz w:val="22"/>
          <w:szCs w:val="22"/>
          <w:u w:val="single"/>
        </w:rPr>
      </w:pPr>
    </w:p>
    <w:p w14:paraId="79852359" w14:textId="77777777" w:rsidR="00CB7DF0" w:rsidRDefault="00CB7DF0">
      <w:pPr>
        <w:jc w:val="center"/>
        <w:rPr>
          <w:rFonts w:ascii="Calibri" w:eastAsia="Calibri" w:hAnsi="Calibri" w:cs="Calibri"/>
          <w:b/>
          <w:sz w:val="22"/>
          <w:szCs w:val="22"/>
          <w:u w:val="single"/>
        </w:rPr>
      </w:pPr>
    </w:p>
    <w:p w14:paraId="03AA1063" w14:textId="77777777" w:rsidR="00CB7DF0" w:rsidRDefault="00892EC3">
      <w:pPr>
        <w:pStyle w:val="Heading2"/>
        <w:rPr>
          <w:rFonts w:ascii="Calibri" w:eastAsia="Calibri" w:hAnsi="Calibri" w:cs="Calibri"/>
          <w:sz w:val="22"/>
          <w:szCs w:val="22"/>
          <w:u w:val="none"/>
        </w:rPr>
      </w:pPr>
      <w:bookmarkStart w:id="59" w:name="_heading=h.3ygebqi" w:colFirst="0" w:colLast="0"/>
      <w:bookmarkEnd w:id="59"/>
      <w:r>
        <w:rPr>
          <w:rFonts w:ascii="Calibri" w:eastAsia="Calibri" w:hAnsi="Calibri" w:cs="Calibri"/>
          <w:sz w:val="22"/>
          <w:szCs w:val="22"/>
          <w:u w:val="none"/>
        </w:rPr>
        <w:t>Learning Objectives</w:t>
      </w:r>
    </w:p>
    <w:p w14:paraId="2E434D9A" w14:textId="77777777" w:rsidR="00CB7DF0" w:rsidRDefault="00892EC3">
      <w:pPr>
        <w:pStyle w:val="Heading2"/>
        <w:rPr>
          <w:rFonts w:ascii="Calibri" w:eastAsia="Calibri" w:hAnsi="Calibri" w:cs="Calibri"/>
          <w:sz w:val="22"/>
          <w:szCs w:val="22"/>
          <w:u w:val="none"/>
        </w:rPr>
      </w:pPr>
      <w:bookmarkStart w:id="60" w:name="_heading=h.2dlolyb" w:colFirst="0" w:colLast="0"/>
      <w:bookmarkEnd w:id="60"/>
      <w:r>
        <w:rPr>
          <w:rFonts w:ascii="Calibri" w:eastAsia="Calibri" w:hAnsi="Calibri" w:cs="Calibri"/>
          <w:sz w:val="22"/>
          <w:szCs w:val="22"/>
          <w:u w:val="none"/>
        </w:rPr>
        <w:t>Level I Fieldwork</w:t>
      </w:r>
    </w:p>
    <w:p w14:paraId="6704EA27" w14:textId="77777777" w:rsidR="00CB7DF0" w:rsidRDefault="00CB7DF0">
      <w:pPr>
        <w:rPr>
          <w:rFonts w:ascii="Calibri" w:eastAsia="Calibri" w:hAnsi="Calibri" w:cs="Calibri"/>
          <w:sz w:val="22"/>
          <w:szCs w:val="22"/>
        </w:rPr>
      </w:pPr>
    </w:p>
    <w:p w14:paraId="4297D8DF"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By the completion of the </w:t>
      </w:r>
      <w:proofErr w:type="gramStart"/>
      <w:r>
        <w:rPr>
          <w:rFonts w:ascii="Calibri" w:eastAsia="Calibri" w:hAnsi="Calibri" w:cs="Calibri"/>
          <w:sz w:val="22"/>
          <w:szCs w:val="22"/>
        </w:rPr>
        <w:t>Level</w:t>
      </w:r>
      <w:proofErr w:type="gramEnd"/>
      <w:r>
        <w:rPr>
          <w:rFonts w:ascii="Calibri" w:eastAsia="Calibri" w:hAnsi="Calibri" w:cs="Calibri"/>
          <w:sz w:val="22"/>
          <w:szCs w:val="22"/>
        </w:rPr>
        <w:t xml:space="preserve"> I Fieldw</w:t>
      </w:r>
      <w:r>
        <w:rPr>
          <w:rFonts w:ascii="Calibri" w:eastAsia="Calibri" w:hAnsi="Calibri" w:cs="Calibri"/>
          <w:sz w:val="22"/>
          <w:szCs w:val="22"/>
        </w:rPr>
        <w:t>ork experience, the student will be able to:</w:t>
      </w:r>
    </w:p>
    <w:p w14:paraId="5667C2C5" w14:textId="77777777" w:rsidR="00CB7DF0" w:rsidRDefault="00CB7DF0">
      <w:pPr>
        <w:rPr>
          <w:rFonts w:ascii="Calibri" w:eastAsia="Calibri" w:hAnsi="Calibri" w:cs="Calibri"/>
          <w:sz w:val="22"/>
          <w:szCs w:val="22"/>
        </w:rPr>
      </w:pPr>
    </w:p>
    <w:p w14:paraId="65A7DEA6"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1.0</w:t>
      </w:r>
      <w:r>
        <w:rPr>
          <w:rFonts w:ascii="Calibri" w:eastAsia="Calibri" w:hAnsi="Calibri" w:cs="Calibri"/>
          <w:sz w:val="22"/>
          <w:szCs w:val="22"/>
        </w:rPr>
        <w:tab/>
      </w:r>
      <w:r>
        <w:rPr>
          <w:rFonts w:ascii="Calibri" w:eastAsia="Calibri" w:hAnsi="Calibri" w:cs="Calibri"/>
          <w:sz w:val="22"/>
          <w:szCs w:val="22"/>
          <w:u w:val="single"/>
        </w:rPr>
        <w:t>Professional Behavior</w:t>
      </w:r>
    </w:p>
    <w:p w14:paraId="74157366" w14:textId="77777777" w:rsidR="00CB7DF0" w:rsidRDefault="00892EC3">
      <w:pPr>
        <w:rPr>
          <w:rFonts w:ascii="Calibri" w:eastAsia="Calibri" w:hAnsi="Calibri" w:cs="Calibri"/>
          <w:sz w:val="22"/>
          <w:szCs w:val="22"/>
        </w:rPr>
      </w:pPr>
      <w:r>
        <w:rPr>
          <w:rFonts w:ascii="Calibri" w:eastAsia="Calibri" w:hAnsi="Calibri" w:cs="Calibri"/>
          <w:sz w:val="22"/>
          <w:szCs w:val="22"/>
        </w:rPr>
        <w:tab/>
        <w:t>1.1</w:t>
      </w:r>
      <w:r>
        <w:rPr>
          <w:rFonts w:ascii="Calibri" w:eastAsia="Calibri" w:hAnsi="Calibri" w:cs="Calibri"/>
          <w:sz w:val="22"/>
          <w:szCs w:val="22"/>
        </w:rPr>
        <w:tab/>
        <w:t>Respect the rights and dignity of the client</w:t>
      </w:r>
    </w:p>
    <w:p w14:paraId="75F8FBE0" w14:textId="77777777" w:rsidR="00CB7DF0" w:rsidRDefault="00892EC3">
      <w:pPr>
        <w:rPr>
          <w:rFonts w:ascii="Calibri" w:eastAsia="Calibri" w:hAnsi="Calibri" w:cs="Calibri"/>
          <w:sz w:val="22"/>
          <w:szCs w:val="22"/>
        </w:rPr>
      </w:pPr>
      <w:r>
        <w:rPr>
          <w:rFonts w:ascii="Calibri" w:eastAsia="Calibri" w:hAnsi="Calibri" w:cs="Calibri"/>
          <w:sz w:val="22"/>
          <w:szCs w:val="22"/>
        </w:rPr>
        <w:tab/>
        <w:t>1.2</w:t>
      </w:r>
      <w:r>
        <w:rPr>
          <w:rFonts w:ascii="Calibri" w:eastAsia="Calibri" w:hAnsi="Calibri" w:cs="Calibri"/>
          <w:sz w:val="22"/>
          <w:szCs w:val="22"/>
        </w:rPr>
        <w:tab/>
        <w:t>Accept responsibility for his/her own actions</w:t>
      </w:r>
    </w:p>
    <w:p w14:paraId="6BE3A8E6" w14:textId="77777777" w:rsidR="00CB7DF0" w:rsidRDefault="00892EC3">
      <w:pPr>
        <w:rPr>
          <w:rFonts w:ascii="Calibri" w:eastAsia="Calibri" w:hAnsi="Calibri" w:cs="Calibri"/>
          <w:sz w:val="22"/>
          <w:szCs w:val="22"/>
        </w:rPr>
      </w:pPr>
      <w:r>
        <w:rPr>
          <w:rFonts w:ascii="Calibri" w:eastAsia="Calibri" w:hAnsi="Calibri" w:cs="Calibri"/>
          <w:sz w:val="22"/>
          <w:szCs w:val="22"/>
        </w:rPr>
        <w:tab/>
        <w:t>1.3</w:t>
      </w:r>
      <w:r>
        <w:rPr>
          <w:rFonts w:ascii="Calibri" w:eastAsia="Calibri" w:hAnsi="Calibri" w:cs="Calibri"/>
          <w:sz w:val="22"/>
          <w:szCs w:val="22"/>
        </w:rPr>
        <w:tab/>
      </w:r>
      <w:r>
        <w:rPr>
          <w:rFonts w:ascii="Calibri" w:eastAsia="Calibri" w:hAnsi="Calibri" w:cs="Calibri"/>
          <w:sz w:val="22"/>
          <w:szCs w:val="22"/>
        </w:rPr>
        <w:t xml:space="preserve">Seek supervision when needed and communicate with onsite supervisor at appropriate  </w:t>
      </w:r>
    </w:p>
    <w:p w14:paraId="17D3686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intervals</w:t>
      </w:r>
    </w:p>
    <w:p w14:paraId="24582F93" w14:textId="77777777" w:rsidR="00CB7DF0" w:rsidRDefault="00892EC3">
      <w:pPr>
        <w:rPr>
          <w:rFonts w:ascii="Calibri" w:eastAsia="Calibri" w:hAnsi="Calibri" w:cs="Calibri"/>
          <w:sz w:val="22"/>
          <w:szCs w:val="22"/>
        </w:rPr>
      </w:pPr>
      <w:r>
        <w:rPr>
          <w:rFonts w:ascii="Calibri" w:eastAsia="Calibri" w:hAnsi="Calibri" w:cs="Calibri"/>
          <w:sz w:val="22"/>
          <w:szCs w:val="22"/>
        </w:rPr>
        <w:tab/>
        <w:t>1.4</w:t>
      </w:r>
      <w:r>
        <w:rPr>
          <w:rFonts w:ascii="Calibri" w:eastAsia="Calibri" w:hAnsi="Calibri" w:cs="Calibri"/>
          <w:sz w:val="22"/>
          <w:szCs w:val="22"/>
        </w:rPr>
        <w:tab/>
        <w:t xml:space="preserve">Accept constructive criticism of his/her own performance and make an effort to improve </w:t>
      </w:r>
    </w:p>
    <w:p w14:paraId="6625E82D"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weak areas</w:t>
      </w:r>
    </w:p>
    <w:p w14:paraId="5748F504" w14:textId="77777777" w:rsidR="00CB7DF0" w:rsidRDefault="00892EC3">
      <w:pPr>
        <w:rPr>
          <w:rFonts w:ascii="Calibri" w:eastAsia="Calibri" w:hAnsi="Calibri" w:cs="Calibri"/>
          <w:sz w:val="22"/>
          <w:szCs w:val="22"/>
        </w:rPr>
      </w:pPr>
      <w:r>
        <w:rPr>
          <w:rFonts w:ascii="Calibri" w:eastAsia="Calibri" w:hAnsi="Calibri" w:cs="Calibri"/>
          <w:sz w:val="22"/>
          <w:szCs w:val="22"/>
        </w:rPr>
        <w:tab/>
        <w:t>1.5</w:t>
      </w:r>
      <w:r>
        <w:rPr>
          <w:rFonts w:ascii="Calibri" w:eastAsia="Calibri" w:hAnsi="Calibri" w:cs="Calibri"/>
          <w:sz w:val="22"/>
          <w:szCs w:val="22"/>
        </w:rPr>
        <w:tab/>
        <w:t>Begin to develop prof</w:t>
      </w:r>
      <w:r>
        <w:rPr>
          <w:rFonts w:ascii="Calibri" w:eastAsia="Calibri" w:hAnsi="Calibri" w:cs="Calibri"/>
          <w:sz w:val="22"/>
          <w:szCs w:val="22"/>
        </w:rPr>
        <w:t>essional judgment in treatment related activities</w:t>
      </w:r>
    </w:p>
    <w:p w14:paraId="24EC7F29" w14:textId="77777777" w:rsidR="00CB7DF0" w:rsidRDefault="00892EC3">
      <w:pPr>
        <w:rPr>
          <w:rFonts w:ascii="Calibri" w:eastAsia="Calibri" w:hAnsi="Calibri" w:cs="Calibri"/>
          <w:sz w:val="22"/>
          <w:szCs w:val="22"/>
        </w:rPr>
      </w:pPr>
      <w:r>
        <w:rPr>
          <w:rFonts w:ascii="Calibri" w:eastAsia="Calibri" w:hAnsi="Calibri" w:cs="Calibri"/>
          <w:sz w:val="22"/>
          <w:szCs w:val="22"/>
        </w:rPr>
        <w:tab/>
        <w:t>1.6</w:t>
      </w:r>
      <w:r>
        <w:rPr>
          <w:rFonts w:ascii="Calibri" w:eastAsia="Calibri" w:hAnsi="Calibri" w:cs="Calibri"/>
          <w:sz w:val="22"/>
          <w:szCs w:val="22"/>
        </w:rPr>
        <w:tab/>
        <w:t>Initiate efforts to upgrade knowledge through available resources</w:t>
      </w:r>
    </w:p>
    <w:p w14:paraId="1FD7002B" w14:textId="77777777" w:rsidR="00CB7DF0" w:rsidRDefault="00892EC3">
      <w:pPr>
        <w:rPr>
          <w:rFonts w:ascii="Calibri" w:eastAsia="Calibri" w:hAnsi="Calibri" w:cs="Calibri"/>
          <w:sz w:val="22"/>
          <w:szCs w:val="22"/>
        </w:rPr>
      </w:pPr>
      <w:r>
        <w:rPr>
          <w:rFonts w:ascii="Calibri" w:eastAsia="Calibri" w:hAnsi="Calibri" w:cs="Calibri"/>
          <w:sz w:val="22"/>
          <w:szCs w:val="22"/>
        </w:rPr>
        <w:tab/>
        <w:t>1.7</w:t>
      </w:r>
      <w:r>
        <w:rPr>
          <w:rFonts w:ascii="Calibri" w:eastAsia="Calibri" w:hAnsi="Calibri" w:cs="Calibri"/>
          <w:sz w:val="22"/>
          <w:szCs w:val="22"/>
        </w:rPr>
        <w:tab/>
        <w:t>Demonstrate punctuality in attendance and promptness in completing assignments</w:t>
      </w:r>
    </w:p>
    <w:p w14:paraId="162E34E9" w14:textId="77777777" w:rsidR="00CB7DF0" w:rsidRDefault="00892EC3">
      <w:pPr>
        <w:rPr>
          <w:rFonts w:ascii="Calibri" w:eastAsia="Calibri" w:hAnsi="Calibri" w:cs="Calibri"/>
          <w:sz w:val="22"/>
          <w:szCs w:val="22"/>
        </w:rPr>
      </w:pPr>
      <w:r>
        <w:rPr>
          <w:rFonts w:ascii="Calibri" w:eastAsia="Calibri" w:hAnsi="Calibri" w:cs="Calibri"/>
          <w:sz w:val="22"/>
          <w:szCs w:val="22"/>
        </w:rPr>
        <w:tab/>
        <w:t>1.8</w:t>
      </w:r>
      <w:r>
        <w:rPr>
          <w:rFonts w:ascii="Calibri" w:eastAsia="Calibri" w:hAnsi="Calibri" w:cs="Calibri"/>
          <w:sz w:val="22"/>
          <w:szCs w:val="22"/>
        </w:rPr>
        <w:tab/>
        <w:t>Exhibit good work habits (i.e.: dependability,</w:t>
      </w:r>
      <w:r>
        <w:rPr>
          <w:rFonts w:ascii="Calibri" w:eastAsia="Calibri" w:hAnsi="Calibri" w:cs="Calibri"/>
          <w:sz w:val="22"/>
          <w:szCs w:val="22"/>
        </w:rPr>
        <w:t xml:space="preserve"> flexibility and time management)</w:t>
      </w:r>
    </w:p>
    <w:p w14:paraId="05B08678" w14:textId="77777777" w:rsidR="00CB7DF0" w:rsidRDefault="00892EC3">
      <w:pPr>
        <w:rPr>
          <w:rFonts w:ascii="Calibri" w:eastAsia="Calibri" w:hAnsi="Calibri" w:cs="Calibri"/>
          <w:sz w:val="22"/>
          <w:szCs w:val="22"/>
        </w:rPr>
      </w:pPr>
      <w:r>
        <w:rPr>
          <w:rFonts w:ascii="Calibri" w:eastAsia="Calibri" w:hAnsi="Calibri" w:cs="Calibri"/>
          <w:sz w:val="22"/>
          <w:szCs w:val="22"/>
        </w:rPr>
        <w:tab/>
        <w:t>1.9</w:t>
      </w:r>
      <w:r>
        <w:rPr>
          <w:rFonts w:ascii="Calibri" w:eastAsia="Calibri" w:hAnsi="Calibri" w:cs="Calibri"/>
          <w:sz w:val="22"/>
          <w:szCs w:val="22"/>
        </w:rPr>
        <w:tab/>
        <w:t xml:space="preserve">Demonstrate professional appearance                                                                                                                                                                                      </w:t>
      </w: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                                                                  </w:t>
      </w:r>
    </w:p>
    <w:p w14:paraId="6023696E" w14:textId="77777777" w:rsidR="00CB7DF0" w:rsidRDefault="00CB7DF0">
      <w:pPr>
        <w:rPr>
          <w:rFonts w:ascii="Calibri" w:eastAsia="Calibri" w:hAnsi="Calibri" w:cs="Calibri"/>
          <w:sz w:val="22"/>
          <w:szCs w:val="22"/>
        </w:rPr>
      </w:pPr>
    </w:p>
    <w:p w14:paraId="499097DF"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2.0</w:t>
      </w:r>
      <w:r>
        <w:rPr>
          <w:rFonts w:ascii="Calibri" w:eastAsia="Calibri" w:hAnsi="Calibri" w:cs="Calibri"/>
          <w:sz w:val="22"/>
          <w:szCs w:val="22"/>
        </w:rPr>
        <w:tab/>
      </w:r>
      <w:r>
        <w:rPr>
          <w:rFonts w:ascii="Calibri" w:eastAsia="Calibri" w:hAnsi="Calibri" w:cs="Calibri"/>
          <w:sz w:val="22"/>
          <w:szCs w:val="22"/>
          <w:u w:val="single"/>
        </w:rPr>
        <w:t>Communication Skills</w:t>
      </w:r>
    </w:p>
    <w:p w14:paraId="4B1F29F7" w14:textId="77777777" w:rsidR="00CB7DF0" w:rsidRDefault="00CB7DF0">
      <w:pPr>
        <w:rPr>
          <w:rFonts w:ascii="Calibri" w:eastAsia="Calibri" w:hAnsi="Calibri" w:cs="Calibri"/>
          <w:sz w:val="22"/>
          <w:szCs w:val="22"/>
          <w:u w:val="single"/>
        </w:rPr>
      </w:pPr>
    </w:p>
    <w:p w14:paraId="0599CE69" w14:textId="77777777" w:rsidR="00CB7DF0" w:rsidRDefault="00892EC3">
      <w:pPr>
        <w:rPr>
          <w:rFonts w:ascii="Calibri" w:eastAsia="Calibri" w:hAnsi="Calibri" w:cs="Calibri"/>
          <w:sz w:val="22"/>
          <w:szCs w:val="22"/>
        </w:rPr>
      </w:pPr>
      <w:r>
        <w:rPr>
          <w:rFonts w:ascii="Calibri" w:eastAsia="Calibri" w:hAnsi="Calibri" w:cs="Calibri"/>
          <w:sz w:val="22"/>
          <w:szCs w:val="22"/>
        </w:rPr>
        <w:tab/>
        <w:t>2.1</w:t>
      </w:r>
      <w:r>
        <w:rPr>
          <w:rFonts w:ascii="Calibri" w:eastAsia="Calibri" w:hAnsi="Calibri" w:cs="Calibri"/>
          <w:sz w:val="22"/>
          <w:szCs w:val="22"/>
        </w:rPr>
        <w:tab/>
        <w:t>Establish rapport with clients and staff</w:t>
      </w:r>
    </w:p>
    <w:p w14:paraId="78905846"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ab/>
        <w:t>2.2</w:t>
      </w:r>
      <w:r>
        <w:rPr>
          <w:rFonts w:ascii="Calibri" w:eastAsia="Calibri" w:hAnsi="Calibri" w:cs="Calibri"/>
          <w:sz w:val="22"/>
          <w:szCs w:val="22"/>
        </w:rPr>
        <w:tab/>
        <w:t>Communicate the definition of occupational therapy to others</w:t>
      </w:r>
    </w:p>
    <w:p w14:paraId="5497763B" w14:textId="77777777" w:rsidR="00CB7DF0" w:rsidRDefault="00892EC3">
      <w:pPr>
        <w:numPr>
          <w:ilvl w:val="1"/>
          <w:numId w:val="39"/>
        </w:numPr>
        <w:rPr>
          <w:rFonts w:ascii="Calibri" w:eastAsia="Calibri" w:hAnsi="Calibri" w:cs="Calibri"/>
          <w:sz w:val="22"/>
          <w:szCs w:val="22"/>
        </w:rPr>
      </w:pPr>
      <w:r>
        <w:rPr>
          <w:rFonts w:ascii="Calibri" w:eastAsia="Calibri" w:hAnsi="Calibri" w:cs="Calibri"/>
          <w:sz w:val="22"/>
          <w:szCs w:val="22"/>
        </w:rPr>
        <w:t xml:space="preserve">       Give clear, accurate and articulate oral di</w:t>
      </w:r>
      <w:r>
        <w:rPr>
          <w:rFonts w:ascii="Calibri" w:eastAsia="Calibri" w:hAnsi="Calibri" w:cs="Calibri"/>
          <w:sz w:val="22"/>
          <w:szCs w:val="22"/>
        </w:rPr>
        <w:t>rections and reports</w:t>
      </w:r>
    </w:p>
    <w:p w14:paraId="519F989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2.4         Independently initiate contact with clients/staff as needed     </w:t>
      </w:r>
    </w:p>
    <w:p w14:paraId="72ACB210"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2.5</w:t>
      </w:r>
      <w:r>
        <w:rPr>
          <w:rFonts w:ascii="Calibri" w:eastAsia="Calibri" w:hAnsi="Calibri" w:cs="Calibri"/>
          <w:sz w:val="22"/>
          <w:szCs w:val="22"/>
        </w:rPr>
        <w:tab/>
        <w:t>Discriminate between the desirable and undesirable client behaviors</w:t>
      </w:r>
    </w:p>
    <w:p w14:paraId="66380346" w14:textId="77777777" w:rsidR="00CB7DF0" w:rsidRDefault="00892EC3">
      <w:pPr>
        <w:rPr>
          <w:rFonts w:ascii="Calibri" w:eastAsia="Calibri" w:hAnsi="Calibri" w:cs="Calibri"/>
          <w:sz w:val="22"/>
          <w:szCs w:val="22"/>
        </w:rPr>
      </w:pPr>
      <w:r>
        <w:rPr>
          <w:rFonts w:ascii="Calibri" w:eastAsia="Calibri" w:hAnsi="Calibri" w:cs="Calibri"/>
          <w:sz w:val="22"/>
          <w:szCs w:val="22"/>
        </w:rPr>
        <w:tab/>
        <w:t>2.6</w:t>
      </w:r>
      <w:r>
        <w:rPr>
          <w:rFonts w:ascii="Calibri" w:eastAsia="Calibri" w:hAnsi="Calibri" w:cs="Calibri"/>
          <w:sz w:val="22"/>
          <w:szCs w:val="22"/>
        </w:rPr>
        <w:tab/>
        <w:t>Positively reinforce desirable client behaviors</w:t>
      </w:r>
    </w:p>
    <w:p w14:paraId="0DE29130" w14:textId="77777777" w:rsidR="00CB7DF0" w:rsidRDefault="00892EC3">
      <w:pPr>
        <w:rPr>
          <w:rFonts w:ascii="Calibri" w:eastAsia="Calibri" w:hAnsi="Calibri" w:cs="Calibri"/>
          <w:sz w:val="22"/>
          <w:szCs w:val="22"/>
        </w:rPr>
      </w:pPr>
      <w:r>
        <w:rPr>
          <w:rFonts w:ascii="Calibri" w:eastAsia="Calibri" w:hAnsi="Calibri" w:cs="Calibri"/>
          <w:sz w:val="22"/>
          <w:szCs w:val="22"/>
        </w:rPr>
        <w:tab/>
        <w:t>2.7</w:t>
      </w:r>
      <w:r>
        <w:rPr>
          <w:rFonts w:ascii="Calibri" w:eastAsia="Calibri" w:hAnsi="Calibri" w:cs="Calibri"/>
          <w:sz w:val="22"/>
          <w:szCs w:val="22"/>
        </w:rPr>
        <w:tab/>
        <w:t>Effectively se</w:t>
      </w:r>
      <w:r>
        <w:rPr>
          <w:rFonts w:ascii="Calibri" w:eastAsia="Calibri" w:hAnsi="Calibri" w:cs="Calibri"/>
          <w:sz w:val="22"/>
          <w:szCs w:val="22"/>
        </w:rPr>
        <w:t>t limits on undesirable client behaviors</w:t>
      </w:r>
    </w:p>
    <w:p w14:paraId="47E8A279" w14:textId="77777777" w:rsidR="00CB7DF0" w:rsidRDefault="00892EC3">
      <w:pPr>
        <w:numPr>
          <w:ilvl w:val="1"/>
          <w:numId w:val="56"/>
        </w:numPr>
        <w:rPr>
          <w:rFonts w:ascii="Calibri" w:eastAsia="Calibri" w:hAnsi="Calibri" w:cs="Calibri"/>
          <w:sz w:val="22"/>
          <w:szCs w:val="22"/>
        </w:rPr>
      </w:pPr>
      <w:r>
        <w:rPr>
          <w:rFonts w:ascii="Calibri" w:eastAsia="Calibri" w:hAnsi="Calibri" w:cs="Calibri"/>
          <w:sz w:val="22"/>
          <w:szCs w:val="22"/>
        </w:rPr>
        <w:t xml:space="preserve">       Demonstrate clear, accurate, and grammatically correct clinical writing skills</w:t>
      </w:r>
    </w:p>
    <w:p w14:paraId="42ADD319" w14:textId="77777777" w:rsidR="00CB7DF0" w:rsidRDefault="00892EC3">
      <w:pPr>
        <w:numPr>
          <w:ilvl w:val="1"/>
          <w:numId w:val="56"/>
        </w:numPr>
        <w:rPr>
          <w:rFonts w:ascii="Calibri" w:eastAsia="Calibri" w:hAnsi="Calibri" w:cs="Calibri"/>
          <w:sz w:val="22"/>
          <w:szCs w:val="22"/>
        </w:rPr>
      </w:pPr>
      <w:r>
        <w:rPr>
          <w:rFonts w:ascii="Calibri" w:eastAsia="Calibri" w:hAnsi="Calibri" w:cs="Calibri"/>
          <w:sz w:val="22"/>
          <w:szCs w:val="22"/>
        </w:rPr>
        <w:t xml:space="preserve">       Use medical terminology effectively</w:t>
      </w:r>
    </w:p>
    <w:p w14:paraId="21884970" w14:textId="77777777" w:rsidR="00CB7DF0" w:rsidRDefault="00CB7DF0">
      <w:pPr>
        <w:ind w:left="1080"/>
        <w:rPr>
          <w:rFonts w:ascii="Calibri" w:eastAsia="Calibri" w:hAnsi="Calibri" w:cs="Calibri"/>
          <w:sz w:val="22"/>
          <w:szCs w:val="22"/>
        </w:rPr>
      </w:pPr>
    </w:p>
    <w:p w14:paraId="047621FC"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3.0</w:t>
      </w:r>
      <w:r>
        <w:rPr>
          <w:rFonts w:ascii="Calibri" w:eastAsia="Calibri" w:hAnsi="Calibri" w:cs="Calibri"/>
          <w:sz w:val="22"/>
          <w:szCs w:val="22"/>
        </w:rPr>
        <w:tab/>
      </w:r>
      <w:r>
        <w:rPr>
          <w:rFonts w:ascii="Calibri" w:eastAsia="Calibri" w:hAnsi="Calibri" w:cs="Calibri"/>
          <w:sz w:val="22"/>
          <w:szCs w:val="22"/>
          <w:u w:val="single"/>
        </w:rPr>
        <w:t>Occupational Therapy Services</w:t>
      </w:r>
    </w:p>
    <w:p w14:paraId="43028149" w14:textId="77777777" w:rsidR="00CB7DF0" w:rsidRDefault="00CB7DF0">
      <w:pPr>
        <w:ind w:left="720"/>
        <w:rPr>
          <w:rFonts w:ascii="Calibri" w:eastAsia="Calibri" w:hAnsi="Calibri" w:cs="Calibri"/>
          <w:sz w:val="22"/>
          <w:szCs w:val="22"/>
        </w:rPr>
      </w:pPr>
    </w:p>
    <w:p w14:paraId="5226A4F6"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3.1         Understand the value of activity/occupation as treatment by describing the activities </w:t>
      </w:r>
    </w:p>
    <w:p w14:paraId="2F934A3C" w14:textId="77777777" w:rsidR="00CB7DF0" w:rsidRDefault="00892EC3">
      <w:pPr>
        <w:ind w:left="1440"/>
        <w:rPr>
          <w:rFonts w:ascii="Calibri" w:eastAsia="Calibri" w:hAnsi="Calibri" w:cs="Calibri"/>
          <w:sz w:val="22"/>
          <w:szCs w:val="22"/>
        </w:rPr>
      </w:pPr>
      <w:r>
        <w:rPr>
          <w:rFonts w:ascii="Calibri" w:eastAsia="Calibri" w:hAnsi="Calibri" w:cs="Calibri"/>
          <w:sz w:val="22"/>
          <w:szCs w:val="22"/>
        </w:rPr>
        <w:t>relationship to treatment goals</w:t>
      </w:r>
    </w:p>
    <w:p w14:paraId="4093A39B"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t>Demonstrate adherence to the policies, procedures and daily routine of the clinical site</w:t>
      </w:r>
    </w:p>
    <w:p w14:paraId="7AF859E8" w14:textId="77777777" w:rsidR="00CB7DF0" w:rsidRDefault="00892EC3">
      <w:pPr>
        <w:rPr>
          <w:rFonts w:ascii="Calibri" w:eastAsia="Calibri" w:hAnsi="Calibri" w:cs="Calibri"/>
          <w:sz w:val="22"/>
          <w:szCs w:val="22"/>
        </w:rPr>
      </w:pPr>
      <w:r>
        <w:rPr>
          <w:rFonts w:ascii="Calibri" w:eastAsia="Calibri" w:hAnsi="Calibri" w:cs="Calibri"/>
          <w:sz w:val="22"/>
          <w:szCs w:val="22"/>
        </w:rPr>
        <w:tab/>
        <w:t>3.3</w:t>
      </w:r>
      <w:r>
        <w:rPr>
          <w:rFonts w:ascii="Calibri" w:eastAsia="Calibri" w:hAnsi="Calibri" w:cs="Calibri"/>
          <w:sz w:val="22"/>
          <w:szCs w:val="22"/>
        </w:rPr>
        <w:tab/>
        <w:t>Identify functions and resp</w:t>
      </w:r>
      <w:r>
        <w:rPr>
          <w:rFonts w:ascii="Calibri" w:eastAsia="Calibri" w:hAnsi="Calibri" w:cs="Calibri"/>
          <w:sz w:val="22"/>
          <w:szCs w:val="22"/>
        </w:rPr>
        <w:t xml:space="preserve">onsibilities of occupational therapy personnel in the assigned </w:t>
      </w:r>
    </w:p>
    <w:p w14:paraId="249E0900"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clinical setting (OTR vs. COTA and Senior vs. Staff Positions)</w:t>
      </w:r>
    </w:p>
    <w:p w14:paraId="5DCC183E" w14:textId="77777777" w:rsidR="00CB7DF0" w:rsidRDefault="00892EC3">
      <w:pPr>
        <w:rPr>
          <w:rFonts w:ascii="Calibri" w:eastAsia="Calibri" w:hAnsi="Calibri" w:cs="Calibri"/>
          <w:sz w:val="22"/>
          <w:szCs w:val="22"/>
        </w:rPr>
      </w:pPr>
      <w:r>
        <w:rPr>
          <w:rFonts w:ascii="Calibri" w:eastAsia="Calibri" w:hAnsi="Calibri" w:cs="Calibri"/>
          <w:sz w:val="22"/>
          <w:szCs w:val="22"/>
        </w:rPr>
        <w:tab/>
        <w:t>3.4</w:t>
      </w:r>
      <w:r>
        <w:rPr>
          <w:rFonts w:ascii="Calibri" w:eastAsia="Calibri" w:hAnsi="Calibri" w:cs="Calibri"/>
          <w:sz w:val="22"/>
          <w:szCs w:val="22"/>
        </w:rPr>
        <w:tab/>
        <w:t xml:space="preserve">Describe the present or potential contribution of occupational therapy to the assigned </w:t>
      </w:r>
    </w:p>
    <w:p w14:paraId="79CAFB28"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clinical site</w:t>
      </w:r>
    </w:p>
    <w:p w14:paraId="7B12184D" w14:textId="77777777" w:rsidR="00CB7DF0" w:rsidRDefault="00892EC3">
      <w:pPr>
        <w:rPr>
          <w:rFonts w:ascii="Calibri" w:eastAsia="Calibri" w:hAnsi="Calibri" w:cs="Calibri"/>
          <w:sz w:val="22"/>
          <w:szCs w:val="22"/>
        </w:rPr>
      </w:pPr>
      <w:r>
        <w:rPr>
          <w:rFonts w:ascii="Calibri" w:eastAsia="Calibri" w:hAnsi="Calibri" w:cs="Calibri"/>
          <w:sz w:val="22"/>
          <w:szCs w:val="22"/>
        </w:rPr>
        <w:tab/>
        <w:t>3.5</w:t>
      </w:r>
      <w:r>
        <w:rPr>
          <w:rFonts w:ascii="Calibri" w:eastAsia="Calibri" w:hAnsi="Calibri" w:cs="Calibri"/>
          <w:sz w:val="22"/>
          <w:szCs w:val="22"/>
        </w:rPr>
        <w:tab/>
        <w:t xml:space="preserve">Describe the </w:t>
      </w:r>
      <w:r>
        <w:rPr>
          <w:rFonts w:ascii="Calibri" w:eastAsia="Calibri" w:hAnsi="Calibri" w:cs="Calibri"/>
          <w:sz w:val="22"/>
          <w:szCs w:val="22"/>
        </w:rPr>
        <w:t>roles of other allied health professions in the assigned clinical site</w:t>
      </w:r>
    </w:p>
    <w:p w14:paraId="003B3C09" w14:textId="77777777" w:rsidR="00CB7DF0" w:rsidRDefault="00892EC3">
      <w:pPr>
        <w:rPr>
          <w:rFonts w:ascii="Calibri" w:eastAsia="Calibri" w:hAnsi="Calibri" w:cs="Calibri"/>
          <w:sz w:val="22"/>
          <w:szCs w:val="22"/>
        </w:rPr>
      </w:pPr>
      <w:r>
        <w:rPr>
          <w:rFonts w:ascii="Calibri" w:eastAsia="Calibri" w:hAnsi="Calibri" w:cs="Calibri"/>
          <w:sz w:val="22"/>
          <w:szCs w:val="22"/>
        </w:rPr>
        <w:tab/>
        <w:t>3.6</w:t>
      </w:r>
      <w:r>
        <w:rPr>
          <w:rFonts w:ascii="Calibri" w:eastAsia="Calibri" w:hAnsi="Calibri" w:cs="Calibri"/>
          <w:sz w:val="22"/>
          <w:szCs w:val="22"/>
        </w:rPr>
        <w:tab/>
        <w:t>Conduct an activity analysis</w:t>
      </w:r>
    </w:p>
    <w:p w14:paraId="7B7AD4B2" w14:textId="77777777" w:rsidR="00CB7DF0" w:rsidRDefault="00CB7DF0">
      <w:pPr>
        <w:rPr>
          <w:rFonts w:ascii="Calibri" w:eastAsia="Calibri" w:hAnsi="Calibri" w:cs="Calibri"/>
          <w:sz w:val="22"/>
          <w:szCs w:val="22"/>
        </w:rPr>
      </w:pPr>
    </w:p>
    <w:p w14:paraId="323EB00B"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4.0</w:t>
      </w:r>
      <w:r>
        <w:rPr>
          <w:rFonts w:ascii="Calibri" w:eastAsia="Calibri" w:hAnsi="Calibri" w:cs="Calibri"/>
          <w:sz w:val="22"/>
          <w:szCs w:val="22"/>
        </w:rPr>
        <w:tab/>
      </w:r>
      <w:r>
        <w:rPr>
          <w:rFonts w:ascii="Calibri" w:eastAsia="Calibri" w:hAnsi="Calibri" w:cs="Calibri"/>
          <w:sz w:val="22"/>
          <w:szCs w:val="22"/>
          <w:u w:val="single"/>
        </w:rPr>
        <w:t>Data Collection</w:t>
      </w:r>
    </w:p>
    <w:p w14:paraId="29F47621" w14:textId="77777777" w:rsidR="00CB7DF0" w:rsidRDefault="00CB7DF0">
      <w:pPr>
        <w:rPr>
          <w:rFonts w:ascii="Calibri" w:eastAsia="Calibri" w:hAnsi="Calibri" w:cs="Calibri"/>
          <w:sz w:val="22"/>
          <w:szCs w:val="22"/>
          <w:u w:val="single"/>
        </w:rPr>
      </w:pPr>
    </w:p>
    <w:p w14:paraId="2264AB8E" w14:textId="77777777" w:rsidR="00CB7DF0" w:rsidRDefault="00892EC3">
      <w:pPr>
        <w:rPr>
          <w:rFonts w:ascii="Calibri" w:eastAsia="Calibri" w:hAnsi="Calibri" w:cs="Calibri"/>
          <w:sz w:val="22"/>
          <w:szCs w:val="22"/>
        </w:rPr>
      </w:pPr>
      <w:r>
        <w:rPr>
          <w:rFonts w:ascii="Calibri" w:eastAsia="Calibri" w:hAnsi="Calibri" w:cs="Calibri"/>
          <w:sz w:val="22"/>
          <w:szCs w:val="22"/>
        </w:rPr>
        <w:tab/>
        <w:t>4.1</w:t>
      </w:r>
      <w:r>
        <w:rPr>
          <w:rFonts w:ascii="Calibri" w:eastAsia="Calibri" w:hAnsi="Calibri" w:cs="Calibri"/>
          <w:sz w:val="22"/>
          <w:szCs w:val="22"/>
        </w:rPr>
        <w:tab/>
        <w:t>Recognize classic symptoms of diagnoses manifested by clients</w:t>
      </w:r>
    </w:p>
    <w:p w14:paraId="0B1618B7" w14:textId="77777777" w:rsidR="00CB7DF0" w:rsidRDefault="00892EC3">
      <w:pPr>
        <w:rPr>
          <w:rFonts w:ascii="Calibri" w:eastAsia="Calibri" w:hAnsi="Calibri" w:cs="Calibri"/>
          <w:sz w:val="22"/>
          <w:szCs w:val="22"/>
        </w:rPr>
      </w:pPr>
      <w:r>
        <w:rPr>
          <w:rFonts w:ascii="Calibri" w:eastAsia="Calibri" w:hAnsi="Calibri" w:cs="Calibri"/>
          <w:sz w:val="22"/>
          <w:szCs w:val="22"/>
        </w:rPr>
        <w:tab/>
        <w:t>4.2</w:t>
      </w:r>
      <w:r>
        <w:rPr>
          <w:rFonts w:ascii="Calibri" w:eastAsia="Calibri" w:hAnsi="Calibri" w:cs="Calibri"/>
          <w:sz w:val="22"/>
          <w:szCs w:val="22"/>
        </w:rPr>
        <w:tab/>
        <w:t>Utilize existing documentation and other resources to obt</w:t>
      </w:r>
      <w:r>
        <w:rPr>
          <w:rFonts w:ascii="Calibri" w:eastAsia="Calibri" w:hAnsi="Calibri" w:cs="Calibri"/>
          <w:sz w:val="22"/>
          <w:szCs w:val="22"/>
        </w:rPr>
        <w:t xml:space="preserve">ain relevant information </w:t>
      </w:r>
    </w:p>
    <w:p w14:paraId="69BEEBCF"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needed for treatment planning</w:t>
      </w:r>
    </w:p>
    <w:p w14:paraId="5C696167" w14:textId="77777777" w:rsidR="00CB7DF0" w:rsidRDefault="00892EC3">
      <w:pPr>
        <w:numPr>
          <w:ilvl w:val="1"/>
          <w:numId w:val="41"/>
        </w:numPr>
        <w:rPr>
          <w:rFonts w:ascii="Calibri" w:eastAsia="Calibri" w:hAnsi="Calibri" w:cs="Calibri"/>
          <w:sz w:val="22"/>
          <w:szCs w:val="22"/>
        </w:rPr>
      </w:pPr>
      <w:r>
        <w:rPr>
          <w:rFonts w:ascii="Calibri" w:eastAsia="Calibri" w:hAnsi="Calibri" w:cs="Calibri"/>
          <w:sz w:val="22"/>
          <w:szCs w:val="22"/>
        </w:rPr>
        <w:t xml:space="preserve">       Identify areas to assess relevant to occupational performance (ADL, leisure, work, etc.)</w:t>
      </w:r>
    </w:p>
    <w:p w14:paraId="51CA9A43" w14:textId="77777777" w:rsidR="00CB7DF0" w:rsidRDefault="00892EC3">
      <w:pPr>
        <w:numPr>
          <w:ilvl w:val="1"/>
          <w:numId w:val="41"/>
        </w:numPr>
        <w:rPr>
          <w:rFonts w:ascii="Calibri" w:eastAsia="Calibri" w:hAnsi="Calibri" w:cs="Calibri"/>
          <w:sz w:val="22"/>
          <w:szCs w:val="22"/>
        </w:rPr>
      </w:pPr>
      <w:r>
        <w:rPr>
          <w:rFonts w:ascii="Calibri" w:eastAsia="Calibri" w:hAnsi="Calibri" w:cs="Calibri"/>
          <w:sz w:val="22"/>
          <w:szCs w:val="22"/>
        </w:rPr>
        <w:t xml:space="preserve">       Utilize existing documentation as an evaluation tool to identify major problems</w:t>
      </w:r>
    </w:p>
    <w:p w14:paraId="648CE11E"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4.5         Conduct an interview with the client to obtain data</w:t>
      </w:r>
    </w:p>
    <w:p w14:paraId="0BA52181"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4.6         Observe confidentiality with respect to client-related informatio</w:t>
      </w:r>
      <w:r>
        <w:rPr>
          <w:rFonts w:ascii="Calibri" w:eastAsia="Calibri" w:hAnsi="Calibri" w:cs="Calibri"/>
          <w:sz w:val="22"/>
          <w:szCs w:val="22"/>
        </w:rPr>
        <w:t>n</w:t>
      </w:r>
    </w:p>
    <w:p w14:paraId="59031107"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4.7        Observe or assist in assessing relevant areas according to established protocol when the   </w:t>
      </w:r>
    </w:p>
    <w:p w14:paraId="65B1181A"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 xml:space="preserve">              opportunity is available</w:t>
      </w:r>
    </w:p>
    <w:p w14:paraId="55F68020" w14:textId="77777777" w:rsidR="00CB7DF0" w:rsidRDefault="00892EC3">
      <w:pPr>
        <w:ind w:left="735"/>
        <w:rPr>
          <w:rFonts w:ascii="Calibri" w:eastAsia="Calibri" w:hAnsi="Calibri" w:cs="Calibri"/>
          <w:sz w:val="22"/>
          <w:szCs w:val="22"/>
        </w:rPr>
      </w:pPr>
      <w:r>
        <w:rPr>
          <w:rFonts w:ascii="Calibri" w:eastAsia="Calibri" w:hAnsi="Calibri" w:cs="Calibri"/>
          <w:sz w:val="22"/>
          <w:szCs w:val="22"/>
        </w:rPr>
        <w:t xml:space="preserve">4.8        Observe or assist in identifying basic client assets and deficits after summarizing evaluation   </w:t>
      </w:r>
    </w:p>
    <w:p w14:paraId="6C9E2DEE" w14:textId="77777777" w:rsidR="00CB7DF0" w:rsidRDefault="00892EC3">
      <w:pPr>
        <w:ind w:left="109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data when the opportunity is available</w:t>
      </w:r>
    </w:p>
    <w:p w14:paraId="0B54E94B" w14:textId="77777777" w:rsidR="00CB7DF0" w:rsidRDefault="00892EC3">
      <w:pPr>
        <w:ind w:left="735"/>
        <w:rPr>
          <w:rFonts w:ascii="Calibri" w:eastAsia="Calibri" w:hAnsi="Calibri" w:cs="Calibri"/>
          <w:sz w:val="22"/>
          <w:szCs w:val="22"/>
        </w:rPr>
      </w:pPr>
      <w:r>
        <w:rPr>
          <w:rFonts w:ascii="Calibri" w:eastAsia="Calibri" w:hAnsi="Calibri" w:cs="Calibri"/>
          <w:sz w:val="22"/>
          <w:szCs w:val="22"/>
        </w:rPr>
        <w:t xml:space="preserve">4.9       Observe or assist in identifying appropriate goals to match client deficits when the   </w:t>
      </w:r>
    </w:p>
    <w:p w14:paraId="53869007" w14:textId="77777777" w:rsidR="00CB7DF0" w:rsidRDefault="00892EC3">
      <w:pPr>
        <w:ind w:left="1095"/>
        <w:rPr>
          <w:rFonts w:ascii="Calibri" w:eastAsia="Calibri" w:hAnsi="Calibri" w:cs="Calibri"/>
          <w:sz w:val="22"/>
          <w:szCs w:val="22"/>
        </w:rPr>
      </w:pPr>
      <w:r>
        <w:rPr>
          <w:rFonts w:ascii="Calibri" w:eastAsia="Calibri" w:hAnsi="Calibri" w:cs="Calibri"/>
          <w:sz w:val="22"/>
          <w:szCs w:val="22"/>
        </w:rPr>
        <w:t xml:space="preserve">      opportunity is available</w:t>
      </w:r>
    </w:p>
    <w:p w14:paraId="6C5035B5" w14:textId="77777777" w:rsidR="00CB7DF0" w:rsidRDefault="00CB7DF0">
      <w:pPr>
        <w:ind w:left="1440"/>
        <w:rPr>
          <w:rFonts w:ascii="Calibri" w:eastAsia="Calibri" w:hAnsi="Calibri" w:cs="Calibri"/>
          <w:sz w:val="22"/>
          <w:szCs w:val="22"/>
        </w:rPr>
      </w:pPr>
    </w:p>
    <w:p w14:paraId="5C294070"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5.0</w:t>
      </w:r>
      <w:r>
        <w:rPr>
          <w:rFonts w:ascii="Calibri" w:eastAsia="Calibri" w:hAnsi="Calibri" w:cs="Calibri"/>
          <w:sz w:val="22"/>
          <w:szCs w:val="22"/>
        </w:rPr>
        <w:tab/>
      </w:r>
      <w:r>
        <w:rPr>
          <w:rFonts w:ascii="Calibri" w:eastAsia="Calibri" w:hAnsi="Calibri" w:cs="Calibri"/>
          <w:sz w:val="22"/>
          <w:szCs w:val="22"/>
          <w:u w:val="single"/>
        </w:rPr>
        <w:t>Treatment Implementation</w:t>
      </w:r>
    </w:p>
    <w:p w14:paraId="3599E0E1" w14:textId="77777777" w:rsidR="00CB7DF0" w:rsidRDefault="00CB7DF0">
      <w:pPr>
        <w:rPr>
          <w:rFonts w:ascii="Calibri" w:eastAsia="Calibri" w:hAnsi="Calibri" w:cs="Calibri"/>
          <w:sz w:val="22"/>
          <w:szCs w:val="22"/>
        </w:rPr>
      </w:pPr>
    </w:p>
    <w:p w14:paraId="6B54E98F"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r>
      <w:r>
        <w:rPr>
          <w:rFonts w:ascii="Calibri" w:eastAsia="Calibri" w:hAnsi="Calibri" w:cs="Calibri"/>
          <w:sz w:val="22"/>
          <w:szCs w:val="22"/>
        </w:rPr>
        <w:t>Apply or adapt effective techniques/modalities to a client or group</w:t>
      </w:r>
    </w:p>
    <w:p w14:paraId="3390FA47" w14:textId="77777777" w:rsidR="00CB7DF0" w:rsidRDefault="00892EC3">
      <w:pPr>
        <w:rPr>
          <w:rFonts w:ascii="Calibri" w:eastAsia="Calibri" w:hAnsi="Calibri" w:cs="Calibri"/>
          <w:sz w:val="22"/>
          <w:szCs w:val="22"/>
        </w:rPr>
      </w:pPr>
      <w:r>
        <w:rPr>
          <w:rFonts w:ascii="Calibri" w:eastAsia="Calibri" w:hAnsi="Calibri" w:cs="Calibri"/>
          <w:sz w:val="22"/>
          <w:szCs w:val="22"/>
        </w:rPr>
        <w:tab/>
        <w:t>5.2</w:t>
      </w:r>
      <w:r>
        <w:rPr>
          <w:rFonts w:ascii="Calibri" w:eastAsia="Calibri" w:hAnsi="Calibri" w:cs="Calibri"/>
          <w:sz w:val="22"/>
          <w:szCs w:val="22"/>
        </w:rPr>
        <w:tab/>
        <w:t xml:space="preserve">Become familiar with conditions that are effective for occupational therapy </w:t>
      </w:r>
    </w:p>
    <w:p w14:paraId="5BDE3BD9"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intervention</w:t>
      </w:r>
    </w:p>
    <w:p w14:paraId="77AAEDAA" w14:textId="77777777" w:rsidR="00CB7DF0" w:rsidRDefault="00892EC3">
      <w:pPr>
        <w:rPr>
          <w:rFonts w:ascii="Calibri" w:eastAsia="Calibri" w:hAnsi="Calibri" w:cs="Calibri"/>
          <w:sz w:val="22"/>
          <w:szCs w:val="22"/>
        </w:rPr>
      </w:pPr>
      <w:r>
        <w:rPr>
          <w:rFonts w:ascii="Calibri" w:eastAsia="Calibri" w:hAnsi="Calibri" w:cs="Calibri"/>
          <w:sz w:val="22"/>
          <w:szCs w:val="22"/>
        </w:rPr>
        <w:tab/>
        <w:t>5.3</w:t>
      </w:r>
      <w:r>
        <w:rPr>
          <w:rFonts w:ascii="Calibri" w:eastAsia="Calibri" w:hAnsi="Calibri" w:cs="Calibri"/>
          <w:sz w:val="22"/>
          <w:szCs w:val="22"/>
        </w:rPr>
        <w:tab/>
        <w:t>Demonstrate effective problem solving</w:t>
      </w:r>
    </w:p>
    <w:p w14:paraId="736C79EE" w14:textId="77777777" w:rsidR="00CB7DF0" w:rsidRDefault="00892EC3">
      <w:pPr>
        <w:rPr>
          <w:rFonts w:ascii="Calibri" w:eastAsia="Calibri" w:hAnsi="Calibri" w:cs="Calibri"/>
          <w:sz w:val="22"/>
          <w:szCs w:val="22"/>
        </w:rPr>
      </w:pPr>
      <w:r>
        <w:rPr>
          <w:rFonts w:ascii="Calibri" w:eastAsia="Calibri" w:hAnsi="Calibri" w:cs="Calibri"/>
          <w:sz w:val="22"/>
          <w:szCs w:val="22"/>
        </w:rPr>
        <w:tab/>
        <w:t>5.4</w:t>
      </w:r>
      <w:r>
        <w:rPr>
          <w:rFonts w:ascii="Calibri" w:eastAsia="Calibri" w:hAnsi="Calibri" w:cs="Calibri"/>
          <w:sz w:val="22"/>
          <w:szCs w:val="22"/>
        </w:rPr>
        <w:tab/>
        <w:t>Be prepared for treatment sessions</w:t>
      </w:r>
    </w:p>
    <w:p w14:paraId="238EA450"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 xml:space="preserve">5.5     </w:t>
      </w:r>
      <w:r>
        <w:rPr>
          <w:rFonts w:ascii="Calibri" w:eastAsia="Calibri" w:hAnsi="Calibri" w:cs="Calibri"/>
          <w:sz w:val="22"/>
          <w:szCs w:val="22"/>
        </w:rPr>
        <w:t xml:space="preserve">    Assist in clinic maintenance</w:t>
      </w:r>
    </w:p>
    <w:p w14:paraId="3242467D"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5.6</w:t>
      </w:r>
      <w:r>
        <w:rPr>
          <w:rFonts w:ascii="Calibri" w:eastAsia="Calibri" w:hAnsi="Calibri" w:cs="Calibri"/>
          <w:sz w:val="22"/>
          <w:szCs w:val="22"/>
        </w:rPr>
        <w:tab/>
        <w:t>Verbalize the importance of re-evaluation, discharge planning, and follow-up.</w:t>
      </w:r>
      <w:r>
        <w:rPr>
          <w:rFonts w:ascii="Calibri" w:eastAsia="Calibri" w:hAnsi="Calibri" w:cs="Calibri"/>
          <w:sz w:val="22"/>
          <w:szCs w:val="22"/>
        </w:rPr>
        <w:tab/>
      </w:r>
    </w:p>
    <w:p w14:paraId="3396F071"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5.7</w:t>
      </w:r>
      <w:r>
        <w:rPr>
          <w:rFonts w:ascii="Calibri" w:eastAsia="Calibri" w:hAnsi="Calibri" w:cs="Calibri"/>
          <w:sz w:val="22"/>
          <w:szCs w:val="22"/>
        </w:rPr>
        <w:tab/>
        <w:t>Note pertinent aspects of client’s response to treatment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physical, emotional)</w:t>
      </w:r>
    </w:p>
    <w:p w14:paraId="40930062" w14:textId="77777777" w:rsidR="00CB7DF0" w:rsidRDefault="00892EC3">
      <w:pPr>
        <w:rPr>
          <w:rFonts w:ascii="Calibri" w:eastAsia="Calibri" w:hAnsi="Calibri" w:cs="Calibri"/>
          <w:sz w:val="22"/>
          <w:szCs w:val="22"/>
        </w:rPr>
      </w:pPr>
      <w:r>
        <w:rPr>
          <w:rFonts w:ascii="Calibri" w:eastAsia="Calibri" w:hAnsi="Calibri" w:cs="Calibri"/>
          <w:sz w:val="22"/>
          <w:szCs w:val="22"/>
        </w:rPr>
        <w:tab/>
        <w:t>5.8</w:t>
      </w:r>
      <w:r>
        <w:rPr>
          <w:rFonts w:ascii="Calibri" w:eastAsia="Calibri" w:hAnsi="Calibri" w:cs="Calibri"/>
          <w:sz w:val="22"/>
          <w:szCs w:val="22"/>
        </w:rPr>
        <w:tab/>
        <w:t>Demonstrate awareness of and adherence to safet</w:t>
      </w:r>
      <w:r>
        <w:rPr>
          <w:rFonts w:ascii="Calibri" w:eastAsia="Calibri" w:hAnsi="Calibri" w:cs="Calibri"/>
          <w:sz w:val="22"/>
          <w:szCs w:val="22"/>
        </w:rPr>
        <w:t xml:space="preserve">y precautions in implementing </w:t>
      </w:r>
    </w:p>
    <w:p w14:paraId="62828791"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t>treatment</w:t>
      </w:r>
    </w:p>
    <w:p w14:paraId="4497A8F5" w14:textId="77777777" w:rsidR="00CB7DF0" w:rsidRDefault="00892EC3">
      <w:pPr>
        <w:rPr>
          <w:rFonts w:ascii="Calibri" w:eastAsia="Calibri" w:hAnsi="Calibri" w:cs="Calibri"/>
          <w:sz w:val="22"/>
          <w:szCs w:val="22"/>
        </w:rPr>
      </w:pPr>
      <w:r>
        <w:rPr>
          <w:rFonts w:ascii="Calibri" w:eastAsia="Calibri" w:hAnsi="Calibri" w:cs="Calibri"/>
          <w:sz w:val="22"/>
          <w:szCs w:val="22"/>
        </w:rPr>
        <w:tab/>
        <w:t>5.9</w:t>
      </w:r>
      <w:r>
        <w:rPr>
          <w:rFonts w:ascii="Calibri" w:eastAsia="Calibri" w:hAnsi="Calibri" w:cs="Calibri"/>
          <w:sz w:val="22"/>
          <w:szCs w:val="22"/>
        </w:rPr>
        <w:tab/>
        <w:t>Become familiar with therapeutic media and techniques used with clients</w:t>
      </w:r>
    </w:p>
    <w:p w14:paraId="09398C55" w14:textId="77777777" w:rsidR="00CB7DF0" w:rsidRDefault="00892EC3">
      <w:pPr>
        <w:numPr>
          <w:ilvl w:val="1"/>
          <w:numId w:val="16"/>
        </w:numPr>
        <w:rPr>
          <w:rFonts w:ascii="Calibri" w:eastAsia="Calibri" w:hAnsi="Calibri" w:cs="Calibri"/>
          <w:sz w:val="22"/>
          <w:szCs w:val="22"/>
        </w:rPr>
      </w:pPr>
      <w:r>
        <w:rPr>
          <w:rFonts w:ascii="Calibri" w:eastAsia="Calibri" w:hAnsi="Calibri" w:cs="Calibri"/>
          <w:sz w:val="22"/>
          <w:szCs w:val="22"/>
        </w:rPr>
        <w:t>Assist in selecting therapeutic activities to match treatment goals</w:t>
      </w:r>
    </w:p>
    <w:p w14:paraId="7FC95DBC" w14:textId="77777777" w:rsidR="00CB7DF0" w:rsidRDefault="00892EC3">
      <w:pPr>
        <w:numPr>
          <w:ilvl w:val="1"/>
          <w:numId w:val="16"/>
        </w:numPr>
        <w:rPr>
          <w:rFonts w:ascii="Calibri" w:eastAsia="Calibri" w:hAnsi="Calibri" w:cs="Calibri"/>
          <w:sz w:val="22"/>
          <w:szCs w:val="22"/>
        </w:rPr>
      </w:pPr>
      <w:r>
        <w:rPr>
          <w:rFonts w:ascii="Calibri" w:eastAsia="Calibri" w:hAnsi="Calibri" w:cs="Calibri"/>
          <w:sz w:val="22"/>
          <w:szCs w:val="22"/>
        </w:rPr>
        <w:t>Identify psychosocial factors which impact a client’s occupational p</w:t>
      </w:r>
      <w:r>
        <w:rPr>
          <w:rFonts w:ascii="Calibri" w:eastAsia="Calibri" w:hAnsi="Calibri" w:cs="Calibri"/>
          <w:sz w:val="22"/>
          <w:szCs w:val="22"/>
        </w:rPr>
        <w:t xml:space="preserve">erformance and assist in   </w:t>
      </w:r>
    </w:p>
    <w:p w14:paraId="6B1DF2B9" w14:textId="77777777" w:rsidR="00CB7DF0" w:rsidRDefault="00892EC3">
      <w:pPr>
        <w:ind w:left="1095"/>
        <w:rPr>
          <w:rFonts w:ascii="Calibri" w:eastAsia="Calibri" w:hAnsi="Calibri" w:cs="Calibri"/>
          <w:sz w:val="22"/>
          <w:szCs w:val="22"/>
        </w:rPr>
      </w:pPr>
      <w:r>
        <w:rPr>
          <w:rFonts w:ascii="Calibri" w:eastAsia="Calibri" w:hAnsi="Calibri" w:cs="Calibri"/>
          <w:sz w:val="22"/>
          <w:szCs w:val="22"/>
        </w:rPr>
        <w:t xml:space="preserve">       selecting a client centered, occupation-based intervention to address the factors.</w:t>
      </w:r>
    </w:p>
    <w:p w14:paraId="76F5A61B" w14:textId="77777777" w:rsidR="00CB7DF0" w:rsidRDefault="00CB7DF0">
      <w:pPr>
        <w:ind w:left="1095"/>
        <w:rPr>
          <w:rFonts w:ascii="Calibri" w:eastAsia="Calibri" w:hAnsi="Calibri" w:cs="Calibri"/>
          <w:sz w:val="22"/>
          <w:szCs w:val="22"/>
        </w:rPr>
      </w:pPr>
    </w:p>
    <w:p w14:paraId="48F2403C"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6.0</w:t>
      </w:r>
      <w:r>
        <w:rPr>
          <w:rFonts w:ascii="Calibri" w:eastAsia="Calibri" w:hAnsi="Calibri" w:cs="Calibri"/>
          <w:sz w:val="22"/>
          <w:szCs w:val="22"/>
        </w:rPr>
        <w:tab/>
      </w:r>
      <w:r>
        <w:rPr>
          <w:rFonts w:ascii="Calibri" w:eastAsia="Calibri" w:hAnsi="Calibri" w:cs="Calibri"/>
          <w:sz w:val="22"/>
          <w:szCs w:val="22"/>
          <w:u w:val="single"/>
        </w:rPr>
        <w:t>Self-awareness</w:t>
      </w:r>
    </w:p>
    <w:p w14:paraId="10972354" w14:textId="77777777" w:rsidR="00CB7DF0" w:rsidRDefault="00CB7DF0">
      <w:pPr>
        <w:rPr>
          <w:rFonts w:ascii="Calibri" w:eastAsia="Calibri" w:hAnsi="Calibri" w:cs="Calibri"/>
          <w:sz w:val="22"/>
          <w:szCs w:val="22"/>
        </w:rPr>
      </w:pPr>
    </w:p>
    <w:p w14:paraId="113305B7" w14:textId="77777777" w:rsidR="00CB7DF0" w:rsidRDefault="00892EC3">
      <w:pPr>
        <w:rPr>
          <w:rFonts w:ascii="Calibri" w:eastAsia="Calibri" w:hAnsi="Calibri" w:cs="Calibri"/>
          <w:sz w:val="22"/>
          <w:szCs w:val="22"/>
        </w:rPr>
      </w:pPr>
      <w:r>
        <w:rPr>
          <w:rFonts w:ascii="Calibri" w:eastAsia="Calibri" w:hAnsi="Calibri" w:cs="Calibri"/>
          <w:sz w:val="22"/>
          <w:szCs w:val="22"/>
        </w:rPr>
        <w:tab/>
        <w:t>6.1</w:t>
      </w:r>
      <w:r>
        <w:rPr>
          <w:rFonts w:ascii="Calibri" w:eastAsia="Calibri" w:hAnsi="Calibri" w:cs="Calibri"/>
          <w:sz w:val="22"/>
          <w:szCs w:val="22"/>
        </w:rPr>
        <w:tab/>
        <w:t>Identify personal strengths and areas of growth.</w:t>
      </w:r>
    </w:p>
    <w:p w14:paraId="6D6EF9CC" w14:textId="77777777" w:rsidR="00CB7DF0" w:rsidRDefault="00892EC3">
      <w:pPr>
        <w:ind w:firstLine="720"/>
        <w:rPr>
          <w:rFonts w:ascii="Calibri" w:eastAsia="Calibri" w:hAnsi="Calibri" w:cs="Calibri"/>
          <w:sz w:val="22"/>
          <w:szCs w:val="22"/>
        </w:rPr>
      </w:pPr>
      <w:r>
        <w:rPr>
          <w:rFonts w:ascii="Calibri" w:eastAsia="Calibri" w:hAnsi="Calibri" w:cs="Calibri"/>
          <w:sz w:val="22"/>
          <w:szCs w:val="22"/>
        </w:rPr>
        <w:t>6.2        Verbalize personal growth strategies to supervisor</w:t>
      </w:r>
    </w:p>
    <w:p w14:paraId="5571E96A"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6.3</w:t>
      </w:r>
      <w:r>
        <w:rPr>
          <w:rFonts w:ascii="Calibri" w:eastAsia="Calibri" w:hAnsi="Calibri" w:cs="Calibri"/>
          <w:sz w:val="22"/>
          <w:szCs w:val="22"/>
        </w:rPr>
        <w:tab/>
        <w:t>Identify personal attitudes toward disability and illness</w:t>
      </w:r>
    </w:p>
    <w:p w14:paraId="0E146D57" w14:textId="77777777" w:rsidR="00CB7DF0" w:rsidRDefault="00892EC3">
      <w:pPr>
        <w:rPr>
          <w:rFonts w:ascii="Calibri" w:eastAsia="Calibri" w:hAnsi="Calibri" w:cs="Calibri"/>
          <w:sz w:val="22"/>
          <w:szCs w:val="22"/>
        </w:rPr>
      </w:pPr>
      <w:r>
        <w:rPr>
          <w:rFonts w:ascii="Calibri" w:eastAsia="Calibri" w:hAnsi="Calibri" w:cs="Calibri"/>
          <w:sz w:val="22"/>
          <w:szCs w:val="22"/>
        </w:rPr>
        <w:tab/>
        <w:t>6.4</w:t>
      </w:r>
      <w:r>
        <w:rPr>
          <w:rFonts w:ascii="Calibri" w:eastAsia="Calibri" w:hAnsi="Calibri" w:cs="Calibri"/>
          <w:sz w:val="22"/>
          <w:szCs w:val="22"/>
        </w:rPr>
        <w:tab/>
        <w:t>Appreciate the impact of cultural and socioeconomic differences on the treatment process</w:t>
      </w:r>
    </w:p>
    <w:p w14:paraId="40B35050" w14:textId="77777777" w:rsidR="00CB7DF0" w:rsidRDefault="00892EC3">
      <w:pPr>
        <w:rPr>
          <w:rFonts w:ascii="Calibri" w:eastAsia="Calibri" w:hAnsi="Calibri" w:cs="Calibri"/>
          <w:sz w:val="22"/>
          <w:szCs w:val="22"/>
        </w:rPr>
      </w:pPr>
      <w:r>
        <w:rPr>
          <w:rFonts w:ascii="Calibri" w:eastAsia="Calibri" w:hAnsi="Calibri" w:cs="Calibri"/>
          <w:sz w:val="22"/>
          <w:szCs w:val="22"/>
        </w:rPr>
        <w:tab/>
        <w:t>6.5</w:t>
      </w:r>
      <w:r>
        <w:rPr>
          <w:rFonts w:ascii="Calibri" w:eastAsia="Calibri" w:hAnsi="Calibri" w:cs="Calibri"/>
          <w:sz w:val="22"/>
          <w:szCs w:val="22"/>
        </w:rPr>
        <w:tab/>
      </w:r>
      <w:r>
        <w:rPr>
          <w:rFonts w:ascii="Calibri" w:eastAsia="Calibri" w:hAnsi="Calibri" w:cs="Calibri"/>
          <w:sz w:val="22"/>
          <w:szCs w:val="22"/>
        </w:rPr>
        <w:t xml:space="preserve">Demonstrate a range of interpersonal interactions to meet the demands of various clinic </w:t>
      </w:r>
    </w:p>
    <w:p w14:paraId="3A1CDF42"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situations</w:t>
      </w:r>
    </w:p>
    <w:p w14:paraId="00ADCAC9" w14:textId="77777777" w:rsidR="00CB7DF0" w:rsidRDefault="00892EC3">
      <w:pPr>
        <w:rPr>
          <w:rFonts w:ascii="Calibri" w:eastAsia="Calibri" w:hAnsi="Calibri" w:cs="Calibri"/>
          <w:sz w:val="22"/>
          <w:szCs w:val="22"/>
        </w:rPr>
      </w:pPr>
      <w:r>
        <w:rPr>
          <w:rFonts w:ascii="Calibri" w:eastAsia="Calibri" w:hAnsi="Calibri" w:cs="Calibri"/>
          <w:sz w:val="22"/>
          <w:szCs w:val="22"/>
        </w:rPr>
        <w:tab/>
        <w:t>6.6</w:t>
      </w:r>
      <w:r>
        <w:rPr>
          <w:rFonts w:ascii="Calibri" w:eastAsia="Calibri" w:hAnsi="Calibri" w:cs="Calibri"/>
          <w:sz w:val="22"/>
          <w:szCs w:val="22"/>
        </w:rPr>
        <w:tab/>
        <w:t xml:space="preserve">Demonstrate the ability to handle personal problems that could interfere with </w:t>
      </w:r>
    </w:p>
    <w:p w14:paraId="26493266"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professional duties</w:t>
      </w:r>
    </w:p>
    <w:p w14:paraId="611F416E" w14:textId="77777777" w:rsidR="00CB7DF0" w:rsidRDefault="00892EC3">
      <w:pPr>
        <w:numPr>
          <w:ilvl w:val="1"/>
          <w:numId w:val="43"/>
        </w:numPr>
        <w:rPr>
          <w:rFonts w:ascii="Calibri" w:eastAsia="Calibri" w:hAnsi="Calibri" w:cs="Calibri"/>
          <w:sz w:val="22"/>
          <w:szCs w:val="22"/>
        </w:rPr>
      </w:pPr>
      <w:r>
        <w:rPr>
          <w:rFonts w:ascii="Calibri" w:eastAsia="Calibri" w:hAnsi="Calibri" w:cs="Calibri"/>
          <w:sz w:val="22"/>
          <w:szCs w:val="22"/>
        </w:rPr>
        <w:t xml:space="preserve">       Appears comfor</w:t>
      </w:r>
      <w:r>
        <w:rPr>
          <w:rFonts w:ascii="Calibri" w:eastAsia="Calibri" w:hAnsi="Calibri" w:cs="Calibri"/>
          <w:sz w:val="22"/>
          <w:szCs w:val="22"/>
        </w:rPr>
        <w:t>table with professional physical contact with client</w:t>
      </w:r>
    </w:p>
    <w:p w14:paraId="071DFE28"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6.8        Demonstrate empathy towards meeting the needs of others</w:t>
      </w:r>
    </w:p>
    <w:p w14:paraId="24ABF097"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6.9        Demonstrate adherence to professional standards and code of ethics</w:t>
      </w:r>
    </w:p>
    <w:p w14:paraId="7339A333" w14:textId="77777777" w:rsidR="00CB7DF0" w:rsidRDefault="00CB7DF0">
      <w:pPr>
        <w:rPr>
          <w:rFonts w:ascii="Calibri" w:eastAsia="Calibri" w:hAnsi="Calibri" w:cs="Calibri"/>
          <w:sz w:val="22"/>
          <w:szCs w:val="22"/>
        </w:rPr>
      </w:pPr>
    </w:p>
    <w:p w14:paraId="0536CD46" w14:textId="77777777" w:rsidR="00CB7DF0" w:rsidRDefault="00CB7DF0">
      <w:pPr>
        <w:jc w:val="center"/>
        <w:rPr>
          <w:rFonts w:ascii="Calibri" w:eastAsia="Calibri" w:hAnsi="Calibri" w:cs="Calibri"/>
          <w:sz w:val="22"/>
          <w:szCs w:val="22"/>
        </w:rPr>
      </w:pPr>
    </w:p>
    <w:p w14:paraId="226D9FB8" w14:textId="77777777" w:rsidR="00CB7DF0" w:rsidRDefault="00892EC3">
      <w:pPr>
        <w:pStyle w:val="Heading2"/>
        <w:rPr>
          <w:rFonts w:ascii="Calibri" w:eastAsia="Calibri" w:hAnsi="Calibri" w:cs="Calibri"/>
          <w:sz w:val="22"/>
          <w:szCs w:val="22"/>
          <w:u w:val="none"/>
        </w:rPr>
      </w:pPr>
      <w:bookmarkStart w:id="61" w:name="_heading=h.sqyw64" w:colFirst="0" w:colLast="0"/>
      <w:bookmarkEnd w:id="61"/>
      <w:r>
        <w:rPr>
          <w:rFonts w:ascii="Calibri" w:eastAsia="Calibri" w:hAnsi="Calibri" w:cs="Calibri"/>
          <w:sz w:val="22"/>
          <w:szCs w:val="22"/>
          <w:u w:val="none"/>
        </w:rPr>
        <w:t xml:space="preserve">Level I Sample Objectives for Fieldwork Educators </w:t>
      </w:r>
    </w:p>
    <w:p w14:paraId="62950C8A" w14:textId="77777777" w:rsidR="00CB7DF0" w:rsidRDefault="00CB7DF0">
      <w:pPr>
        <w:rPr>
          <w:rFonts w:ascii="Calibri" w:eastAsia="Calibri" w:hAnsi="Calibri" w:cs="Calibri"/>
          <w:b/>
          <w:sz w:val="22"/>
          <w:szCs w:val="22"/>
          <w:u w:val="single"/>
        </w:rPr>
      </w:pPr>
    </w:p>
    <w:p w14:paraId="0B0EFAE7"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Please remember these are only </w:t>
      </w:r>
      <w:r>
        <w:rPr>
          <w:rFonts w:ascii="Calibri" w:eastAsia="Calibri" w:hAnsi="Calibri" w:cs="Calibri"/>
          <w:b/>
          <w:sz w:val="22"/>
          <w:szCs w:val="22"/>
        </w:rPr>
        <w:t>sample objectives</w:t>
      </w:r>
      <w:r>
        <w:rPr>
          <w:rFonts w:ascii="Calibri" w:eastAsia="Calibri" w:hAnsi="Calibri" w:cs="Calibri"/>
          <w:sz w:val="22"/>
          <w:szCs w:val="22"/>
        </w:rPr>
        <w:t>. Fieldwork sites are encouraged to establish site specific fieldwork object</w:t>
      </w:r>
      <w:r>
        <w:rPr>
          <w:rFonts w:ascii="Calibri" w:eastAsia="Calibri" w:hAnsi="Calibri" w:cs="Calibri"/>
          <w:sz w:val="22"/>
          <w:szCs w:val="22"/>
        </w:rPr>
        <w:t xml:space="preserve">ives in collaboration with the Academic Fieldwork Coordinator.  </w:t>
      </w:r>
    </w:p>
    <w:p w14:paraId="58BC318E" w14:textId="77777777" w:rsidR="00CB7DF0" w:rsidRDefault="00CB7DF0">
      <w:pPr>
        <w:rPr>
          <w:rFonts w:ascii="Calibri" w:eastAsia="Calibri" w:hAnsi="Calibri" w:cs="Calibri"/>
          <w:sz w:val="22"/>
          <w:szCs w:val="22"/>
        </w:rPr>
      </w:pPr>
    </w:p>
    <w:p w14:paraId="46C5F2EC"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Day 1</w:t>
      </w:r>
    </w:p>
    <w:p w14:paraId="33051583" w14:textId="77777777" w:rsidR="00CB7DF0" w:rsidRDefault="00892EC3">
      <w:pPr>
        <w:numPr>
          <w:ilvl w:val="0"/>
          <w:numId w:val="45"/>
        </w:numPr>
        <w:pBdr>
          <w:top w:val="nil"/>
          <w:left w:val="nil"/>
          <w:bottom w:val="nil"/>
          <w:right w:val="nil"/>
          <w:between w:val="nil"/>
        </w:pBdr>
        <w:spacing w:line="276" w:lineRule="auto"/>
      </w:pPr>
      <w:r>
        <w:rPr>
          <w:rFonts w:ascii="Calibri" w:eastAsia="Calibri" w:hAnsi="Calibri" w:cs="Calibri"/>
          <w:color w:val="000000"/>
          <w:sz w:val="22"/>
          <w:szCs w:val="22"/>
        </w:rPr>
        <w:t>Orientation to facility, staff, policies and procedures</w:t>
      </w:r>
    </w:p>
    <w:p w14:paraId="65170AE5" w14:textId="77777777" w:rsidR="00CB7DF0" w:rsidRDefault="00892EC3">
      <w:pPr>
        <w:numPr>
          <w:ilvl w:val="0"/>
          <w:numId w:val="45"/>
        </w:numPr>
        <w:pBdr>
          <w:top w:val="nil"/>
          <w:left w:val="nil"/>
          <w:bottom w:val="nil"/>
          <w:right w:val="nil"/>
          <w:between w:val="nil"/>
        </w:pBdr>
        <w:spacing w:line="276" w:lineRule="auto"/>
      </w:pPr>
      <w:r>
        <w:rPr>
          <w:rFonts w:ascii="Calibri" w:eastAsia="Calibri" w:hAnsi="Calibri" w:cs="Calibri"/>
          <w:color w:val="000000"/>
          <w:sz w:val="22"/>
          <w:szCs w:val="22"/>
        </w:rPr>
        <w:t>Observation of Fieldwork Educator with clients/ beginning interactions when possible</w:t>
      </w:r>
    </w:p>
    <w:p w14:paraId="4009D7E5" w14:textId="77777777" w:rsidR="00CB7DF0" w:rsidRDefault="00892EC3">
      <w:pPr>
        <w:numPr>
          <w:ilvl w:val="0"/>
          <w:numId w:val="45"/>
        </w:numPr>
        <w:pBdr>
          <w:top w:val="nil"/>
          <w:left w:val="nil"/>
          <w:bottom w:val="nil"/>
          <w:right w:val="nil"/>
          <w:between w:val="nil"/>
        </w:pBdr>
        <w:spacing w:after="200" w:line="276" w:lineRule="auto"/>
      </w:pPr>
      <w:r>
        <w:rPr>
          <w:rFonts w:ascii="Calibri" w:eastAsia="Calibri" w:hAnsi="Calibri" w:cs="Calibri"/>
          <w:color w:val="000000"/>
          <w:sz w:val="22"/>
          <w:szCs w:val="22"/>
        </w:rPr>
        <w:t>Chart Reviews- Students start Occupational Therapy Practice Framework and Activity Analysis</w:t>
      </w:r>
    </w:p>
    <w:p w14:paraId="54AC4AD3" w14:textId="77777777" w:rsidR="00CB7DF0" w:rsidRDefault="00892EC3">
      <w:pPr>
        <w:rPr>
          <w:rFonts w:ascii="Calibri" w:eastAsia="Calibri" w:hAnsi="Calibri" w:cs="Calibri"/>
          <w:sz w:val="22"/>
          <w:szCs w:val="22"/>
        </w:rPr>
      </w:pPr>
      <w:r>
        <w:rPr>
          <w:rFonts w:ascii="Calibri" w:eastAsia="Calibri" w:hAnsi="Calibri" w:cs="Calibri"/>
          <w:sz w:val="22"/>
          <w:szCs w:val="22"/>
        </w:rPr>
        <w:t>Day 2</w:t>
      </w:r>
    </w:p>
    <w:p w14:paraId="70BF6A4C" w14:textId="77777777" w:rsidR="00CB7DF0" w:rsidRDefault="00892EC3">
      <w:pPr>
        <w:numPr>
          <w:ilvl w:val="0"/>
          <w:numId w:val="46"/>
        </w:numPr>
        <w:pBdr>
          <w:top w:val="nil"/>
          <w:left w:val="nil"/>
          <w:bottom w:val="nil"/>
          <w:right w:val="nil"/>
          <w:between w:val="nil"/>
        </w:pBdr>
        <w:spacing w:line="276" w:lineRule="auto"/>
      </w:pPr>
      <w:r>
        <w:rPr>
          <w:rFonts w:ascii="Calibri" w:eastAsia="Calibri" w:hAnsi="Calibri" w:cs="Calibri"/>
          <w:color w:val="000000"/>
          <w:sz w:val="22"/>
          <w:szCs w:val="22"/>
        </w:rPr>
        <w:t>Continued observation with staff and clients</w:t>
      </w:r>
    </w:p>
    <w:p w14:paraId="7A5DEA27" w14:textId="77777777" w:rsidR="00CB7DF0" w:rsidRDefault="00892EC3">
      <w:pPr>
        <w:numPr>
          <w:ilvl w:val="0"/>
          <w:numId w:val="46"/>
        </w:numPr>
        <w:pBdr>
          <w:top w:val="nil"/>
          <w:left w:val="nil"/>
          <w:bottom w:val="nil"/>
          <w:right w:val="nil"/>
          <w:between w:val="nil"/>
        </w:pBdr>
        <w:spacing w:line="276" w:lineRule="auto"/>
      </w:pPr>
      <w:r>
        <w:rPr>
          <w:rFonts w:ascii="Calibri" w:eastAsia="Calibri" w:hAnsi="Calibri" w:cs="Calibri"/>
          <w:color w:val="000000"/>
          <w:sz w:val="22"/>
          <w:szCs w:val="22"/>
        </w:rPr>
        <w:t>Interactions with clients/ implementation of techniques when possible</w:t>
      </w:r>
    </w:p>
    <w:p w14:paraId="7FECE6CE" w14:textId="77777777" w:rsidR="00CB7DF0" w:rsidRDefault="00892EC3">
      <w:pPr>
        <w:numPr>
          <w:ilvl w:val="0"/>
          <w:numId w:val="46"/>
        </w:numPr>
        <w:pBdr>
          <w:top w:val="nil"/>
          <w:left w:val="nil"/>
          <w:bottom w:val="nil"/>
          <w:right w:val="nil"/>
          <w:between w:val="nil"/>
        </w:pBdr>
        <w:spacing w:line="276" w:lineRule="auto"/>
      </w:pPr>
      <w:r>
        <w:rPr>
          <w:rFonts w:ascii="Calibri" w:eastAsia="Calibri" w:hAnsi="Calibri" w:cs="Calibri"/>
          <w:color w:val="000000"/>
          <w:sz w:val="22"/>
          <w:szCs w:val="22"/>
        </w:rPr>
        <w:t>Observe staff meetings/ family conferences</w:t>
      </w:r>
    </w:p>
    <w:p w14:paraId="3E5F6ACA" w14:textId="77777777" w:rsidR="00CB7DF0" w:rsidRDefault="00892EC3">
      <w:pPr>
        <w:numPr>
          <w:ilvl w:val="0"/>
          <w:numId w:val="46"/>
        </w:numPr>
        <w:pBdr>
          <w:top w:val="nil"/>
          <w:left w:val="nil"/>
          <w:bottom w:val="nil"/>
          <w:right w:val="nil"/>
          <w:between w:val="nil"/>
        </w:pBdr>
        <w:spacing w:line="276" w:lineRule="auto"/>
      </w:pPr>
      <w:r>
        <w:rPr>
          <w:rFonts w:ascii="Calibri" w:eastAsia="Calibri" w:hAnsi="Calibri" w:cs="Calibri"/>
          <w:color w:val="000000"/>
          <w:sz w:val="22"/>
          <w:szCs w:val="22"/>
        </w:rPr>
        <w:t>Discussion of therapy interventions/ evidence-based techniques if applicable</w:t>
      </w:r>
    </w:p>
    <w:p w14:paraId="6D90AE42" w14:textId="77777777" w:rsidR="00CB7DF0" w:rsidRDefault="00892EC3">
      <w:pPr>
        <w:numPr>
          <w:ilvl w:val="0"/>
          <w:numId w:val="46"/>
        </w:numPr>
        <w:pBdr>
          <w:top w:val="nil"/>
          <w:left w:val="nil"/>
          <w:bottom w:val="nil"/>
          <w:right w:val="nil"/>
          <w:between w:val="nil"/>
        </w:pBdr>
        <w:spacing w:after="200" w:line="276" w:lineRule="auto"/>
      </w:pPr>
      <w:r>
        <w:rPr>
          <w:rFonts w:ascii="Calibri" w:eastAsia="Calibri" w:hAnsi="Calibri" w:cs="Calibri"/>
          <w:color w:val="000000"/>
          <w:sz w:val="22"/>
          <w:szCs w:val="22"/>
        </w:rPr>
        <w:t>Initial planning of treatments for clients/ groups when possible</w:t>
      </w:r>
    </w:p>
    <w:p w14:paraId="627A02E0" w14:textId="77777777" w:rsidR="00CB7DF0" w:rsidRDefault="00892EC3">
      <w:pPr>
        <w:rPr>
          <w:rFonts w:ascii="Calibri" w:eastAsia="Calibri" w:hAnsi="Calibri" w:cs="Calibri"/>
          <w:sz w:val="22"/>
          <w:szCs w:val="22"/>
        </w:rPr>
      </w:pPr>
      <w:r>
        <w:rPr>
          <w:rFonts w:ascii="Calibri" w:eastAsia="Calibri" w:hAnsi="Calibri" w:cs="Calibri"/>
          <w:sz w:val="22"/>
          <w:szCs w:val="22"/>
        </w:rPr>
        <w:t>Day 3</w:t>
      </w:r>
    </w:p>
    <w:p w14:paraId="7DCD309A" w14:textId="77777777" w:rsidR="00CB7DF0" w:rsidRDefault="00892EC3">
      <w:pPr>
        <w:numPr>
          <w:ilvl w:val="0"/>
          <w:numId w:val="48"/>
        </w:numPr>
        <w:pBdr>
          <w:top w:val="nil"/>
          <w:left w:val="nil"/>
          <w:bottom w:val="nil"/>
          <w:right w:val="nil"/>
          <w:between w:val="nil"/>
        </w:pBdr>
        <w:spacing w:line="276" w:lineRule="auto"/>
      </w:pPr>
      <w:r>
        <w:rPr>
          <w:rFonts w:ascii="Calibri" w:eastAsia="Calibri" w:hAnsi="Calibri" w:cs="Calibri"/>
          <w:color w:val="000000"/>
          <w:sz w:val="22"/>
          <w:szCs w:val="22"/>
        </w:rPr>
        <w:t>Interaction with clients/ implementation of services when possible</w:t>
      </w:r>
    </w:p>
    <w:p w14:paraId="43CE6CFF" w14:textId="77777777" w:rsidR="00CB7DF0" w:rsidRDefault="00892EC3">
      <w:pPr>
        <w:numPr>
          <w:ilvl w:val="0"/>
          <w:numId w:val="48"/>
        </w:numPr>
        <w:pBdr>
          <w:top w:val="nil"/>
          <w:left w:val="nil"/>
          <w:bottom w:val="nil"/>
          <w:right w:val="nil"/>
          <w:between w:val="nil"/>
        </w:pBdr>
        <w:spacing w:line="276" w:lineRule="auto"/>
      </w:pPr>
      <w:r>
        <w:rPr>
          <w:rFonts w:ascii="Calibri" w:eastAsia="Calibri" w:hAnsi="Calibri" w:cs="Calibri"/>
          <w:color w:val="000000"/>
          <w:sz w:val="22"/>
          <w:szCs w:val="22"/>
        </w:rPr>
        <w:t>Documentation with supervision when possible</w:t>
      </w:r>
    </w:p>
    <w:p w14:paraId="61383F96" w14:textId="77777777" w:rsidR="00CB7DF0" w:rsidRDefault="00892EC3">
      <w:pPr>
        <w:numPr>
          <w:ilvl w:val="0"/>
          <w:numId w:val="48"/>
        </w:numPr>
        <w:pBdr>
          <w:top w:val="nil"/>
          <w:left w:val="nil"/>
          <w:bottom w:val="nil"/>
          <w:right w:val="nil"/>
          <w:between w:val="nil"/>
        </w:pBdr>
        <w:spacing w:line="276" w:lineRule="auto"/>
      </w:pPr>
      <w:r>
        <w:rPr>
          <w:rFonts w:ascii="Calibri" w:eastAsia="Calibri" w:hAnsi="Calibri" w:cs="Calibri"/>
          <w:color w:val="000000"/>
          <w:sz w:val="22"/>
          <w:szCs w:val="22"/>
        </w:rPr>
        <w:t>Other suggestions</w:t>
      </w:r>
    </w:p>
    <w:p w14:paraId="45EC4C3C" w14:textId="77777777" w:rsidR="00CB7DF0" w:rsidRDefault="00892EC3">
      <w:pPr>
        <w:numPr>
          <w:ilvl w:val="0"/>
          <w:numId w:val="48"/>
        </w:numPr>
        <w:pBdr>
          <w:top w:val="nil"/>
          <w:left w:val="nil"/>
          <w:bottom w:val="nil"/>
          <w:right w:val="nil"/>
          <w:between w:val="nil"/>
        </w:pBdr>
        <w:spacing w:line="276" w:lineRule="auto"/>
      </w:pPr>
      <w:r>
        <w:rPr>
          <w:rFonts w:ascii="Calibri" w:eastAsia="Calibri" w:hAnsi="Calibri" w:cs="Calibri"/>
          <w:color w:val="000000"/>
          <w:sz w:val="22"/>
          <w:szCs w:val="22"/>
        </w:rPr>
        <w:t>Time for assignments/ Occupational Therapy Practice Framework</w:t>
      </w:r>
    </w:p>
    <w:p w14:paraId="15358579" w14:textId="77777777" w:rsidR="00CB7DF0" w:rsidRDefault="00892EC3">
      <w:pPr>
        <w:numPr>
          <w:ilvl w:val="0"/>
          <w:numId w:val="48"/>
        </w:numPr>
        <w:pBdr>
          <w:top w:val="nil"/>
          <w:left w:val="nil"/>
          <w:bottom w:val="nil"/>
          <w:right w:val="nil"/>
          <w:between w:val="nil"/>
        </w:pBdr>
        <w:spacing w:line="276" w:lineRule="auto"/>
      </w:pPr>
      <w:r>
        <w:rPr>
          <w:rFonts w:ascii="Calibri" w:eastAsia="Calibri" w:hAnsi="Calibri" w:cs="Calibri"/>
          <w:color w:val="000000"/>
          <w:sz w:val="22"/>
          <w:szCs w:val="22"/>
        </w:rPr>
        <w:t>Observe staff meetings/ family conference</w:t>
      </w:r>
    </w:p>
    <w:p w14:paraId="414E271B" w14:textId="77777777" w:rsidR="00CB7DF0" w:rsidRDefault="00892EC3">
      <w:pPr>
        <w:numPr>
          <w:ilvl w:val="0"/>
          <w:numId w:val="48"/>
        </w:numPr>
        <w:pBdr>
          <w:top w:val="nil"/>
          <w:left w:val="nil"/>
          <w:bottom w:val="nil"/>
          <w:right w:val="nil"/>
          <w:between w:val="nil"/>
        </w:pBdr>
        <w:spacing w:after="200" w:line="276" w:lineRule="auto"/>
      </w:pPr>
      <w:r>
        <w:rPr>
          <w:rFonts w:ascii="Calibri" w:eastAsia="Calibri" w:hAnsi="Calibri" w:cs="Calibri"/>
          <w:color w:val="000000"/>
          <w:sz w:val="22"/>
          <w:szCs w:val="22"/>
        </w:rPr>
        <w:t>Observe other discipli</w:t>
      </w:r>
      <w:r>
        <w:rPr>
          <w:rFonts w:ascii="Calibri" w:eastAsia="Calibri" w:hAnsi="Calibri" w:cs="Calibri"/>
          <w:color w:val="000000"/>
          <w:sz w:val="22"/>
          <w:szCs w:val="22"/>
        </w:rPr>
        <w:t>nes</w:t>
      </w:r>
    </w:p>
    <w:p w14:paraId="6E3F20D4"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Day 4</w:t>
      </w:r>
    </w:p>
    <w:p w14:paraId="06DB660C" w14:textId="77777777" w:rsidR="00CB7DF0" w:rsidRDefault="00892EC3">
      <w:pPr>
        <w:numPr>
          <w:ilvl w:val="0"/>
          <w:numId w:val="68"/>
        </w:numPr>
        <w:pBdr>
          <w:top w:val="nil"/>
          <w:left w:val="nil"/>
          <w:bottom w:val="nil"/>
          <w:right w:val="nil"/>
          <w:between w:val="nil"/>
        </w:pBdr>
        <w:spacing w:line="276" w:lineRule="auto"/>
      </w:pPr>
      <w:r>
        <w:rPr>
          <w:rFonts w:ascii="Calibri" w:eastAsia="Calibri" w:hAnsi="Calibri" w:cs="Calibri"/>
          <w:color w:val="000000"/>
          <w:sz w:val="22"/>
          <w:szCs w:val="22"/>
        </w:rPr>
        <w:t>Implementing student’s planned interventions when possible</w:t>
      </w:r>
    </w:p>
    <w:p w14:paraId="29E685BF" w14:textId="77777777" w:rsidR="00CB7DF0" w:rsidRDefault="00892EC3">
      <w:pPr>
        <w:numPr>
          <w:ilvl w:val="0"/>
          <w:numId w:val="68"/>
        </w:numPr>
        <w:pBdr>
          <w:top w:val="nil"/>
          <w:left w:val="nil"/>
          <w:bottom w:val="nil"/>
          <w:right w:val="nil"/>
          <w:between w:val="nil"/>
        </w:pBdr>
        <w:spacing w:line="276" w:lineRule="auto"/>
      </w:pPr>
      <w:r>
        <w:rPr>
          <w:rFonts w:ascii="Calibri" w:eastAsia="Calibri" w:hAnsi="Calibri" w:cs="Calibri"/>
          <w:color w:val="000000"/>
          <w:sz w:val="22"/>
          <w:szCs w:val="22"/>
        </w:rPr>
        <w:t>Interaction with clients</w:t>
      </w:r>
    </w:p>
    <w:p w14:paraId="0BA5AA62" w14:textId="77777777" w:rsidR="00CB7DF0" w:rsidRDefault="00892EC3">
      <w:pPr>
        <w:numPr>
          <w:ilvl w:val="0"/>
          <w:numId w:val="68"/>
        </w:numPr>
        <w:pBdr>
          <w:top w:val="nil"/>
          <w:left w:val="nil"/>
          <w:bottom w:val="nil"/>
          <w:right w:val="nil"/>
          <w:between w:val="nil"/>
        </w:pBdr>
        <w:spacing w:after="200" w:line="276" w:lineRule="auto"/>
      </w:pPr>
      <w:r>
        <w:rPr>
          <w:rFonts w:ascii="Calibri" w:eastAsia="Calibri" w:hAnsi="Calibri" w:cs="Calibri"/>
          <w:color w:val="000000"/>
          <w:sz w:val="22"/>
          <w:szCs w:val="22"/>
        </w:rPr>
        <w:t>Continue documentation</w:t>
      </w:r>
    </w:p>
    <w:p w14:paraId="6D863BB4" w14:textId="77777777" w:rsidR="00CB7DF0" w:rsidRDefault="00892EC3">
      <w:pPr>
        <w:rPr>
          <w:rFonts w:ascii="Calibri" w:eastAsia="Calibri" w:hAnsi="Calibri" w:cs="Calibri"/>
          <w:sz w:val="22"/>
          <w:szCs w:val="22"/>
        </w:rPr>
      </w:pPr>
      <w:r>
        <w:rPr>
          <w:rFonts w:ascii="Calibri" w:eastAsia="Calibri" w:hAnsi="Calibri" w:cs="Calibri"/>
          <w:sz w:val="22"/>
          <w:szCs w:val="22"/>
        </w:rPr>
        <w:t>Day 5</w:t>
      </w:r>
    </w:p>
    <w:p w14:paraId="51AD5AE1" w14:textId="77777777" w:rsidR="00CB7DF0" w:rsidRDefault="00892EC3">
      <w:pPr>
        <w:numPr>
          <w:ilvl w:val="0"/>
          <w:numId w:val="70"/>
        </w:numPr>
        <w:pBdr>
          <w:top w:val="nil"/>
          <w:left w:val="nil"/>
          <w:bottom w:val="nil"/>
          <w:right w:val="nil"/>
          <w:between w:val="nil"/>
        </w:pBdr>
        <w:spacing w:line="276" w:lineRule="auto"/>
      </w:pPr>
      <w:r>
        <w:rPr>
          <w:rFonts w:ascii="Calibri" w:eastAsia="Calibri" w:hAnsi="Calibri" w:cs="Calibri"/>
          <w:color w:val="000000"/>
          <w:sz w:val="22"/>
          <w:szCs w:val="22"/>
        </w:rPr>
        <w:t>Implementation of student’s planned interventions when possible</w:t>
      </w:r>
    </w:p>
    <w:p w14:paraId="02845890" w14:textId="77777777" w:rsidR="00CB7DF0" w:rsidRDefault="00892EC3">
      <w:pPr>
        <w:numPr>
          <w:ilvl w:val="0"/>
          <w:numId w:val="70"/>
        </w:numPr>
        <w:pBdr>
          <w:top w:val="nil"/>
          <w:left w:val="nil"/>
          <w:bottom w:val="nil"/>
          <w:right w:val="nil"/>
          <w:between w:val="nil"/>
        </w:pBdr>
        <w:spacing w:line="276" w:lineRule="auto"/>
      </w:pPr>
      <w:r>
        <w:rPr>
          <w:rFonts w:ascii="Calibri" w:eastAsia="Calibri" w:hAnsi="Calibri" w:cs="Calibri"/>
          <w:color w:val="000000"/>
          <w:sz w:val="22"/>
          <w:szCs w:val="22"/>
        </w:rPr>
        <w:t>Complete Student Evaluation with student</w:t>
      </w:r>
    </w:p>
    <w:p w14:paraId="2A46323A" w14:textId="77777777" w:rsidR="00CB7DF0" w:rsidRDefault="00892EC3">
      <w:pPr>
        <w:numPr>
          <w:ilvl w:val="0"/>
          <w:numId w:val="70"/>
        </w:numPr>
        <w:pBdr>
          <w:top w:val="nil"/>
          <w:left w:val="nil"/>
          <w:bottom w:val="nil"/>
          <w:right w:val="nil"/>
          <w:between w:val="nil"/>
        </w:pBdr>
        <w:spacing w:line="276" w:lineRule="auto"/>
      </w:pPr>
      <w:r>
        <w:rPr>
          <w:rFonts w:ascii="Calibri" w:eastAsia="Calibri" w:hAnsi="Calibri" w:cs="Calibri"/>
          <w:color w:val="000000"/>
          <w:sz w:val="22"/>
          <w:szCs w:val="22"/>
        </w:rPr>
        <w:t>Complete Fieldwork Evaluation with student</w:t>
      </w:r>
    </w:p>
    <w:p w14:paraId="6201B177" w14:textId="77777777" w:rsidR="00CB7DF0" w:rsidRDefault="00892EC3">
      <w:pPr>
        <w:numPr>
          <w:ilvl w:val="0"/>
          <w:numId w:val="70"/>
        </w:numPr>
        <w:pBdr>
          <w:top w:val="nil"/>
          <w:left w:val="nil"/>
          <w:bottom w:val="nil"/>
          <w:right w:val="nil"/>
          <w:between w:val="nil"/>
        </w:pBdr>
        <w:spacing w:after="200" w:line="276" w:lineRule="auto"/>
      </w:pPr>
      <w:r>
        <w:rPr>
          <w:rFonts w:ascii="Calibri" w:eastAsia="Calibri" w:hAnsi="Calibri" w:cs="Calibri"/>
          <w:color w:val="000000"/>
          <w:sz w:val="22"/>
          <w:szCs w:val="22"/>
        </w:rPr>
        <w:t>Wrap up treatments/site expectations</w:t>
      </w:r>
    </w:p>
    <w:p w14:paraId="7601FD44" w14:textId="77777777" w:rsidR="00CB7DF0" w:rsidRDefault="00CB7DF0">
      <w:pPr>
        <w:pStyle w:val="Heading1"/>
        <w:rPr>
          <w:rFonts w:ascii="Calibri" w:eastAsia="Calibri" w:hAnsi="Calibri" w:cs="Calibri"/>
          <w:sz w:val="22"/>
          <w:szCs w:val="22"/>
        </w:rPr>
      </w:pPr>
    </w:p>
    <w:p w14:paraId="455E0E24" w14:textId="77777777" w:rsidR="00CB7DF0" w:rsidRDefault="00892EC3">
      <w:pPr>
        <w:pStyle w:val="Heading1"/>
        <w:rPr>
          <w:rFonts w:ascii="Calibri" w:eastAsia="Calibri" w:hAnsi="Calibri" w:cs="Calibri"/>
          <w:sz w:val="22"/>
          <w:szCs w:val="22"/>
        </w:rPr>
      </w:pPr>
      <w:bookmarkStart w:id="62" w:name="_heading=h.3cqmetx" w:colFirst="0" w:colLast="0"/>
      <w:bookmarkEnd w:id="62"/>
      <w:r>
        <w:br w:type="page"/>
      </w:r>
      <w:r>
        <w:rPr>
          <w:rFonts w:ascii="Calibri" w:eastAsia="Calibri" w:hAnsi="Calibri" w:cs="Calibri"/>
          <w:sz w:val="22"/>
          <w:szCs w:val="22"/>
        </w:rPr>
        <w:lastRenderedPageBreak/>
        <w:t>LEVEL I FIELDWORK EVALUATION FORMS AND ASSIGNMENTS</w:t>
      </w:r>
    </w:p>
    <w:p w14:paraId="44515F68" w14:textId="77777777" w:rsidR="00CB7DF0" w:rsidRDefault="00CB7DF0"/>
    <w:p w14:paraId="321C9B43" w14:textId="77777777" w:rsidR="00AB530E" w:rsidRDefault="00892EC3">
      <w:pPr>
        <w:jc w:val="center"/>
      </w:pPr>
      <w:r>
        <w:rPr>
          <w:noProof/>
        </w:rPr>
        <w:drawing>
          <wp:inline distT="0" distB="0" distL="0" distR="0" wp14:anchorId="639CF653" wp14:editId="17A2C31E">
            <wp:extent cx="1999615" cy="280035"/>
            <wp:effectExtent l="0" t="0" r="0" b="0"/>
            <wp:docPr id="36" name="image12.png" descr="AOTA logo"/>
            <wp:cNvGraphicFramePr/>
            <a:graphic xmlns:a="http://schemas.openxmlformats.org/drawingml/2006/main">
              <a:graphicData uri="http://schemas.openxmlformats.org/drawingml/2006/picture">
                <pic:pic xmlns:pic="http://schemas.openxmlformats.org/drawingml/2006/picture">
                  <pic:nvPicPr>
                    <pic:cNvPr id="0" name="image12.png" descr="AOTA logo"/>
                    <pic:cNvPicPr preferRelativeResize="0"/>
                  </pic:nvPicPr>
                  <pic:blipFill>
                    <a:blip r:embed="rId27"/>
                    <a:srcRect/>
                    <a:stretch>
                      <a:fillRect/>
                    </a:stretch>
                  </pic:blipFill>
                  <pic:spPr>
                    <a:xfrm>
                      <a:off x="0" y="0"/>
                      <a:ext cx="1999615" cy="280035"/>
                    </a:xfrm>
                    <a:prstGeom prst="rect">
                      <a:avLst/>
                    </a:prstGeom>
                    <a:ln/>
                  </pic:spPr>
                </pic:pic>
              </a:graphicData>
            </a:graphic>
          </wp:inline>
        </w:drawing>
      </w:r>
      <w:r w:rsidR="00AB530E">
        <w:t xml:space="preserve">    </w:t>
      </w:r>
    </w:p>
    <w:p w14:paraId="00C5FAF1" w14:textId="02C747DD" w:rsidR="00CB7DF0" w:rsidRPr="00AB530E" w:rsidRDefault="00AB530E">
      <w:pPr>
        <w:jc w:val="center"/>
        <w:rPr>
          <w:sz w:val="28"/>
          <w:szCs w:val="28"/>
        </w:rPr>
      </w:pPr>
      <w:r>
        <w:t xml:space="preserve"> </w:t>
      </w:r>
      <w:r w:rsidRPr="00AB530E">
        <w:rPr>
          <w:sz w:val="40"/>
          <w:szCs w:val="40"/>
        </w:rPr>
        <w:t>SAMPLE</w:t>
      </w:r>
    </w:p>
    <w:p w14:paraId="4638A114" w14:textId="77777777" w:rsidR="00CB7DF0" w:rsidRDefault="00CB7DF0">
      <w:pPr>
        <w:jc w:val="center"/>
      </w:pPr>
    </w:p>
    <w:p w14:paraId="05885895" w14:textId="77777777" w:rsidR="00CB7DF0" w:rsidRDefault="00CB7DF0"/>
    <w:p w14:paraId="5ABB02AD" w14:textId="77777777" w:rsidR="00CB7DF0" w:rsidRDefault="00892EC3">
      <w:pPr>
        <w:spacing w:line="264" w:lineRule="auto"/>
        <w:ind w:left="20"/>
        <w:jc w:val="center"/>
        <w:rPr>
          <w:rFonts w:ascii="Calibri" w:eastAsia="Calibri" w:hAnsi="Calibri" w:cs="Calibri"/>
          <w:b/>
          <w:sz w:val="24"/>
          <w:szCs w:val="24"/>
        </w:rPr>
      </w:pPr>
      <w:r>
        <w:rPr>
          <w:rFonts w:ascii="Calibri" w:eastAsia="Calibri" w:hAnsi="Calibri" w:cs="Calibri"/>
          <w:b/>
          <w:sz w:val="24"/>
          <w:szCs w:val="24"/>
        </w:rPr>
        <w:t>LEVEL I FIELDWORK COMPETENCY EVALUATION FOR OT AND OTA STUDENTS</w:t>
      </w:r>
    </w:p>
    <w:p w14:paraId="536289AD" w14:textId="77777777" w:rsidR="00CB7DF0" w:rsidRDefault="00CB7DF0"/>
    <w:p w14:paraId="0648A218" w14:textId="77777777" w:rsidR="00CB7DF0" w:rsidRDefault="00CB7DF0"/>
    <w:p w14:paraId="2B7F29F1" w14:textId="77777777" w:rsidR="00CB7DF0" w:rsidRDefault="00892EC3">
      <w:pPr>
        <w:pBdr>
          <w:top w:val="nil"/>
          <w:left w:val="nil"/>
          <w:bottom w:val="nil"/>
          <w:right w:val="nil"/>
          <w:between w:val="nil"/>
        </w:pBdr>
        <w:ind w:left="340" w:right="234"/>
        <w:jc w:val="both"/>
        <w:rPr>
          <w:rFonts w:ascii="Calibri" w:eastAsia="Calibri" w:hAnsi="Calibri" w:cs="Calibri"/>
          <w:color w:val="000000"/>
          <w:sz w:val="24"/>
          <w:szCs w:val="24"/>
        </w:rPr>
      </w:pPr>
      <w:r>
        <w:rPr>
          <w:rFonts w:ascii="Calibri" w:eastAsia="Calibri" w:hAnsi="Calibri" w:cs="Calibri"/>
          <w:color w:val="000000"/>
          <w:sz w:val="24"/>
          <w:szCs w:val="24"/>
        </w:rPr>
        <w:t>The purpose of Level I fieldwork is to provide experiential opportunities for students to gain the performance competency and confidence for progressing successfully in the academic program,</w:t>
      </w:r>
      <w:r>
        <w:rPr>
          <w:rFonts w:ascii="Calibri" w:eastAsia="Calibri" w:hAnsi="Calibri" w:cs="Calibri"/>
          <w:color w:val="000000"/>
          <w:sz w:val="24"/>
          <w:szCs w:val="24"/>
        </w:rPr>
        <w:t xml:space="preserve"> including successive Level I and Level II fieldwork.</w:t>
      </w:r>
    </w:p>
    <w:p w14:paraId="4878D75F" w14:textId="77777777" w:rsidR="00CB7DF0" w:rsidRDefault="00CB7DF0">
      <w:pPr>
        <w:pBdr>
          <w:top w:val="nil"/>
          <w:left w:val="nil"/>
          <w:bottom w:val="nil"/>
          <w:right w:val="nil"/>
          <w:between w:val="nil"/>
        </w:pBdr>
        <w:spacing w:before="12"/>
        <w:rPr>
          <w:rFonts w:ascii="Calibri" w:eastAsia="Calibri" w:hAnsi="Calibri" w:cs="Calibri"/>
          <w:color w:val="000000"/>
          <w:sz w:val="23"/>
          <w:szCs w:val="23"/>
        </w:rPr>
      </w:pPr>
    </w:p>
    <w:p w14:paraId="5EEB22AA" w14:textId="77777777" w:rsidR="00CB7DF0" w:rsidRDefault="00892EC3">
      <w:pPr>
        <w:ind w:left="340" w:right="184"/>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i/>
          <w:sz w:val="24"/>
          <w:szCs w:val="24"/>
        </w:rPr>
        <w:t xml:space="preserve">Level I Fieldwork Competency Evaluation for OT and OTA Students </w:t>
      </w:r>
      <w:r>
        <w:rPr>
          <w:rFonts w:ascii="Calibri" w:eastAsia="Calibri" w:hAnsi="Calibri" w:cs="Calibri"/>
          <w:sz w:val="24"/>
          <w:szCs w:val="24"/>
        </w:rPr>
        <w:t xml:space="preserve">complements the </w:t>
      </w:r>
      <w:r>
        <w:rPr>
          <w:rFonts w:ascii="Calibri" w:eastAsia="Calibri" w:hAnsi="Calibri" w:cs="Calibri"/>
          <w:i/>
          <w:sz w:val="24"/>
          <w:szCs w:val="24"/>
        </w:rPr>
        <w:t xml:space="preserve">AOTA Fieldwork Performance Evaluation for the OT Student </w:t>
      </w:r>
      <w:r>
        <w:rPr>
          <w:rFonts w:ascii="Calibri" w:eastAsia="Calibri" w:hAnsi="Calibri" w:cs="Calibri"/>
          <w:sz w:val="24"/>
          <w:szCs w:val="24"/>
        </w:rPr>
        <w:t xml:space="preserve">and </w:t>
      </w:r>
      <w:r>
        <w:rPr>
          <w:rFonts w:ascii="Calibri" w:eastAsia="Calibri" w:hAnsi="Calibri" w:cs="Calibri"/>
          <w:i/>
          <w:sz w:val="24"/>
          <w:szCs w:val="24"/>
        </w:rPr>
        <w:t>for the OTA Student</w:t>
      </w:r>
      <w:r>
        <w:rPr>
          <w:rFonts w:ascii="Calibri" w:eastAsia="Calibri" w:hAnsi="Calibri" w:cs="Calibri"/>
          <w:sz w:val="24"/>
          <w:szCs w:val="24"/>
        </w:rPr>
        <w:t>. It is designed to assess performance skills that build a foundation for successful completion of Level II fieldwork.</w:t>
      </w:r>
    </w:p>
    <w:p w14:paraId="7D9DB4B6" w14:textId="77777777" w:rsidR="00CB7DF0" w:rsidRDefault="00CB7DF0">
      <w:pPr>
        <w:pBdr>
          <w:top w:val="nil"/>
          <w:left w:val="nil"/>
          <w:bottom w:val="nil"/>
          <w:right w:val="nil"/>
          <w:between w:val="nil"/>
        </w:pBdr>
        <w:rPr>
          <w:rFonts w:ascii="Calibri" w:eastAsia="Calibri" w:hAnsi="Calibri" w:cs="Calibri"/>
          <w:color w:val="000000"/>
          <w:sz w:val="24"/>
          <w:szCs w:val="24"/>
        </w:rPr>
      </w:pPr>
    </w:p>
    <w:p w14:paraId="262AABF8" w14:textId="77777777" w:rsidR="00CB7DF0" w:rsidRDefault="00892EC3">
      <w:pPr>
        <w:pBdr>
          <w:top w:val="nil"/>
          <w:left w:val="nil"/>
          <w:bottom w:val="nil"/>
          <w:right w:val="nil"/>
          <w:between w:val="nil"/>
        </w:pBdr>
        <w:ind w:left="340"/>
        <w:jc w:val="both"/>
        <w:rPr>
          <w:rFonts w:ascii="Calibri" w:eastAsia="Calibri" w:hAnsi="Calibri" w:cs="Calibri"/>
          <w:color w:val="000000"/>
          <w:sz w:val="24"/>
          <w:szCs w:val="24"/>
        </w:rPr>
      </w:pPr>
      <w:r>
        <w:rPr>
          <w:rFonts w:ascii="Calibri" w:eastAsia="Calibri" w:hAnsi="Calibri" w:cs="Calibri"/>
          <w:color w:val="000000"/>
          <w:sz w:val="24"/>
          <w:szCs w:val="24"/>
        </w:rPr>
        <w:t>This tool is divided into five sections:</w:t>
      </w:r>
    </w:p>
    <w:p w14:paraId="4E141AB1" w14:textId="77777777" w:rsidR="00CB7DF0" w:rsidRDefault="00892EC3">
      <w:pPr>
        <w:widowControl w:val="0"/>
        <w:numPr>
          <w:ilvl w:val="0"/>
          <w:numId w:val="67"/>
        </w:numPr>
        <w:pBdr>
          <w:top w:val="nil"/>
          <w:left w:val="nil"/>
          <w:bottom w:val="nil"/>
          <w:right w:val="nil"/>
          <w:between w:val="nil"/>
        </w:pBdr>
        <w:tabs>
          <w:tab w:val="left" w:pos="1059"/>
          <w:tab w:val="left" w:pos="1060"/>
        </w:tabs>
        <w:rPr>
          <w:rFonts w:ascii="Calibri" w:eastAsia="Calibri" w:hAnsi="Calibri" w:cs="Calibri"/>
          <w:color w:val="000000"/>
          <w:sz w:val="24"/>
          <w:szCs w:val="24"/>
        </w:rPr>
      </w:pPr>
      <w:r>
        <w:rPr>
          <w:rFonts w:ascii="Calibri" w:eastAsia="Calibri" w:hAnsi="Calibri" w:cs="Calibri"/>
          <w:color w:val="000000"/>
          <w:sz w:val="24"/>
          <w:szCs w:val="24"/>
        </w:rPr>
        <w:t>Fundamentals of Practice</w:t>
      </w:r>
    </w:p>
    <w:p w14:paraId="7450CAB8" w14:textId="77777777" w:rsidR="00CB7DF0" w:rsidRDefault="00892EC3">
      <w:pPr>
        <w:widowControl w:val="0"/>
        <w:numPr>
          <w:ilvl w:val="0"/>
          <w:numId w:val="67"/>
        </w:numPr>
        <w:pBdr>
          <w:top w:val="nil"/>
          <w:left w:val="nil"/>
          <w:bottom w:val="nil"/>
          <w:right w:val="nil"/>
          <w:between w:val="nil"/>
        </w:pBdr>
        <w:tabs>
          <w:tab w:val="left" w:pos="1059"/>
          <w:tab w:val="left" w:pos="1060"/>
        </w:tabs>
        <w:ind w:hanging="542"/>
        <w:rPr>
          <w:rFonts w:ascii="Calibri" w:eastAsia="Calibri" w:hAnsi="Calibri" w:cs="Calibri"/>
          <w:color w:val="000000"/>
          <w:sz w:val="24"/>
          <w:szCs w:val="24"/>
        </w:rPr>
      </w:pPr>
      <w:r>
        <w:rPr>
          <w:rFonts w:ascii="Calibri" w:eastAsia="Calibri" w:hAnsi="Calibri" w:cs="Calibri"/>
          <w:color w:val="000000"/>
          <w:sz w:val="24"/>
          <w:szCs w:val="24"/>
        </w:rPr>
        <w:t>Foundations of Occupational Therapy</w:t>
      </w:r>
    </w:p>
    <w:p w14:paraId="5A7DED8D" w14:textId="77777777" w:rsidR="00CB7DF0" w:rsidRDefault="00892EC3">
      <w:pPr>
        <w:widowControl w:val="0"/>
        <w:numPr>
          <w:ilvl w:val="0"/>
          <w:numId w:val="67"/>
        </w:numPr>
        <w:pBdr>
          <w:top w:val="nil"/>
          <w:left w:val="nil"/>
          <w:bottom w:val="nil"/>
          <w:right w:val="nil"/>
          <w:between w:val="nil"/>
        </w:pBdr>
        <w:tabs>
          <w:tab w:val="left" w:pos="1059"/>
          <w:tab w:val="left" w:pos="1060"/>
        </w:tabs>
        <w:ind w:hanging="603"/>
        <w:rPr>
          <w:rFonts w:ascii="Calibri" w:eastAsia="Calibri" w:hAnsi="Calibri" w:cs="Calibri"/>
          <w:color w:val="000000"/>
          <w:sz w:val="24"/>
          <w:szCs w:val="24"/>
        </w:rPr>
      </w:pPr>
      <w:r>
        <w:rPr>
          <w:rFonts w:ascii="Calibri" w:eastAsia="Calibri" w:hAnsi="Calibri" w:cs="Calibri"/>
          <w:color w:val="000000"/>
          <w:sz w:val="24"/>
          <w:szCs w:val="24"/>
        </w:rPr>
        <w:t>Professional Behaviors</w:t>
      </w:r>
    </w:p>
    <w:p w14:paraId="2C0F2C0A" w14:textId="77777777" w:rsidR="00CB7DF0" w:rsidRDefault="00892EC3">
      <w:pPr>
        <w:widowControl w:val="0"/>
        <w:numPr>
          <w:ilvl w:val="0"/>
          <w:numId w:val="67"/>
        </w:numPr>
        <w:pBdr>
          <w:top w:val="nil"/>
          <w:left w:val="nil"/>
          <w:bottom w:val="nil"/>
          <w:right w:val="nil"/>
          <w:between w:val="nil"/>
        </w:pBdr>
        <w:tabs>
          <w:tab w:val="left" w:pos="1059"/>
          <w:tab w:val="left" w:pos="1060"/>
        </w:tabs>
        <w:ind w:hanging="617"/>
        <w:rPr>
          <w:rFonts w:ascii="Calibri" w:eastAsia="Calibri" w:hAnsi="Calibri" w:cs="Calibri"/>
          <w:color w:val="000000"/>
          <w:sz w:val="24"/>
          <w:szCs w:val="24"/>
        </w:rPr>
      </w:pPr>
      <w:r>
        <w:rPr>
          <w:rFonts w:ascii="Calibri" w:eastAsia="Calibri" w:hAnsi="Calibri" w:cs="Calibri"/>
          <w:color w:val="000000"/>
          <w:sz w:val="24"/>
          <w:szCs w:val="24"/>
        </w:rPr>
        <w:t>Screening and Evaluation</w:t>
      </w:r>
    </w:p>
    <w:p w14:paraId="5D195219" w14:textId="77777777" w:rsidR="00CB7DF0" w:rsidRDefault="00892EC3">
      <w:pPr>
        <w:widowControl w:val="0"/>
        <w:numPr>
          <w:ilvl w:val="0"/>
          <w:numId w:val="67"/>
        </w:numPr>
        <w:pBdr>
          <w:top w:val="nil"/>
          <w:left w:val="nil"/>
          <w:bottom w:val="nil"/>
          <w:right w:val="nil"/>
          <w:between w:val="nil"/>
        </w:pBdr>
        <w:tabs>
          <w:tab w:val="left" w:pos="1059"/>
          <w:tab w:val="left" w:pos="1060"/>
        </w:tabs>
        <w:spacing w:before="1"/>
        <w:ind w:hanging="557"/>
        <w:rPr>
          <w:rFonts w:ascii="Calibri" w:eastAsia="Calibri" w:hAnsi="Calibri" w:cs="Calibri"/>
          <w:color w:val="000000"/>
          <w:sz w:val="24"/>
          <w:szCs w:val="24"/>
        </w:rPr>
      </w:pPr>
      <w:r>
        <w:rPr>
          <w:rFonts w:ascii="Calibri" w:eastAsia="Calibri" w:hAnsi="Calibri" w:cs="Calibri"/>
          <w:color w:val="000000"/>
          <w:sz w:val="24"/>
          <w:szCs w:val="24"/>
        </w:rPr>
        <w:t>Intervention</w:t>
      </w:r>
    </w:p>
    <w:p w14:paraId="2F6F7A73" w14:textId="77777777" w:rsidR="00CB7DF0" w:rsidRDefault="00CB7DF0">
      <w:pPr>
        <w:pBdr>
          <w:top w:val="nil"/>
          <w:left w:val="nil"/>
          <w:bottom w:val="nil"/>
          <w:right w:val="nil"/>
          <w:between w:val="nil"/>
        </w:pBdr>
        <w:spacing w:before="11"/>
        <w:rPr>
          <w:rFonts w:ascii="Calibri" w:eastAsia="Calibri" w:hAnsi="Calibri" w:cs="Calibri"/>
          <w:color w:val="000000"/>
          <w:sz w:val="23"/>
          <w:szCs w:val="23"/>
        </w:rPr>
      </w:pPr>
    </w:p>
    <w:p w14:paraId="62B960CC" w14:textId="77777777" w:rsidR="00CB7DF0" w:rsidRDefault="00892EC3">
      <w:pPr>
        <w:pBdr>
          <w:top w:val="nil"/>
          <w:left w:val="nil"/>
          <w:bottom w:val="nil"/>
          <w:right w:val="nil"/>
          <w:between w:val="nil"/>
        </w:pBdr>
        <w:spacing w:before="1"/>
        <w:ind w:left="340" w:right="291"/>
        <w:jc w:val="both"/>
        <w:rPr>
          <w:rFonts w:ascii="Calibri" w:eastAsia="Calibri" w:hAnsi="Calibri" w:cs="Calibri"/>
          <w:color w:val="000000"/>
          <w:sz w:val="24"/>
          <w:szCs w:val="24"/>
        </w:rPr>
      </w:pPr>
      <w:r>
        <w:rPr>
          <w:rFonts w:ascii="Calibri" w:eastAsia="Calibri" w:hAnsi="Calibri" w:cs="Calibri"/>
          <w:color w:val="000000"/>
          <w:sz w:val="24"/>
          <w:szCs w:val="24"/>
        </w:rPr>
        <w:t xml:space="preserve">The first 3 sections are identified as mandatory, as they are applicable to all practice settings and assess basic skills. The last 2 sections are </w:t>
      </w:r>
      <w:r>
        <w:rPr>
          <w:rFonts w:ascii="Calibri" w:eastAsia="Calibri" w:hAnsi="Calibri" w:cs="Calibri"/>
          <w:i/>
          <w:color w:val="000000"/>
          <w:sz w:val="24"/>
          <w:szCs w:val="24"/>
        </w:rPr>
        <w:t xml:space="preserve">optional, </w:t>
      </w:r>
      <w:r>
        <w:rPr>
          <w:rFonts w:ascii="Calibri" w:eastAsia="Calibri" w:hAnsi="Calibri" w:cs="Calibri"/>
          <w:color w:val="000000"/>
          <w:sz w:val="24"/>
          <w:szCs w:val="24"/>
        </w:rPr>
        <w:t>allowing an OT/OTA academic program to select relevant sections for a particular Level I experience</w:t>
      </w:r>
      <w:r>
        <w:rPr>
          <w:rFonts w:ascii="Calibri" w:eastAsia="Calibri" w:hAnsi="Calibri" w:cs="Calibri"/>
          <w:color w:val="000000"/>
          <w:sz w:val="24"/>
          <w:szCs w:val="24"/>
        </w:rPr>
        <w:t xml:space="preserve"> in that program. The AFWC should make this clear to the </w:t>
      </w:r>
      <w:proofErr w:type="spellStart"/>
      <w:r>
        <w:rPr>
          <w:rFonts w:ascii="Calibri" w:eastAsia="Calibri" w:hAnsi="Calibri" w:cs="Calibri"/>
          <w:color w:val="000000"/>
          <w:sz w:val="24"/>
          <w:szCs w:val="24"/>
        </w:rPr>
        <w:t>FWEd</w:t>
      </w:r>
      <w:proofErr w:type="spellEnd"/>
      <w:r>
        <w:rPr>
          <w:rFonts w:ascii="Calibri" w:eastAsia="Calibri" w:hAnsi="Calibri" w:cs="Calibri"/>
          <w:color w:val="000000"/>
          <w:sz w:val="24"/>
          <w:szCs w:val="24"/>
        </w:rPr>
        <w:t>. The criterion for satisfactory performance is determined by the OT/OTA academic program.</w:t>
      </w:r>
    </w:p>
    <w:p w14:paraId="7CC355D6" w14:textId="77777777" w:rsidR="00CB7DF0" w:rsidRDefault="00CB7DF0">
      <w:pPr>
        <w:pBdr>
          <w:top w:val="nil"/>
          <w:left w:val="nil"/>
          <w:bottom w:val="nil"/>
          <w:right w:val="nil"/>
          <w:between w:val="nil"/>
        </w:pBdr>
        <w:spacing w:before="1"/>
        <w:ind w:left="340" w:right="291"/>
        <w:jc w:val="center"/>
        <w:rPr>
          <w:rFonts w:ascii="Overlock" w:eastAsia="Overlock" w:hAnsi="Overlock" w:cs="Overlock"/>
          <w:color w:val="000000"/>
          <w:sz w:val="24"/>
          <w:szCs w:val="24"/>
        </w:rPr>
      </w:pPr>
    </w:p>
    <w:p w14:paraId="6CC0E9E0" w14:textId="77777777" w:rsidR="00CB7DF0" w:rsidRDefault="00892EC3">
      <w:pPr>
        <w:pBdr>
          <w:top w:val="nil"/>
          <w:left w:val="nil"/>
          <w:bottom w:val="nil"/>
          <w:right w:val="nil"/>
          <w:between w:val="nil"/>
        </w:pBdr>
        <w:spacing w:before="1"/>
        <w:ind w:left="340" w:right="291"/>
        <w:jc w:val="center"/>
        <w:rPr>
          <w:rFonts w:ascii="Calibri" w:eastAsia="Calibri" w:hAnsi="Calibri" w:cs="Calibri"/>
          <w:color w:val="000000"/>
          <w:sz w:val="24"/>
          <w:szCs w:val="24"/>
        </w:rPr>
      </w:pPr>
      <w:r>
        <w:rPr>
          <w:rFonts w:ascii="Calibri" w:eastAsia="Calibri" w:hAnsi="Calibri" w:cs="Calibri"/>
          <w:b/>
          <w:color w:val="000000"/>
          <w:sz w:val="24"/>
          <w:szCs w:val="24"/>
        </w:rPr>
        <w:t>Directions</w:t>
      </w:r>
    </w:p>
    <w:tbl>
      <w:tblPr>
        <w:tblStyle w:val="a8"/>
        <w:tblW w:w="105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160"/>
        <w:gridCol w:w="7920"/>
      </w:tblGrid>
      <w:tr w:rsidR="00CB7DF0" w14:paraId="65B342EA" w14:textId="77777777">
        <w:trPr>
          <w:trHeight w:val="488"/>
        </w:trPr>
        <w:tc>
          <w:tcPr>
            <w:tcW w:w="468" w:type="dxa"/>
          </w:tcPr>
          <w:p w14:paraId="3FD92F62"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U</w:t>
            </w:r>
          </w:p>
        </w:tc>
        <w:tc>
          <w:tcPr>
            <w:tcW w:w="2160" w:type="dxa"/>
          </w:tcPr>
          <w:p w14:paraId="09FBA9EE"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Unacceptable</w:t>
            </w:r>
          </w:p>
        </w:tc>
        <w:tc>
          <w:tcPr>
            <w:tcW w:w="7920" w:type="dxa"/>
          </w:tcPr>
          <w:p w14:paraId="16B2D572"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Performance is weak in most required tasks and activities. Work is frequently unacceptable.</w:t>
            </w:r>
          </w:p>
        </w:tc>
      </w:tr>
      <w:tr w:rsidR="00CB7DF0" w14:paraId="696077D5" w14:textId="77777777">
        <w:trPr>
          <w:trHeight w:val="487"/>
        </w:trPr>
        <w:tc>
          <w:tcPr>
            <w:tcW w:w="468" w:type="dxa"/>
          </w:tcPr>
          <w:p w14:paraId="291AF64F" w14:textId="77777777" w:rsidR="00CB7DF0" w:rsidRDefault="00892EC3">
            <w:pPr>
              <w:widowControl w:val="0"/>
              <w:pBdr>
                <w:top w:val="nil"/>
                <w:left w:val="nil"/>
                <w:bottom w:val="nil"/>
                <w:right w:val="nil"/>
                <w:between w:val="nil"/>
              </w:pBdr>
              <w:ind w:left="107"/>
              <w:rPr>
                <w:rFonts w:ascii="Calibri" w:eastAsia="Calibri" w:hAnsi="Calibri" w:cs="Calibri"/>
                <w:color w:val="000000"/>
                <w:sz w:val="22"/>
                <w:szCs w:val="22"/>
              </w:rPr>
            </w:pPr>
            <w:r>
              <w:rPr>
                <w:rFonts w:ascii="Calibri" w:eastAsia="Calibri" w:hAnsi="Calibri" w:cs="Calibri"/>
                <w:color w:val="000000"/>
                <w:sz w:val="22"/>
                <w:szCs w:val="22"/>
              </w:rPr>
              <w:t>B</w:t>
            </w:r>
          </w:p>
        </w:tc>
        <w:tc>
          <w:tcPr>
            <w:tcW w:w="2160" w:type="dxa"/>
          </w:tcPr>
          <w:p w14:paraId="0A67EC60" w14:textId="77777777" w:rsidR="00CB7DF0" w:rsidRDefault="00892EC3">
            <w:pPr>
              <w:widowControl w:val="0"/>
              <w:pBdr>
                <w:top w:val="nil"/>
                <w:left w:val="nil"/>
                <w:bottom w:val="nil"/>
                <w:right w:val="nil"/>
                <w:between w:val="nil"/>
              </w:pBdr>
              <w:ind w:left="107"/>
              <w:rPr>
                <w:rFonts w:ascii="Calibri" w:eastAsia="Calibri" w:hAnsi="Calibri" w:cs="Calibri"/>
                <w:b/>
                <w:color w:val="000000"/>
              </w:rPr>
            </w:pPr>
            <w:r>
              <w:rPr>
                <w:rFonts w:ascii="Calibri" w:eastAsia="Calibri" w:hAnsi="Calibri" w:cs="Calibri"/>
                <w:b/>
                <w:color w:val="000000"/>
              </w:rPr>
              <w:t>Below Standards</w:t>
            </w:r>
          </w:p>
        </w:tc>
        <w:tc>
          <w:tcPr>
            <w:tcW w:w="7920" w:type="dxa"/>
          </w:tcPr>
          <w:p w14:paraId="4FE3D0C7" w14:textId="77777777" w:rsidR="00CB7DF0" w:rsidRDefault="00892EC3">
            <w:pPr>
              <w:widowControl w:val="0"/>
              <w:pBdr>
                <w:top w:val="nil"/>
                <w:left w:val="nil"/>
                <w:bottom w:val="nil"/>
                <w:right w:val="nil"/>
                <w:between w:val="nil"/>
              </w:pBdr>
              <w:spacing w:line="244" w:lineRule="auto"/>
              <w:ind w:left="107"/>
              <w:rPr>
                <w:rFonts w:ascii="Calibri" w:eastAsia="Calibri" w:hAnsi="Calibri" w:cs="Calibri"/>
                <w:color w:val="000000"/>
              </w:rPr>
            </w:pPr>
            <w:r>
              <w:rPr>
                <w:rFonts w:ascii="Calibri" w:eastAsia="Calibri" w:hAnsi="Calibri" w:cs="Calibri"/>
                <w:color w:val="000000"/>
              </w:rPr>
              <w:t>Opportunities for improvement exist; however, student has not demonstrated adequate</w:t>
            </w:r>
          </w:p>
          <w:p w14:paraId="71CD3B15" w14:textId="77777777" w:rsidR="00CB7DF0" w:rsidRDefault="00892EC3">
            <w:pPr>
              <w:widowControl w:val="0"/>
              <w:pBdr>
                <w:top w:val="nil"/>
                <w:left w:val="nil"/>
                <w:bottom w:val="nil"/>
                <w:right w:val="nil"/>
                <w:between w:val="nil"/>
              </w:pBdr>
              <w:spacing w:line="224" w:lineRule="auto"/>
              <w:ind w:left="107"/>
              <w:rPr>
                <w:rFonts w:ascii="Calibri" w:eastAsia="Calibri" w:hAnsi="Calibri" w:cs="Calibri"/>
                <w:color w:val="000000"/>
              </w:rPr>
            </w:pPr>
            <w:r>
              <w:rPr>
                <w:rFonts w:ascii="Calibri" w:eastAsia="Calibri" w:hAnsi="Calibri" w:cs="Calibri"/>
                <w:color w:val="000000"/>
              </w:rPr>
              <w:t>response to feedback. Performance is occasionally unacceptable.</w:t>
            </w:r>
          </w:p>
        </w:tc>
      </w:tr>
      <w:tr w:rsidR="00CB7DF0" w14:paraId="24410568" w14:textId="77777777">
        <w:trPr>
          <w:trHeight w:val="489"/>
        </w:trPr>
        <w:tc>
          <w:tcPr>
            <w:tcW w:w="468" w:type="dxa"/>
          </w:tcPr>
          <w:p w14:paraId="34E2131A" w14:textId="77777777" w:rsidR="00CB7DF0" w:rsidRDefault="00892EC3">
            <w:pPr>
              <w:widowControl w:val="0"/>
              <w:pBdr>
                <w:top w:val="nil"/>
                <w:left w:val="nil"/>
                <w:bottom w:val="nil"/>
                <w:right w:val="nil"/>
                <w:between w:val="nil"/>
              </w:pBdr>
              <w:ind w:left="107"/>
              <w:rPr>
                <w:rFonts w:ascii="Calibri" w:eastAsia="Calibri" w:hAnsi="Calibri" w:cs="Calibri"/>
                <w:color w:val="000000"/>
                <w:sz w:val="22"/>
                <w:szCs w:val="22"/>
              </w:rPr>
            </w:pPr>
            <w:r>
              <w:rPr>
                <w:rFonts w:ascii="Calibri" w:eastAsia="Calibri" w:hAnsi="Calibri" w:cs="Calibri"/>
                <w:color w:val="000000"/>
                <w:sz w:val="22"/>
                <w:szCs w:val="22"/>
              </w:rPr>
              <w:t>M</w:t>
            </w:r>
          </w:p>
        </w:tc>
        <w:tc>
          <w:tcPr>
            <w:tcW w:w="2160" w:type="dxa"/>
          </w:tcPr>
          <w:p w14:paraId="6003956D" w14:textId="77777777" w:rsidR="00CB7DF0" w:rsidRDefault="00892EC3">
            <w:pPr>
              <w:widowControl w:val="0"/>
              <w:pBdr>
                <w:top w:val="nil"/>
                <w:left w:val="nil"/>
                <w:bottom w:val="nil"/>
                <w:right w:val="nil"/>
                <w:between w:val="nil"/>
              </w:pBdr>
              <w:ind w:left="107"/>
              <w:rPr>
                <w:rFonts w:ascii="Calibri" w:eastAsia="Calibri" w:hAnsi="Calibri" w:cs="Calibri"/>
                <w:b/>
                <w:color w:val="000000"/>
              </w:rPr>
            </w:pPr>
            <w:r>
              <w:rPr>
                <w:rFonts w:ascii="Calibri" w:eastAsia="Calibri" w:hAnsi="Calibri" w:cs="Calibri"/>
                <w:b/>
                <w:color w:val="000000"/>
              </w:rPr>
              <w:t>Meets Standards</w:t>
            </w:r>
          </w:p>
        </w:tc>
        <w:tc>
          <w:tcPr>
            <w:tcW w:w="7920" w:type="dxa"/>
          </w:tcPr>
          <w:p w14:paraId="04884D4B" w14:textId="77777777" w:rsidR="00CB7DF0" w:rsidRDefault="00892EC3">
            <w:pPr>
              <w:widowControl w:val="0"/>
              <w:pBdr>
                <w:top w:val="nil"/>
                <w:left w:val="nil"/>
                <w:bottom w:val="nil"/>
                <w:right w:val="nil"/>
                <w:between w:val="nil"/>
              </w:pBdr>
              <w:spacing w:line="244" w:lineRule="auto"/>
              <w:ind w:left="107"/>
              <w:rPr>
                <w:rFonts w:ascii="Calibri" w:eastAsia="Calibri" w:hAnsi="Calibri" w:cs="Calibri"/>
                <w:color w:val="000000"/>
              </w:rPr>
            </w:pPr>
            <w:r>
              <w:rPr>
                <w:rFonts w:ascii="Calibri" w:eastAsia="Calibri" w:hAnsi="Calibri" w:cs="Calibri"/>
                <w:color w:val="000000"/>
              </w:rPr>
              <w:t>Carries out required tasks and activities. This rating represents good, solid performance and</w:t>
            </w:r>
          </w:p>
          <w:p w14:paraId="7C09EFCA" w14:textId="77777777" w:rsidR="00CB7DF0" w:rsidRDefault="00892EC3">
            <w:pPr>
              <w:widowControl w:val="0"/>
              <w:pBdr>
                <w:top w:val="nil"/>
                <w:left w:val="nil"/>
                <w:bottom w:val="nil"/>
                <w:right w:val="nil"/>
                <w:between w:val="nil"/>
              </w:pBdr>
              <w:spacing w:line="225" w:lineRule="auto"/>
              <w:ind w:left="107"/>
              <w:rPr>
                <w:rFonts w:ascii="Calibri" w:eastAsia="Calibri" w:hAnsi="Calibri" w:cs="Calibri"/>
                <w:color w:val="000000"/>
              </w:rPr>
            </w:pPr>
            <w:r>
              <w:rPr>
                <w:rFonts w:ascii="Calibri" w:eastAsia="Calibri" w:hAnsi="Calibri" w:cs="Calibri"/>
                <w:color w:val="000000"/>
              </w:rPr>
              <w:t>should be used most often.</w:t>
            </w:r>
          </w:p>
        </w:tc>
      </w:tr>
      <w:tr w:rsidR="00CB7DF0" w14:paraId="048CA2FA" w14:textId="77777777">
        <w:trPr>
          <w:trHeight w:val="487"/>
        </w:trPr>
        <w:tc>
          <w:tcPr>
            <w:tcW w:w="468" w:type="dxa"/>
          </w:tcPr>
          <w:p w14:paraId="6D792558"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E</w:t>
            </w:r>
          </w:p>
        </w:tc>
        <w:tc>
          <w:tcPr>
            <w:tcW w:w="2160" w:type="dxa"/>
          </w:tcPr>
          <w:p w14:paraId="5B9A9482"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Exceeds Standards</w:t>
            </w:r>
          </w:p>
        </w:tc>
        <w:tc>
          <w:tcPr>
            <w:tcW w:w="7920" w:type="dxa"/>
          </w:tcPr>
          <w:p w14:paraId="54401CA9"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Frequently carries out tasks and activities that surpass requirements. At times, performance is</w:t>
            </w:r>
          </w:p>
          <w:p w14:paraId="3A986CA4" w14:textId="77777777" w:rsidR="00CB7DF0" w:rsidRDefault="00892EC3">
            <w:pPr>
              <w:widowControl w:val="0"/>
              <w:pBdr>
                <w:top w:val="nil"/>
                <w:left w:val="nil"/>
                <w:bottom w:val="nil"/>
                <w:right w:val="nil"/>
                <w:between w:val="nil"/>
              </w:pBdr>
              <w:spacing w:line="225" w:lineRule="auto"/>
              <w:ind w:left="107"/>
              <w:rPr>
                <w:rFonts w:ascii="Calibri" w:eastAsia="Calibri" w:hAnsi="Calibri" w:cs="Calibri"/>
                <w:color w:val="000000"/>
              </w:rPr>
            </w:pPr>
            <w:r>
              <w:rPr>
                <w:rFonts w:ascii="Calibri" w:eastAsia="Calibri" w:hAnsi="Calibri" w:cs="Calibri"/>
                <w:color w:val="000000"/>
              </w:rPr>
              <w:t>exceptional.</w:t>
            </w:r>
          </w:p>
        </w:tc>
      </w:tr>
      <w:tr w:rsidR="00CB7DF0" w14:paraId="5F5EE71C" w14:textId="77777777">
        <w:trPr>
          <w:trHeight w:val="487"/>
        </w:trPr>
        <w:tc>
          <w:tcPr>
            <w:tcW w:w="468" w:type="dxa"/>
          </w:tcPr>
          <w:p w14:paraId="22550AAB"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O</w:t>
            </w:r>
          </w:p>
        </w:tc>
        <w:tc>
          <w:tcPr>
            <w:tcW w:w="2160" w:type="dxa"/>
          </w:tcPr>
          <w:p w14:paraId="3386FE4A"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Outstanding</w:t>
            </w:r>
          </w:p>
        </w:tc>
        <w:tc>
          <w:tcPr>
            <w:tcW w:w="7920" w:type="dxa"/>
          </w:tcPr>
          <w:p w14:paraId="5CD63140"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Carries out tasks and activities in consistently outstanding fashion. Performance is the best</w:t>
            </w:r>
          </w:p>
          <w:p w14:paraId="202C5252" w14:textId="77777777" w:rsidR="00CB7DF0" w:rsidRDefault="00892EC3">
            <w:pPr>
              <w:widowControl w:val="0"/>
              <w:pBdr>
                <w:top w:val="nil"/>
                <w:left w:val="nil"/>
                <w:bottom w:val="nil"/>
                <w:right w:val="nil"/>
                <w:between w:val="nil"/>
              </w:pBdr>
              <w:spacing w:line="224" w:lineRule="auto"/>
              <w:ind w:left="107"/>
              <w:rPr>
                <w:rFonts w:ascii="Calibri" w:eastAsia="Calibri" w:hAnsi="Calibri" w:cs="Calibri"/>
                <w:color w:val="000000"/>
              </w:rPr>
            </w:pPr>
            <w:r>
              <w:rPr>
                <w:rFonts w:ascii="Calibri" w:eastAsia="Calibri" w:hAnsi="Calibri" w:cs="Calibri"/>
                <w:color w:val="000000"/>
              </w:rPr>
              <w:t>that could be expected from any student.</w:t>
            </w:r>
          </w:p>
        </w:tc>
      </w:tr>
    </w:tbl>
    <w:p w14:paraId="56D4F669" w14:textId="77777777" w:rsidR="00CB7DF0" w:rsidRDefault="00892EC3">
      <w:pPr>
        <w:pBdr>
          <w:top w:val="nil"/>
          <w:left w:val="nil"/>
          <w:bottom w:val="nil"/>
          <w:right w:val="nil"/>
          <w:between w:val="nil"/>
        </w:pBdr>
        <w:spacing w:line="480" w:lineRule="auto"/>
        <w:ind w:left="340" w:right="3360"/>
        <w:rPr>
          <w:rFonts w:ascii="Calibri" w:eastAsia="Calibri" w:hAnsi="Calibri" w:cs="Calibri"/>
          <w:sz w:val="24"/>
          <w:szCs w:val="24"/>
        </w:rPr>
      </w:pPr>
      <w:r>
        <w:rPr>
          <w:rFonts w:ascii="Calibri" w:eastAsia="Calibri" w:hAnsi="Calibri" w:cs="Calibri"/>
          <w:color w:val="000000"/>
          <w:sz w:val="24"/>
          <w:szCs w:val="24"/>
        </w:rPr>
        <w:t xml:space="preserve">This tool is to be completed by the identified </w:t>
      </w:r>
      <w:proofErr w:type="spellStart"/>
      <w:r>
        <w:rPr>
          <w:rFonts w:ascii="Calibri" w:eastAsia="Calibri" w:hAnsi="Calibri" w:cs="Calibri"/>
          <w:color w:val="000000"/>
          <w:sz w:val="24"/>
          <w:szCs w:val="24"/>
        </w:rPr>
        <w:t>FWEd</w:t>
      </w:r>
      <w:proofErr w:type="spellEnd"/>
      <w:r>
        <w:rPr>
          <w:rFonts w:ascii="Calibri" w:eastAsia="Calibri" w:hAnsi="Calibri" w:cs="Calibri"/>
          <w:color w:val="000000"/>
          <w:sz w:val="24"/>
          <w:szCs w:val="24"/>
        </w:rPr>
        <w:t xml:space="preserve"> for the Level </w:t>
      </w:r>
      <w:r>
        <w:rPr>
          <w:rFonts w:ascii="Calibri" w:eastAsia="Calibri" w:hAnsi="Calibri" w:cs="Calibri"/>
          <w:color w:val="000000"/>
          <w:sz w:val="24"/>
          <w:szCs w:val="24"/>
        </w:rPr>
        <w:t>I</w:t>
      </w:r>
      <w:r>
        <w:rPr>
          <w:rFonts w:ascii="Calibri" w:eastAsia="Calibri" w:hAnsi="Calibri" w:cs="Calibri"/>
          <w:color w:val="000000"/>
          <w:sz w:val="24"/>
          <w:szCs w:val="24"/>
        </w:rPr>
        <w:t xml:space="preserve"> </w:t>
      </w:r>
      <w:r>
        <w:rPr>
          <w:rFonts w:ascii="Calibri" w:eastAsia="Calibri" w:hAnsi="Calibri" w:cs="Calibri"/>
          <w:color w:val="000000"/>
          <w:sz w:val="24"/>
          <w:szCs w:val="24"/>
        </w:rPr>
        <w:t>experience. The rating scale ranges from</w:t>
      </w:r>
    </w:p>
    <w:p w14:paraId="42FE00CC" w14:textId="77777777" w:rsidR="00CB7DF0" w:rsidRDefault="00CB7DF0">
      <w:pPr>
        <w:pBdr>
          <w:top w:val="nil"/>
          <w:left w:val="nil"/>
          <w:bottom w:val="nil"/>
          <w:right w:val="nil"/>
          <w:between w:val="nil"/>
        </w:pBdr>
        <w:spacing w:line="480" w:lineRule="auto"/>
        <w:ind w:left="340" w:right="3360"/>
        <w:rPr>
          <w:rFonts w:ascii="Calibri" w:eastAsia="Calibri" w:hAnsi="Calibri" w:cs="Calibri"/>
          <w:sz w:val="24"/>
          <w:szCs w:val="24"/>
        </w:rPr>
      </w:pPr>
    </w:p>
    <w:p w14:paraId="2571661B" w14:textId="77777777" w:rsidR="00CB7DF0" w:rsidRDefault="00892EC3" w:rsidP="0059769A">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noProof/>
          <w:color w:val="000000"/>
          <w:sz w:val="24"/>
          <w:szCs w:val="24"/>
        </w:rPr>
        <w:drawing>
          <wp:inline distT="0" distB="0" distL="0" distR="0" wp14:anchorId="5A241E21" wp14:editId="36A4B5B9">
            <wp:extent cx="1999615" cy="280035"/>
            <wp:effectExtent l="0" t="0" r="0" b="0"/>
            <wp:docPr id="38" name="image12.png" descr="AOTA logo"/>
            <wp:cNvGraphicFramePr/>
            <a:graphic xmlns:a="http://schemas.openxmlformats.org/drawingml/2006/main">
              <a:graphicData uri="http://schemas.openxmlformats.org/drawingml/2006/picture">
                <pic:pic xmlns:pic="http://schemas.openxmlformats.org/drawingml/2006/picture">
                  <pic:nvPicPr>
                    <pic:cNvPr id="0" name="image12.png" descr="AOTA logo"/>
                    <pic:cNvPicPr preferRelativeResize="0"/>
                  </pic:nvPicPr>
                  <pic:blipFill>
                    <a:blip r:embed="rId27"/>
                    <a:srcRect/>
                    <a:stretch>
                      <a:fillRect/>
                    </a:stretch>
                  </pic:blipFill>
                  <pic:spPr>
                    <a:xfrm>
                      <a:off x="0" y="0"/>
                      <a:ext cx="1999615" cy="280035"/>
                    </a:xfrm>
                    <a:prstGeom prst="rect">
                      <a:avLst/>
                    </a:prstGeom>
                    <a:ln/>
                  </pic:spPr>
                </pic:pic>
              </a:graphicData>
            </a:graphic>
          </wp:inline>
        </w:drawing>
      </w:r>
    </w:p>
    <w:p w14:paraId="0A66E50A" w14:textId="12F97F43" w:rsidR="00CB7DF0" w:rsidRDefault="00AB530E" w:rsidP="00AB530E">
      <w:pPr>
        <w:ind w:left="340"/>
        <w:jc w:val="center"/>
        <w:rPr>
          <w:rFonts w:ascii="Calibri" w:eastAsia="Calibri" w:hAnsi="Calibri" w:cs="Calibri"/>
          <w:sz w:val="24"/>
          <w:szCs w:val="24"/>
        </w:rPr>
      </w:pPr>
      <w:r w:rsidRPr="00AB530E">
        <w:rPr>
          <w:sz w:val="40"/>
          <w:szCs w:val="40"/>
        </w:rPr>
        <w:t>SAMPLE</w:t>
      </w:r>
    </w:p>
    <w:p w14:paraId="286D7232" w14:textId="77777777" w:rsidR="00CB7DF0" w:rsidRDefault="00CB7DF0">
      <w:pPr>
        <w:ind w:left="340"/>
        <w:jc w:val="both"/>
        <w:rPr>
          <w:rFonts w:ascii="Calibri" w:eastAsia="Calibri" w:hAnsi="Calibri" w:cs="Calibri"/>
          <w:sz w:val="24"/>
          <w:szCs w:val="24"/>
        </w:rPr>
      </w:pPr>
    </w:p>
    <w:p w14:paraId="09C2BF89" w14:textId="77777777" w:rsidR="00CB7DF0" w:rsidRDefault="00892EC3">
      <w:pPr>
        <w:ind w:left="340"/>
        <w:jc w:val="both"/>
        <w:rPr>
          <w:rFonts w:ascii="Calibri" w:eastAsia="Calibri" w:hAnsi="Calibri" w:cs="Calibri"/>
          <w:b/>
          <w:i/>
          <w:sz w:val="24"/>
          <w:szCs w:val="24"/>
        </w:rPr>
      </w:pPr>
      <w:r>
        <w:rPr>
          <w:rFonts w:ascii="Calibri" w:eastAsia="Calibri" w:hAnsi="Calibri" w:cs="Calibri"/>
          <w:b/>
          <w:i/>
          <w:sz w:val="24"/>
          <w:szCs w:val="24"/>
        </w:rPr>
        <w:t>COMMENT REQUIRED FOR ALL ITEMS SCORED “B” or “U.”</w:t>
      </w:r>
    </w:p>
    <w:p w14:paraId="0F3A964E" w14:textId="77777777" w:rsidR="00CB7DF0" w:rsidRDefault="00892EC3">
      <w:pPr>
        <w:spacing w:line="264" w:lineRule="auto"/>
        <w:ind w:left="20"/>
        <w:jc w:val="center"/>
        <w:rPr>
          <w:rFonts w:ascii="Calibri" w:eastAsia="Calibri" w:hAnsi="Calibri" w:cs="Calibri"/>
          <w:b/>
          <w:sz w:val="24"/>
          <w:szCs w:val="24"/>
        </w:rPr>
      </w:pPr>
      <w:r>
        <w:rPr>
          <w:rFonts w:ascii="Calibri" w:eastAsia="Calibri" w:hAnsi="Calibri" w:cs="Calibri"/>
          <w:b/>
          <w:sz w:val="24"/>
          <w:szCs w:val="24"/>
        </w:rPr>
        <w:t>LEVEL I FIELDWORK COMPETENCY EVALUATION FOR OT AND OTA STUDENTS</w:t>
      </w:r>
    </w:p>
    <w:p w14:paraId="55A4F644" w14:textId="77777777" w:rsidR="00CB7DF0" w:rsidRDefault="00CB7DF0">
      <w:pPr>
        <w:ind w:left="340"/>
        <w:jc w:val="both"/>
        <w:rPr>
          <w:rFonts w:ascii="Calibri" w:eastAsia="Calibri" w:hAnsi="Calibri" w:cs="Calibri"/>
          <w:b/>
          <w:i/>
          <w:sz w:val="24"/>
          <w:szCs w:val="24"/>
        </w:rPr>
      </w:pPr>
    </w:p>
    <w:tbl>
      <w:tblPr>
        <w:tblStyle w:val="a9"/>
        <w:tblW w:w="11623" w:type="dxa"/>
        <w:tblInd w:w="-775" w:type="dxa"/>
        <w:tblLayout w:type="fixed"/>
        <w:tblLook w:val="0000" w:firstRow="0" w:lastRow="0" w:firstColumn="0" w:lastColumn="0" w:noHBand="0" w:noVBand="0"/>
      </w:tblPr>
      <w:tblGrid>
        <w:gridCol w:w="3154"/>
        <w:gridCol w:w="1449"/>
        <w:gridCol w:w="1770"/>
        <w:gridCol w:w="1807"/>
        <w:gridCol w:w="3443"/>
      </w:tblGrid>
      <w:tr w:rsidR="00CB7DF0" w14:paraId="40DD699E" w14:textId="77777777">
        <w:trPr>
          <w:trHeight w:val="256"/>
        </w:trPr>
        <w:tc>
          <w:tcPr>
            <w:tcW w:w="3154" w:type="dxa"/>
            <w:tcBorders>
              <w:top w:val="single" w:sz="4" w:space="0" w:color="000000"/>
              <w:left w:val="single" w:sz="4" w:space="0" w:color="000000"/>
            </w:tcBorders>
          </w:tcPr>
          <w:p w14:paraId="348876EE" w14:textId="77777777" w:rsidR="00CB7DF0" w:rsidRDefault="00892EC3">
            <w:pPr>
              <w:widowControl w:val="0"/>
              <w:pBdr>
                <w:top w:val="nil"/>
                <w:left w:val="nil"/>
                <w:bottom w:val="nil"/>
                <w:right w:val="nil"/>
                <w:between w:val="nil"/>
              </w:pBdr>
              <w:spacing w:line="237" w:lineRule="auto"/>
              <w:ind w:left="107"/>
              <w:rPr>
                <w:rFonts w:ascii="Calibri" w:eastAsia="Calibri" w:hAnsi="Calibri" w:cs="Calibri"/>
                <w:b/>
                <w:color w:val="000000"/>
              </w:rPr>
            </w:pPr>
            <w:r>
              <w:rPr>
                <w:rFonts w:ascii="Calibri" w:eastAsia="Calibri" w:hAnsi="Calibri" w:cs="Calibri"/>
                <w:b/>
                <w:color w:val="000000"/>
              </w:rPr>
              <w:t>STUDENT INFORMATION:</w:t>
            </w:r>
          </w:p>
        </w:tc>
        <w:tc>
          <w:tcPr>
            <w:tcW w:w="1449" w:type="dxa"/>
            <w:tcBorders>
              <w:top w:val="single" w:sz="4" w:space="0" w:color="000000"/>
            </w:tcBorders>
          </w:tcPr>
          <w:p w14:paraId="72475556" w14:textId="77777777" w:rsidR="00CB7DF0" w:rsidRDefault="00CB7DF0">
            <w:pPr>
              <w:widowControl w:val="0"/>
              <w:pBdr>
                <w:top w:val="nil"/>
                <w:left w:val="nil"/>
                <w:bottom w:val="nil"/>
                <w:right w:val="nil"/>
                <w:between w:val="nil"/>
              </w:pBdr>
              <w:rPr>
                <w:color w:val="000000"/>
                <w:sz w:val="18"/>
                <w:szCs w:val="18"/>
              </w:rPr>
            </w:pPr>
          </w:p>
        </w:tc>
        <w:tc>
          <w:tcPr>
            <w:tcW w:w="1770" w:type="dxa"/>
            <w:tcBorders>
              <w:top w:val="single" w:sz="4" w:space="0" w:color="000000"/>
            </w:tcBorders>
          </w:tcPr>
          <w:p w14:paraId="35A1AC05" w14:textId="77777777" w:rsidR="00CB7DF0" w:rsidRDefault="00CB7DF0">
            <w:pPr>
              <w:widowControl w:val="0"/>
              <w:pBdr>
                <w:top w:val="nil"/>
                <w:left w:val="nil"/>
                <w:bottom w:val="nil"/>
                <w:right w:val="nil"/>
                <w:between w:val="nil"/>
              </w:pBdr>
              <w:rPr>
                <w:color w:val="000000"/>
                <w:sz w:val="18"/>
                <w:szCs w:val="18"/>
              </w:rPr>
            </w:pPr>
          </w:p>
        </w:tc>
        <w:tc>
          <w:tcPr>
            <w:tcW w:w="1807" w:type="dxa"/>
            <w:tcBorders>
              <w:top w:val="single" w:sz="4" w:space="0" w:color="000000"/>
            </w:tcBorders>
          </w:tcPr>
          <w:p w14:paraId="16510553" w14:textId="77777777" w:rsidR="00CB7DF0" w:rsidRDefault="00CB7DF0">
            <w:pPr>
              <w:widowControl w:val="0"/>
              <w:pBdr>
                <w:top w:val="nil"/>
                <w:left w:val="nil"/>
                <w:bottom w:val="nil"/>
                <w:right w:val="nil"/>
                <w:between w:val="nil"/>
              </w:pBdr>
              <w:rPr>
                <w:color w:val="000000"/>
                <w:sz w:val="18"/>
                <w:szCs w:val="18"/>
              </w:rPr>
            </w:pPr>
          </w:p>
        </w:tc>
        <w:tc>
          <w:tcPr>
            <w:tcW w:w="3443" w:type="dxa"/>
            <w:vMerge w:val="restart"/>
            <w:tcBorders>
              <w:top w:val="single" w:sz="4" w:space="0" w:color="000000"/>
              <w:bottom w:val="single" w:sz="4" w:space="0" w:color="000000"/>
              <w:right w:val="single" w:sz="4" w:space="0" w:color="000000"/>
            </w:tcBorders>
          </w:tcPr>
          <w:p w14:paraId="3D45FBE6" w14:textId="77777777" w:rsidR="00CB7DF0" w:rsidRDefault="00CB7DF0">
            <w:pPr>
              <w:widowControl w:val="0"/>
              <w:pBdr>
                <w:top w:val="nil"/>
                <w:left w:val="nil"/>
                <w:bottom w:val="nil"/>
                <w:right w:val="nil"/>
                <w:between w:val="nil"/>
              </w:pBdr>
              <w:rPr>
                <w:color w:val="000000"/>
              </w:rPr>
            </w:pPr>
          </w:p>
        </w:tc>
      </w:tr>
      <w:tr w:rsidR="00CB7DF0" w14:paraId="019B7328" w14:textId="77777777">
        <w:trPr>
          <w:trHeight w:val="221"/>
        </w:trPr>
        <w:tc>
          <w:tcPr>
            <w:tcW w:w="3154" w:type="dxa"/>
            <w:tcBorders>
              <w:left w:val="single" w:sz="4" w:space="0" w:color="000000"/>
            </w:tcBorders>
          </w:tcPr>
          <w:p w14:paraId="09299BAF" w14:textId="77777777" w:rsidR="00CB7DF0" w:rsidRDefault="00892EC3">
            <w:pPr>
              <w:widowControl w:val="0"/>
              <w:pBdr>
                <w:top w:val="nil"/>
                <w:left w:val="nil"/>
                <w:bottom w:val="nil"/>
                <w:right w:val="nil"/>
                <w:between w:val="nil"/>
              </w:pBdr>
              <w:tabs>
                <w:tab w:val="left" w:pos="1979"/>
                <w:tab w:val="left" w:pos="6029"/>
              </w:tabs>
              <w:spacing w:line="201" w:lineRule="auto"/>
              <w:ind w:left="107" w:right="-3053"/>
              <w:rPr>
                <w:rFonts w:ascii="Calibri" w:eastAsia="Calibri" w:hAnsi="Calibri" w:cs="Calibri"/>
                <w:b/>
                <w:color w:val="000000"/>
              </w:rPr>
            </w:pPr>
            <w:r>
              <w:rPr>
                <w:rFonts w:ascii="Calibri" w:eastAsia="Calibri" w:hAnsi="Calibri" w:cs="Calibri"/>
                <w:b/>
                <w:color w:val="000000"/>
              </w:rPr>
              <w:t>Student Name:</w:t>
            </w:r>
            <w:r>
              <w:rPr>
                <w:rFonts w:ascii="Calibri" w:eastAsia="Calibri" w:hAnsi="Calibri" w:cs="Calibri"/>
                <w:b/>
                <w:color w:val="000000"/>
              </w:rPr>
              <w:tab/>
            </w:r>
            <w:r>
              <w:rPr>
                <w:rFonts w:ascii="Calibri" w:eastAsia="Calibri" w:hAnsi="Calibri" w:cs="Calibri"/>
                <w:b/>
                <w:color w:val="000000"/>
                <w:u w:val="single"/>
              </w:rPr>
              <w:t xml:space="preserve"> </w:t>
            </w:r>
            <w:r>
              <w:rPr>
                <w:rFonts w:ascii="Calibri" w:eastAsia="Calibri" w:hAnsi="Calibri" w:cs="Calibri"/>
                <w:b/>
                <w:color w:val="000000"/>
                <w:u w:val="single"/>
              </w:rPr>
              <w:tab/>
            </w:r>
          </w:p>
        </w:tc>
        <w:tc>
          <w:tcPr>
            <w:tcW w:w="1449" w:type="dxa"/>
          </w:tcPr>
          <w:p w14:paraId="1C462E6A" w14:textId="77777777" w:rsidR="00CB7DF0" w:rsidRDefault="00CB7DF0">
            <w:pPr>
              <w:widowControl w:val="0"/>
              <w:pBdr>
                <w:top w:val="nil"/>
                <w:left w:val="nil"/>
                <w:bottom w:val="nil"/>
                <w:right w:val="nil"/>
                <w:between w:val="nil"/>
              </w:pBdr>
              <w:rPr>
                <w:color w:val="000000"/>
                <w:sz w:val="14"/>
                <w:szCs w:val="14"/>
              </w:rPr>
            </w:pPr>
          </w:p>
        </w:tc>
        <w:tc>
          <w:tcPr>
            <w:tcW w:w="1770" w:type="dxa"/>
          </w:tcPr>
          <w:p w14:paraId="4B6F67EE" w14:textId="77777777" w:rsidR="00CB7DF0" w:rsidRDefault="00CB7DF0">
            <w:pPr>
              <w:widowControl w:val="0"/>
              <w:pBdr>
                <w:top w:val="nil"/>
                <w:left w:val="nil"/>
                <w:bottom w:val="nil"/>
                <w:right w:val="nil"/>
                <w:between w:val="nil"/>
              </w:pBdr>
              <w:rPr>
                <w:color w:val="000000"/>
                <w:sz w:val="14"/>
                <w:szCs w:val="14"/>
              </w:rPr>
            </w:pPr>
          </w:p>
        </w:tc>
        <w:tc>
          <w:tcPr>
            <w:tcW w:w="1807" w:type="dxa"/>
          </w:tcPr>
          <w:p w14:paraId="0BF303FC" w14:textId="77777777" w:rsidR="00CB7DF0" w:rsidRDefault="00892EC3">
            <w:pPr>
              <w:widowControl w:val="0"/>
              <w:pBdr>
                <w:top w:val="nil"/>
                <w:left w:val="nil"/>
                <w:bottom w:val="nil"/>
                <w:right w:val="nil"/>
                <w:between w:val="nil"/>
              </w:pBdr>
              <w:spacing w:line="201" w:lineRule="auto"/>
              <w:ind w:left="112"/>
              <w:rPr>
                <w:rFonts w:ascii="Calibri" w:eastAsia="Calibri" w:hAnsi="Calibri" w:cs="Calibri"/>
                <w:b/>
                <w:color w:val="000000"/>
              </w:rPr>
            </w:pPr>
            <w:r>
              <w:rPr>
                <w:rFonts w:ascii="Calibri" w:eastAsia="Calibri" w:hAnsi="Calibri" w:cs="Calibri"/>
                <w:b/>
                <w:color w:val="000000"/>
              </w:rPr>
              <w:t>Date:</w:t>
            </w:r>
          </w:p>
        </w:tc>
        <w:tc>
          <w:tcPr>
            <w:tcW w:w="3443" w:type="dxa"/>
            <w:vMerge/>
            <w:tcBorders>
              <w:top w:val="single" w:sz="4" w:space="0" w:color="000000"/>
              <w:bottom w:val="single" w:sz="4" w:space="0" w:color="000000"/>
              <w:right w:val="single" w:sz="4" w:space="0" w:color="000000"/>
            </w:tcBorders>
          </w:tcPr>
          <w:p w14:paraId="04EC8AF4" w14:textId="77777777" w:rsidR="00CB7DF0" w:rsidRDefault="00CB7DF0">
            <w:pPr>
              <w:widowControl w:val="0"/>
              <w:pBdr>
                <w:top w:val="nil"/>
                <w:left w:val="nil"/>
                <w:bottom w:val="nil"/>
                <w:right w:val="nil"/>
                <w:between w:val="nil"/>
              </w:pBdr>
              <w:spacing w:line="276" w:lineRule="auto"/>
              <w:rPr>
                <w:rFonts w:ascii="Calibri" w:eastAsia="Calibri" w:hAnsi="Calibri" w:cs="Calibri"/>
                <w:b/>
                <w:color w:val="000000"/>
              </w:rPr>
            </w:pPr>
          </w:p>
        </w:tc>
      </w:tr>
      <w:tr w:rsidR="00CB7DF0" w14:paraId="2D44EB13" w14:textId="77777777">
        <w:trPr>
          <w:trHeight w:val="244"/>
        </w:trPr>
        <w:tc>
          <w:tcPr>
            <w:tcW w:w="3154" w:type="dxa"/>
            <w:tcBorders>
              <w:left w:val="single" w:sz="4" w:space="0" w:color="000000"/>
            </w:tcBorders>
          </w:tcPr>
          <w:p w14:paraId="439D8811" w14:textId="77777777" w:rsidR="00CB7DF0" w:rsidRDefault="00892EC3">
            <w:pPr>
              <w:widowControl w:val="0"/>
              <w:pBdr>
                <w:top w:val="nil"/>
                <w:left w:val="nil"/>
                <w:bottom w:val="nil"/>
                <w:right w:val="nil"/>
                <w:between w:val="nil"/>
              </w:pBdr>
              <w:spacing w:line="224" w:lineRule="auto"/>
              <w:ind w:right="537"/>
              <w:jc w:val="right"/>
              <w:rPr>
                <w:rFonts w:ascii="Calibri" w:eastAsia="Calibri" w:hAnsi="Calibri" w:cs="Calibri"/>
                <w:color w:val="000000"/>
              </w:rPr>
            </w:pPr>
            <w:r>
              <w:rPr>
                <w:rFonts w:ascii="Calibri" w:eastAsia="Calibri" w:hAnsi="Calibri" w:cs="Calibri"/>
                <w:color w:val="000000"/>
              </w:rPr>
              <w:t>First</w:t>
            </w:r>
          </w:p>
        </w:tc>
        <w:tc>
          <w:tcPr>
            <w:tcW w:w="1449" w:type="dxa"/>
          </w:tcPr>
          <w:p w14:paraId="0D79D969" w14:textId="77777777" w:rsidR="00CB7DF0" w:rsidRDefault="00892EC3">
            <w:pPr>
              <w:widowControl w:val="0"/>
              <w:pBdr>
                <w:top w:val="nil"/>
                <w:left w:val="nil"/>
                <w:bottom w:val="nil"/>
                <w:right w:val="nil"/>
                <w:between w:val="nil"/>
              </w:pBdr>
              <w:spacing w:line="224" w:lineRule="auto"/>
              <w:ind w:left="548"/>
              <w:rPr>
                <w:rFonts w:ascii="Calibri" w:eastAsia="Calibri" w:hAnsi="Calibri" w:cs="Calibri"/>
                <w:color w:val="000000"/>
              </w:rPr>
            </w:pPr>
            <w:r>
              <w:rPr>
                <w:rFonts w:ascii="Calibri" w:eastAsia="Calibri" w:hAnsi="Calibri" w:cs="Calibri"/>
                <w:color w:val="000000"/>
              </w:rPr>
              <w:t>Middle</w:t>
            </w:r>
          </w:p>
        </w:tc>
        <w:tc>
          <w:tcPr>
            <w:tcW w:w="1770" w:type="dxa"/>
          </w:tcPr>
          <w:p w14:paraId="169638EF" w14:textId="77777777" w:rsidR="00CB7DF0" w:rsidRDefault="00892EC3">
            <w:pPr>
              <w:widowControl w:val="0"/>
              <w:pBdr>
                <w:top w:val="nil"/>
                <w:left w:val="nil"/>
                <w:bottom w:val="nil"/>
                <w:right w:val="nil"/>
                <w:between w:val="nil"/>
              </w:pBdr>
              <w:spacing w:line="224" w:lineRule="auto"/>
              <w:ind w:left="257"/>
              <w:rPr>
                <w:rFonts w:ascii="Calibri" w:eastAsia="Calibri" w:hAnsi="Calibri" w:cs="Calibri"/>
                <w:color w:val="000000"/>
              </w:rPr>
            </w:pPr>
            <w:r>
              <w:rPr>
                <w:rFonts w:ascii="Calibri" w:eastAsia="Calibri" w:hAnsi="Calibri" w:cs="Calibri"/>
                <w:color w:val="000000"/>
              </w:rPr>
              <w:t>Last</w:t>
            </w:r>
          </w:p>
        </w:tc>
        <w:tc>
          <w:tcPr>
            <w:tcW w:w="1807" w:type="dxa"/>
          </w:tcPr>
          <w:p w14:paraId="1C12ED9C" w14:textId="77777777" w:rsidR="00CB7DF0" w:rsidRDefault="00892EC3">
            <w:pPr>
              <w:widowControl w:val="0"/>
              <w:pBdr>
                <w:top w:val="nil"/>
                <w:left w:val="nil"/>
                <w:bottom w:val="nil"/>
                <w:right w:val="nil"/>
                <w:between w:val="nil"/>
              </w:pBdr>
              <w:spacing w:line="224" w:lineRule="auto"/>
              <w:ind w:left="112"/>
              <w:rPr>
                <w:rFonts w:ascii="Calibri" w:eastAsia="Calibri" w:hAnsi="Calibri" w:cs="Calibri"/>
                <w:b/>
                <w:color w:val="000000"/>
              </w:rPr>
            </w:pPr>
            <w:r>
              <w:rPr>
                <w:rFonts w:ascii="Calibri" w:eastAsia="Calibri" w:hAnsi="Calibri" w:cs="Calibri"/>
                <w:b/>
                <w:color w:val="000000"/>
              </w:rPr>
              <w:t>Semester:</w:t>
            </w:r>
          </w:p>
        </w:tc>
        <w:tc>
          <w:tcPr>
            <w:tcW w:w="3443" w:type="dxa"/>
            <w:tcBorders>
              <w:top w:val="single" w:sz="4" w:space="0" w:color="000000"/>
              <w:bottom w:val="single" w:sz="4" w:space="0" w:color="000000"/>
              <w:right w:val="single" w:sz="4" w:space="0" w:color="000000"/>
            </w:tcBorders>
          </w:tcPr>
          <w:p w14:paraId="1D3249C6" w14:textId="77777777" w:rsidR="00CB7DF0" w:rsidRDefault="00CB7DF0">
            <w:pPr>
              <w:widowControl w:val="0"/>
              <w:pBdr>
                <w:top w:val="nil"/>
                <w:left w:val="nil"/>
                <w:bottom w:val="nil"/>
                <w:right w:val="nil"/>
                <w:between w:val="nil"/>
              </w:pBdr>
              <w:rPr>
                <w:color w:val="000000"/>
                <w:sz w:val="16"/>
                <w:szCs w:val="16"/>
              </w:rPr>
            </w:pPr>
          </w:p>
        </w:tc>
      </w:tr>
      <w:tr w:rsidR="00CB7DF0" w14:paraId="6560A426" w14:textId="77777777">
        <w:trPr>
          <w:trHeight w:val="319"/>
        </w:trPr>
        <w:tc>
          <w:tcPr>
            <w:tcW w:w="3154" w:type="dxa"/>
            <w:tcBorders>
              <w:left w:val="single" w:sz="4" w:space="0" w:color="000000"/>
              <w:bottom w:val="single" w:sz="4" w:space="0" w:color="000000"/>
            </w:tcBorders>
          </w:tcPr>
          <w:p w14:paraId="47FB0FF1"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Site Name:</w:t>
            </w:r>
          </w:p>
        </w:tc>
        <w:tc>
          <w:tcPr>
            <w:tcW w:w="1449" w:type="dxa"/>
            <w:tcBorders>
              <w:bottom w:val="single" w:sz="4" w:space="0" w:color="000000"/>
            </w:tcBorders>
          </w:tcPr>
          <w:p w14:paraId="059F7ACE" w14:textId="77777777" w:rsidR="00CB7DF0" w:rsidRDefault="00CB7DF0">
            <w:pPr>
              <w:widowControl w:val="0"/>
              <w:pBdr>
                <w:top w:val="nil"/>
                <w:left w:val="nil"/>
                <w:bottom w:val="nil"/>
                <w:right w:val="nil"/>
                <w:between w:val="nil"/>
              </w:pBdr>
              <w:rPr>
                <w:color w:val="000000"/>
              </w:rPr>
            </w:pPr>
          </w:p>
        </w:tc>
        <w:tc>
          <w:tcPr>
            <w:tcW w:w="1770" w:type="dxa"/>
            <w:tcBorders>
              <w:bottom w:val="single" w:sz="4" w:space="0" w:color="000000"/>
            </w:tcBorders>
          </w:tcPr>
          <w:p w14:paraId="5236D3AD" w14:textId="77777777" w:rsidR="00CB7DF0" w:rsidRDefault="00CB7DF0">
            <w:pPr>
              <w:widowControl w:val="0"/>
              <w:pBdr>
                <w:top w:val="nil"/>
                <w:left w:val="nil"/>
                <w:bottom w:val="nil"/>
                <w:right w:val="nil"/>
                <w:between w:val="nil"/>
              </w:pBdr>
              <w:rPr>
                <w:color w:val="000000"/>
              </w:rPr>
            </w:pPr>
          </w:p>
        </w:tc>
        <w:tc>
          <w:tcPr>
            <w:tcW w:w="1807" w:type="dxa"/>
          </w:tcPr>
          <w:p w14:paraId="1C637F72" w14:textId="77777777" w:rsidR="00CB7DF0" w:rsidRDefault="00892EC3">
            <w:pPr>
              <w:widowControl w:val="0"/>
              <w:pBdr>
                <w:top w:val="nil"/>
                <w:left w:val="nil"/>
                <w:bottom w:val="nil"/>
                <w:right w:val="nil"/>
                <w:between w:val="nil"/>
              </w:pBdr>
              <w:spacing w:line="242" w:lineRule="auto"/>
              <w:ind w:left="112"/>
              <w:rPr>
                <w:rFonts w:ascii="Calibri" w:eastAsia="Calibri" w:hAnsi="Calibri" w:cs="Calibri"/>
                <w:b/>
                <w:color w:val="000000"/>
              </w:rPr>
            </w:pPr>
            <w:r>
              <w:rPr>
                <w:rFonts w:ascii="Calibri" w:eastAsia="Calibri" w:hAnsi="Calibri" w:cs="Calibri"/>
                <w:b/>
                <w:color w:val="000000"/>
              </w:rPr>
              <w:t>Practice Setting:</w:t>
            </w:r>
          </w:p>
        </w:tc>
        <w:tc>
          <w:tcPr>
            <w:tcW w:w="3443" w:type="dxa"/>
            <w:tcBorders>
              <w:top w:val="single" w:sz="4" w:space="0" w:color="000000"/>
              <w:bottom w:val="single" w:sz="4" w:space="0" w:color="000000"/>
              <w:right w:val="single" w:sz="4" w:space="0" w:color="000000"/>
            </w:tcBorders>
          </w:tcPr>
          <w:p w14:paraId="301D0BF6" w14:textId="77777777" w:rsidR="00CB7DF0" w:rsidRDefault="00CB7DF0">
            <w:pPr>
              <w:widowControl w:val="0"/>
              <w:pBdr>
                <w:top w:val="nil"/>
                <w:left w:val="nil"/>
                <w:bottom w:val="nil"/>
                <w:right w:val="nil"/>
                <w:between w:val="nil"/>
              </w:pBdr>
              <w:rPr>
                <w:color w:val="000000"/>
              </w:rPr>
            </w:pPr>
          </w:p>
        </w:tc>
      </w:tr>
      <w:tr w:rsidR="00CB7DF0" w14:paraId="1B9947F6" w14:textId="77777777">
        <w:trPr>
          <w:trHeight w:val="261"/>
        </w:trPr>
        <w:tc>
          <w:tcPr>
            <w:tcW w:w="3154" w:type="dxa"/>
            <w:tcBorders>
              <w:top w:val="single" w:sz="4" w:space="0" w:color="000000"/>
              <w:left w:val="single" w:sz="4" w:space="0" w:color="000000"/>
            </w:tcBorders>
          </w:tcPr>
          <w:p w14:paraId="47862018" w14:textId="77777777" w:rsidR="00CB7DF0" w:rsidRDefault="00892EC3">
            <w:pPr>
              <w:widowControl w:val="0"/>
              <w:pBdr>
                <w:top w:val="nil"/>
                <w:left w:val="nil"/>
                <w:bottom w:val="nil"/>
                <w:right w:val="nil"/>
                <w:between w:val="nil"/>
              </w:pBdr>
              <w:tabs>
                <w:tab w:val="left" w:pos="1979"/>
                <w:tab w:val="left" w:pos="6029"/>
              </w:tabs>
              <w:spacing w:line="242" w:lineRule="auto"/>
              <w:ind w:left="107" w:right="-3053"/>
              <w:rPr>
                <w:rFonts w:ascii="Calibri" w:eastAsia="Calibri" w:hAnsi="Calibri" w:cs="Calibri"/>
                <w:b/>
                <w:color w:val="000000"/>
              </w:rPr>
            </w:pPr>
            <w:r>
              <w:rPr>
                <w:rFonts w:ascii="Calibri" w:eastAsia="Calibri" w:hAnsi="Calibri" w:cs="Calibri"/>
                <w:b/>
                <w:color w:val="000000"/>
              </w:rPr>
              <w:t>Student ID:</w:t>
            </w:r>
            <w:r>
              <w:rPr>
                <w:rFonts w:ascii="Calibri" w:eastAsia="Calibri" w:hAnsi="Calibri" w:cs="Calibri"/>
                <w:b/>
                <w:color w:val="000000"/>
              </w:rPr>
              <w:tab/>
            </w:r>
            <w:r>
              <w:rPr>
                <w:rFonts w:ascii="Calibri" w:eastAsia="Calibri" w:hAnsi="Calibri" w:cs="Calibri"/>
                <w:b/>
                <w:color w:val="000000"/>
                <w:u w:val="single"/>
              </w:rPr>
              <w:t xml:space="preserve"> </w:t>
            </w:r>
            <w:r>
              <w:rPr>
                <w:rFonts w:ascii="Calibri" w:eastAsia="Calibri" w:hAnsi="Calibri" w:cs="Calibri"/>
                <w:b/>
                <w:color w:val="000000"/>
                <w:u w:val="single"/>
              </w:rPr>
              <w:tab/>
            </w:r>
          </w:p>
        </w:tc>
        <w:tc>
          <w:tcPr>
            <w:tcW w:w="1449" w:type="dxa"/>
            <w:tcBorders>
              <w:top w:val="single" w:sz="4" w:space="0" w:color="000000"/>
            </w:tcBorders>
          </w:tcPr>
          <w:p w14:paraId="7F8A0DD5" w14:textId="77777777" w:rsidR="00CB7DF0" w:rsidRDefault="00CB7DF0">
            <w:pPr>
              <w:widowControl w:val="0"/>
              <w:pBdr>
                <w:top w:val="nil"/>
                <w:left w:val="nil"/>
                <w:bottom w:val="nil"/>
                <w:right w:val="nil"/>
                <w:between w:val="nil"/>
              </w:pBdr>
              <w:rPr>
                <w:color w:val="000000"/>
                <w:sz w:val="18"/>
                <w:szCs w:val="18"/>
              </w:rPr>
            </w:pPr>
          </w:p>
        </w:tc>
        <w:tc>
          <w:tcPr>
            <w:tcW w:w="1770" w:type="dxa"/>
            <w:tcBorders>
              <w:top w:val="single" w:sz="4" w:space="0" w:color="000000"/>
            </w:tcBorders>
          </w:tcPr>
          <w:p w14:paraId="6E41B1C4" w14:textId="77777777" w:rsidR="00CB7DF0" w:rsidRDefault="00CB7DF0">
            <w:pPr>
              <w:widowControl w:val="0"/>
              <w:pBdr>
                <w:top w:val="nil"/>
                <w:left w:val="nil"/>
                <w:bottom w:val="nil"/>
                <w:right w:val="nil"/>
                <w:between w:val="nil"/>
              </w:pBdr>
              <w:rPr>
                <w:color w:val="000000"/>
                <w:sz w:val="18"/>
                <w:szCs w:val="18"/>
              </w:rPr>
            </w:pPr>
          </w:p>
        </w:tc>
        <w:tc>
          <w:tcPr>
            <w:tcW w:w="1807" w:type="dxa"/>
          </w:tcPr>
          <w:p w14:paraId="694DA31D" w14:textId="77777777" w:rsidR="00CB7DF0" w:rsidRDefault="00CB7DF0">
            <w:pPr>
              <w:widowControl w:val="0"/>
              <w:pBdr>
                <w:top w:val="nil"/>
                <w:left w:val="nil"/>
                <w:bottom w:val="nil"/>
                <w:right w:val="nil"/>
                <w:between w:val="nil"/>
              </w:pBdr>
              <w:rPr>
                <w:color w:val="000000"/>
                <w:sz w:val="18"/>
                <w:szCs w:val="18"/>
              </w:rPr>
            </w:pPr>
          </w:p>
        </w:tc>
        <w:tc>
          <w:tcPr>
            <w:tcW w:w="3443" w:type="dxa"/>
            <w:vMerge w:val="restart"/>
            <w:tcBorders>
              <w:top w:val="single" w:sz="4" w:space="0" w:color="000000"/>
              <w:bottom w:val="single" w:sz="4" w:space="0" w:color="000000"/>
              <w:right w:val="single" w:sz="4" w:space="0" w:color="000000"/>
            </w:tcBorders>
          </w:tcPr>
          <w:p w14:paraId="62777390" w14:textId="77777777" w:rsidR="00CB7DF0" w:rsidRDefault="00CB7DF0">
            <w:pPr>
              <w:widowControl w:val="0"/>
              <w:pBdr>
                <w:top w:val="nil"/>
                <w:left w:val="nil"/>
                <w:bottom w:val="nil"/>
                <w:right w:val="nil"/>
                <w:between w:val="nil"/>
              </w:pBdr>
              <w:rPr>
                <w:color w:val="000000"/>
              </w:rPr>
            </w:pPr>
          </w:p>
        </w:tc>
      </w:tr>
      <w:tr w:rsidR="00CB7DF0" w14:paraId="379A0F91" w14:textId="77777777">
        <w:trPr>
          <w:trHeight w:val="227"/>
        </w:trPr>
        <w:tc>
          <w:tcPr>
            <w:tcW w:w="3154" w:type="dxa"/>
            <w:tcBorders>
              <w:left w:val="single" w:sz="4" w:space="0" w:color="000000"/>
            </w:tcBorders>
          </w:tcPr>
          <w:p w14:paraId="626A6A61" w14:textId="77777777" w:rsidR="00CB7DF0" w:rsidRDefault="00892EC3">
            <w:pPr>
              <w:widowControl w:val="0"/>
              <w:pBdr>
                <w:top w:val="nil"/>
                <w:left w:val="nil"/>
                <w:bottom w:val="nil"/>
                <w:right w:val="nil"/>
                <w:between w:val="nil"/>
              </w:pBdr>
              <w:tabs>
                <w:tab w:val="left" w:pos="1979"/>
                <w:tab w:val="left" w:pos="6029"/>
              </w:tabs>
              <w:spacing w:line="207" w:lineRule="auto"/>
              <w:ind w:left="107" w:right="-3053"/>
              <w:rPr>
                <w:rFonts w:ascii="Calibri" w:eastAsia="Calibri" w:hAnsi="Calibri" w:cs="Calibri"/>
                <w:b/>
                <w:color w:val="000000"/>
              </w:rPr>
            </w:pPr>
            <w:r>
              <w:rPr>
                <w:rFonts w:ascii="Calibri" w:eastAsia="Calibri" w:hAnsi="Calibri" w:cs="Calibri"/>
                <w:b/>
                <w:color w:val="000000"/>
              </w:rPr>
              <w:t>Student’s School:</w:t>
            </w:r>
            <w:r>
              <w:rPr>
                <w:rFonts w:ascii="Calibri" w:eastAsia="Calibri" w:hAnsi="Calibri" w:cs="Calibri"/>
                <w:b/>
                <w:color w:val="000000"/>
              </w:rPr>
              <w:tab/>
            </w:r>
            <w:r>
              <w:rPr>
                <w:rFonts w:ascii="Calibri" w:eastAsia="Calibri" w:hAnsi="Calibri" w:cs="Calibri"/>
                <w:b/>
                <w:color w:val="000000"/>
                <w:u w:val="single"/>
              </w:rPr>
              <w:t xml:space="preserve"> </w:t>
            </w:r>
            <w:r>
              <w:rPr>
                <w:rFonts w:ascii="Calibri" w:eastAsia="Calibri" w:hAnsi="Calibri" w:cs="Calibri"/>
                <w:b/>
                <w:color w:val="000000"/>
                <w:u w:val="single"/>
              </w:rPr>
              <w:tab/>
            </w:r>
          </w:p>
        </w:tc>
        <w:tc>
          <w:tcPr>
            <w:tcW w:w="1449" w:type="dxa"/>
          </w:tcPr>
          <w:p w14:paraId="277FE60E" w14:textId="77777777" w:rsidR="00CB7DF0" w:rsidRDefault="00CB7DF0">
            <w:pPr>
              <w:widowControl w:val="0"/>
              <w:pBdr>
                <w:top w:val="nil"/>
                <w:left w:val="nil"/>
                <w:bottom w:val="nil"/>
                <w:right w:val="nil"/>
                <w:between w:val="nil"/>
              </w:pBdr>
              <w:rPr>
                <w:color w:val="000000"/>
                <w:sz w:val="16"/>
                <w:szCs w:val="16"/>
              </w:rPr>
            </w:pPr>
          </w:p>
        </w:tc>
        <w:tc>
          <w:tcPr>
            <w:tcW w:w="1770" w:type="dxa"/>
          </w:tcPr>
          <w:p w14:paraId="70A96041" w14:textId="77777777" w:rsidR="00CB7DF0" w:rsidRDefault="00CB7DF0">
            <w:pPr>
              <w:widowControl w:val="0"/>
              <w:pBdr>
                <w:top w:val="nil"/>
                <w:left w:val="nil"/>
                <w:bottom w:val="nil"/>
                <w:right w:val="nil"/>
                <w:between w:val="nil"/>
              </w:pBdr>
              <w:rPr>
                <w:color w:val="000000"/>
                <w:sz w:val="16"/>
                <w:szCs w:val="16"/>
              </w:rPr>
            </w:pPr>
          </w:p>
        </w:tc>
        <w:tc>
          <w:tcPr>
            <w:tcW w:w="1807" w:type="dxa"/>
          </w:tcPr>
          <w:p w14:paraId="2CDE8E28" w14:textId="77777777" w:rsidR="00CB7DF0" w:rsidRDefault="00892EC3">
            <w:pPr>
              <w:widowControl w:val="0"/>
              <w:pBdr>
                <w:top w:val="nil"/>
                <w:left w:val="nil"/>
                <w:bottom w:val="nil"/>
                <w:right w:val="nil"/>
                <w:between w:val="nil"/>
              </w:pBdr>
              <w:spacing w:line="207" w:lineRule="auto"/>
              <w:ind w:left="112"/>
              <w:rPr>
                <w:rFonts w:ascii="Calibri" w:eastAsia="Calibri" w:hAnsi="Calibri" w:cs="Calibri"/>
                <w:b/>
                <w:color w:val="000000"/>
              </w:rPr>
            </w:pPr>
            <w:r>
              <w:rPr>
                <w:rFonts w:ascii="Calibri" w:eastAsia="Calibri" w:hAnsi="Calibri" w:cs="Calibri"/>
                <w:b/>
                <w:color w:val="000000"/>
              </w:rPr>
              <w:t>Course Number:</w:t>
            </w:r>
          </w:p>
        </w:tc>
        <w:tc>
          <w:tcPr>
            <w:tcW w:w="3443" w:type="dxa"/>
            <w:vMerge/>
            <w:tcBorders>
              <w:top w:val="single" w:sz="4" w:space="0" w:color="000000"/>
              <w:bottom w:val="single" w:sz="4" w:space="0" w:color="000000"/>
              <w:right w:val="single" w:sz="4" w:space="0" w:color="000000"/>
            </w:tcBorders>
          </w:tcPr>
          <w:p w14:paraId="710067C6" w14:textId="77777777" w:rsidR="00CB7DF0" w:rsidRDefault="00CB7DF0">
            <w:pPr>
              <w:widowControl w:val="0"/>
              <w:pBdr>
                <w:top w:val="nil"/>
                <w:left w:val="nil"/>
                <w:bottom w:val="nil"/>
                <w:right w:val="nil"/>
                <w:between w:val="nil"/>
              </w:pBdr>
              <w:spacing w:line="276" w:lineRule="auto"/>
              <w:rPr>
                <w:rFonts w:ascii="Calibri" w:eastAsia="Calibri" w:hAnsi="Calibri" w:cs="Calibri"/>
                <w:b/>
                <w:color w:val="000000"/>
              </w:rPr>
            </w:pPr>
          </w:p>
        </w:tc>
      </w:tr>
      <w:tr w:rsidR="00CB7DF0" w14:paraId="6AF1A0C7" w14:textId="77777777">
        <w:trPr>
          <w:trHeight w:val="258"/>
        </w:trPr>
        <w:tc>
          <w:tcPr>
            <w:tcW w:w="3154" w:type="dxa"/>
            <w:tcBorders>
              <w:left w:val="single" w:sz="4" w:space="0" w:color="000000"/>
              <w:bottom w:val="single" w:sz="4" w:space="0" w:color="000000"/>
            </w:tcBorders>
          </w:tcPr>
          <w:p w14:paraId="2C53F23D" w14:textId="77777777" w:rsidR="00CB7DF0" w:rsidRDefault="00892EC3">
            <w:pPr>
              <w:widowControl w:val="0"/>
              <w:pBdr>
                <w:top w:val="nil"/>
                <w:left w:val="nil"/>
                <w:bottom w:val="nil"/>
                <w:right w:val="nil"/>
                <w:between w:val="nil"/>
              </w:pBdr>
              <w:spacing w:line="239" w:lineRule="auto"/>
              <w:ind w:left="107"/>
              <w:rPr>
                <w:rFonts w:ascii="Calibri" w:eastAsia="Calibri" w:hAnsi="Calibri" w:cs="Calibri"/>
                <w:b/>
                <w:color w:val="000000"/>
              </w:rPr>
            </w:pPr>
            <w:r>
              <w:rPr>
                <w:rFonts w:ascii="Calibri" w:eastAsia="Calibri" w:hAnsi="Calibri" w:cs="Calibri"/>
                <w:b/>
                <w:color w:val="000000"/>
              </w:rPr>
              <w:t>Hours Completed:</w:t>
            </w:r>
          </w:p>
        </w:tc>
        <w:tc>
          <w:tcPr>
            <w:tcW w:w="1449" w:type="dxa"/>
            <w:tcBorders>
              <w:bottom w:val="single" w:sz="4" w:space="0" w:color="000000"/>
            </w:tcBorders>
          </w:tcPr>
          <w:p w14:paraId="2B80C95B" w14:textId="77777777" w:rsidR="00CB7DF0" w:rsidRDefault="00CB7DF0">
            <w:pPr>
              <w:widowControl w:val="0"/>
              <w:pBdr>
                <w:top w:val="nil"/>
                <w:left w:val="nil"/>
                <w:bottom w:val="nil"/>
                <w:right w:val="nil"/>
                <w:between w:val="nil"/>
              </w:pBdr>
              <w:rPr>
                <w:color w:val="000000"/>
                <w:sz w:val="18"/>
                <w:szCs w:val="18"/>
              </w:rPr>
            </w:pPr>
          </w:p>
        </w:tc>
        <w:tc>
          <w:tcPr>
            <w:tcW w:w="1770" w:type="dxa"/>
            <w:tcBorders>
              <w:bottom w:val="single" w:sz="4" w:space="0" w:color="000000"/>
            </w:tcBorders>
          </w:tcPr>
          <w:p w14:paraId="06B96E92" w14:textId="77777777" w:rsidR="00CB7DF0" w:rsidRDefault="00CB7DF0">
            <w:pPr>
              <w:widowControl w:val="0"/>
              <w:pBdr>
                <w:top w:val="nil"/>
                <w:left w:val="nil"/>
                <w:bottom w:val="nil"/>
                <w:right w:val="nil"/>
                <w:between w:val="nil"/>
              </w:pBdr>
              <w:rPr>
                <w:color w:val="000000"/>
                <w:sz w:val="18"/>
                <w:szCs w:val="18"/>
              </w:rPr>
            </w:pPr>
          </w:p>
        </w:tc>
        <w:tc>
          <w:tcPr>
            <w:tcW w:w="1807" w:type="dxa"/>
            <w:tcBorders>
              <w:bottom w:val="single" w:sz="4" w:space="0" w:color="000000"/>
            </w:tcBorders>
          </w:tcPr>
          <w:p w14:paraId="12D38798" w14:textId="77777777" w:rsidR="00CB7DF0" w:rsidRDefault="00892EC3">
            <w:pPr>
              <w:widowControl w:val="0"/>
              <w:pBdr>
                <w:top w:val="nil"/>
                <w:left w:val="nil"/>
                <w:bottom w:val="nil"/>
                <w:right w:val="nil"/>
                <w:between w:val="nil"/>
              </w:pBdr>
              <w:spacing w:line="239" w:lineRule="auto"/>
              <w:ind w:left="112"/>
              <w:rPr>
                <w:rFonts w:ascii="Calibri" w:eastAsia="Calibri" w:hAnsi="Calibri" w:cs="Calibri"/>
                <w:b/>
                <w:color w:val="000000"/>
              </w:rPr>
            </w:pPr>
            <w:r>
              <w:rPr>
                <w:rFonts w:ascii="Calibri" w:eastAsia="Calibri" w:hAnsi="Calibri" w:cs="Calibri"/>
                <w:b/>
                <w:color w:val="000000"/>
              </w:rPr>
              <w:t>FW Sequence:</w:t>
            </w:r>
          </w:p>
        </w:tc>
        <w:tc>
          <w:tcPr>
            <w:tcW w:w="3443" w:type="dxa"/>
            <w:tcBorders>
              <w:top w:val="single" w:sz="4" w:space="0" w:color="000000"/>
              <w:bottom w:val="single" w:sz="4" w:space="0" w:color="000000"/>
              <w:right w:val="single" w:sz="4" w:space="0" w:color="000000"/>
            </w:tcBorders>
          </w:tcPr>
          <w:p w14:paraId="5805A0AB" w14:textId="77777777" w:rsidR="00CB7DF0" w:rsidRDefault="00892EC3">
            <w:pPr>
              <w:widowControl w:val="0"/>
              <w:pBdr>
                <w:top w:val="nil"/>
                <w:left w:val="nil"/>
                <w:bottom w:val="nil"/>
                <w:right w:val="nil"/>
                <w:between w:val="nil"/>
              </w:pBdr>
              <w:spacing w:before="1" w:line="237" w:lineRule="auto"/>
              <w:ind w:left="112"/>
              <w:rPr>
                <w:rFonts w:ascii="MS Gothic" w:eastAsia="MS Gothic" w:hAnsi="MS Gothic" w:cs="MS Gothic"/>
                <w:b/>
                <w:color w:val="000000"/>
              </w:rPr>
            </w:pPr>
            <w:r>
              <w:rPr>
                <w:rFonts w:ascii="Calibri" w:eastAsia="Calibri" w:hAnsi="Calibri" w:cs="Calibri"/>
                <w:b/>
                <w:color w:val="000000"/>
              </w:rPr>
              <w:t>1</w:t>
            </w:r>
            <w:r>
              <w:rPr>
                <w:rFonts w:ascii="MS Gothic" w:eastAsia="MS Gothic" w:hAnsi="MS Gothic" w:cs="MS Gothic"/>
                <w:b/>
                <w:color w:val="000000"/>
              </w:rPr>
              <w:t>☐</w:t>
            </w:r>
            <w:r>
              <w:rPr>
                <w:rFonts w:ascii="MS Gothic" w:eastAsia="MS Gothic" w:hAnsi="MS Gothic" w:cs="MS Gothic"/>
                <w:b/>
                <w:color w:val="000000"/>
              </w:rPr>
              <w:t xml:space="preserve"> </w:t>
            </w:r>
            <w:r>
              <w:rPr>
                <w:rFonts w:ascii="Calibri" w:eastAsia="Calibri" w:hAnsi="Calibri" w:cs="Calibri"/>
                <w:b/>
                <w:color w:val="000000"/>
              </w:rPr>
              <w:t>2</w:t>
            </w:r>
            <w:r>
              <w:rPr>
                <w:rFonts w:ascii="MS Gothic" w:eastAsia="MS Gothic" w:hAnsi="MS Gothic" w:cs="MS Gothic"/>
                <w:b/>
                <w:color w:val="000000"/>
              </w:rPr>
              <w:t>☐</w:t>
            </w:r>
            <w:r>
              <w:rPr>
                <w:rFonts w:ascii="MS Gothic" w:eastAsia="MS Gothic" w:hAnsi="MS Gothic" w:cs="MS Gothic"/>
                <w:b/>
                <w:color w:val="000000"/>
              </w:rPr>
              <w:t xml:space="preserve"> </w:t>
            </w:r>
            <w:r>
              <w:rPr>
                <w:rFonts w:ascii="Calibri" w:eastAsia="Calibri" w:hAnsi="Calibri" w:cs="Calibri"/>
                <w:b/>
                <w:color w:val="000000"/>
              </w:rPr>
              <w:t>3</w:t>
            </w:r>
            <w:r>
              <w:rPr>
                <w:rFonts w:ascii="MS Gothic" w:eastAsia="MS Gothic" w:hAnsi="MS Gothic" w:cs="MS Gothic"/>
                <w:b/>
                <w:color w:val="000000"/>
              </w:rPr>
              <w:t>☐</w:t>
            </w:r>
            <w:r>
              <w:rPr>
                <w:rFonts w:ascii="MS Gothic" w:eastAsia="MS Gothic" w:hAnsi="MS Gothic" w:cs="MS Gothic"/>
                <w:b/>
                <w:color w:val="000000"/>
              </w:rPr>
              <w:t xml:space="preserve"> </w:t>
            </w:r>
            <w:r>
              <w:rPr>
                <w:rFonts w:ascii="Calibri" w:eastAsia="Calibri" w:hAnsi="Calibri" w:cs="Calibri"/>
                <w:b/>
                <w:color w:val="000000"/>
              </w:rPr>
              <w:t>4</w:t>
            </w:r>
            <w:r>
              <w:rPr>
                <w:rFonts w:ascii="MS Gothic" w:eastAsia="MS Gothic" w:hAnsi="MS Gothic" w:cs="MS Gothic"/>
                <w:b/>
                <w:color w:val="000000"/>
              </w:rPr>
              <w:t>☐</w:t>
            </w:r>
            <w:r>
              <w:rPr>
                <w:rFonts w:ascii="MS Gothic" w:eastAsia="MS Gothic" w:hAnsi="MS Gothic" w:cs="MS Gothic"/>
                <w:b/>
                <w:color w:val="000000"/>
              </w:rPr>
              <w:t xml:space="preserve"> </w:t>
            </w:r>
            <w:r>
              <w:rPr>
                <w:rFonts w:ascii="Calibri" w:eastAsia="Calibri" w:hAnsi="Calibri" w:cs="Calibri"/>
                <w:b/>
                <w:color w:val="000000"/>
              </w:rPr>
              <w:t>5</w:t>
            </w:r>
            <w:r>
              <w:rPr>
                <w:rFonts w:ascii="MS Gothic" w:eastAsia="MS Gothic" w:hAnsi="MS Gothic" w:cs="MS Gothic"/>
                <w:b/>
                <w:color w:val="000000"/>
              </w:rPr>
              <w:t>☐</w:t>
            </w:r>
            <w:r>
              <w:rPr>
                <w:rFonts w:ascii="MS Gothic" w:eastAsia="MS Gothic" w:hAnsi="MS Gothic" w:cs="MS Gothic"/>
                <w:b/>
                <w:color w:val="000000"/>
              </w:rPr>
              <w:t xml:space="preserve"> </w:t>
            </w:r>
            <w:r>
              <w:rPr>
                <w:rFonts w:ascii="Calibri" w:eastAsia="Calibri" w:hAnsi="Calibri" w:cs="Calibri"/>
                <w:b/>
                <w:color w:val="000000"/>
              </w:rPr>
              <w:t>6</w:t>
            </w:r>
            <w:r>
              <w:rPr>
                <w:rFonts w:ascii="MS Gothic" w:eastAsia="MS Gothic" w:hAnsi="MS Gothic" w:cs="MS Gothic"/>
                <w:b/>
                <w:color w:val="000000"/>
              </w:rPr>
              <w:t>☐</w:t>
            </w:r>
          </w:p>
        </w:tc>
      </w:tr>
    </w:tbl>
    <w:tbl>
      <w:tblPr>
        <w:tblStyle w:val="aa"/>
        <w:tblpPr w:leftFromText="180" w:rightFromText="180" w:vertAnchor="text" w:horzAnchor="margin" w:tblpXSpec="center" w:tblpY="430"/>
        <w:tblW w:w="10998" w:type="dxa"/>
        <w:tblLayout w:type="fixed"/>
        <w:tblLook w:val="0000" w:firstRow="0" w:lastRow="0" w:firstColumn="0" w:lastColumn="0" w:noHBand="0" w:noVBand="0"/>
      </w:tblPr>
      <w:tblGrid>
        <w:gridCol w:w="2160"/>
        <w:gridCol w:w="914"/>
        <w:gridCol w:w="1269"/>
        <w:gridCol w:w="3397"/>
        <w:gridCol w:w="1666"/>
        <w:gridCol w:w="1592"/>
      </w:tblGrid>
      <w:tr w:rsidR="00680AF8" w14:paraId="4A7AA538" w14:textId="77777777" w:rsidTr="00680AF8">
        <w:trPr>
          <w:trHeight w:val="264"/>
        </w:trPr>
        <w:tc>
          <w:tcPr>
            <w:tcW w:w="7740" w:type="dxa"/>
            <w:gridSpan w:val="4"/>
            <w:tcBorders>
              <w:top w:val="single" w:sz="4" w:space="0" w:color="000000"/>
              <w:left w:val="single" w:sz="4" w:space="0" w:color="000000"/>
            </w:tcBorders>
          </w:tcPr>
          <w:p w14:paraId="3AC5FF27" w14:textId="77777777" w:rsidR="00680AF8" w:rsidRDefault="00680AF8" w:rsidP="00680AF8">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 xml:space="preserve">PRIMARY </w:t>
            </w:r>
            <w:proofErr w:type="spellStart"/>
            <w:r>
              <w:rPr>
                <w:rFonts w:ascii="Calibri" w:eastAsia="Calibri" w:hAnsi="Calibri" w:cs="Calibri"/>
                <w:b/>
                <w:color w:val="000000"/>
              </w:rPr>
              <w:t>FWEd</w:t>
            </w:r>
            <w:proofErr w:type="spellEnd"/>
            <w:r>
              <w:rPr>
                <w:rFonts w:ascii="Calibri" w:eastAsia="Calibri" w:hAnsi="Calibri" w:cs="Calibri"/>
                <w:b/>
                <w:color w:val="000000"/>
              </w:rPr>
              <w:t xml:space="preserve"> INFORMATION</w:t>
            </w:r>
          </w:p>
        </w:tc>
        <w:tc>
          <w:tcPr>
            <w:tcW w:w="3258" w:type="dxa"/>
            <w:gridSpan w:val="2"/>
            <w:vMerge w:val="restart"/>
            <w:tcBorders>
              <w:top w:val="single" w:sz="4" w:space="0" w:color="000000"/>
              <w:bottom w:val="single" w:sz="4" w:space="0" w:color="000000"/>
              <w:right w:val="single" w:sz="4" w:space="0" w:color="000000"/>
            </w:tcBorders>
          </w:tcPr>
          <w:p w14:paraId="58DA51A2" w14:textId="77777777" w:rsidR="00680AF8" w:rsidRDefault="00680AF8" w:rsidP="00680AF8">
            <w:pPr>
              <w:widowControl w:val="0"/>
              <w:pBdr>
                <w:top w:val="nil"/>
                <w:left w:val="nil"/>
                <w:bottom w:val="nil"/>
                <w:right w:val="nil"/>
                <w:between w:val="nil"/>
              </w:pBdr>
              <w:rPr>
                <w:color w:val="000000"/>
              </w:rPr>
            </w:pPr>
          </w:p>
        </w:tc>
      </w:tr>
      <w:tr w:rsidR="00680AF8" w14:paraId="25535F08" w14:textId="77777777" w:rsidTr="00680AF8">
        <w:trPr>
          <w:trHeight w:val="245"/>
        </w:trPr>
        <w:tc>
          <w:tcPr>
            <w:tcW w:w="2160" w:type="dxa"/>
            <w:tcBorders>
              <w:left w:val="single" w:sz="4" w:space="0" w:color="000000"/>
            </w:tcBorders>
          </w:tcPr>
          <w:p w14:paraId="5E21285D" w14:textId="77777777" w:rsidR="00680AF8" w:rsidRDefault="00680AF8" w:rsidP="00680AF8">
            <w:pPr>
              <w:widowControl w:val="0"/>
              <w:pBdr>
                <w:top w:val="nil"/>
                <w:left w:val="nil"/>
                <w:bottom w:val="nil"/>
                <w:right w:val="nil"/>
                <w:between w:val="nil"/>
              </w:pBdr>
              <w:spacing w:line="226" w:lineRule="auto"/>
              <w:ind w:left="107"/>
              <w:rPr>
                <w:rFonts w:ascii="Calibri" w:eastAsia="Calibri" w:hAnsi="Calibri" w:cs="Calibri"/>
                <w:b/>
                <w:color w:val="000000"/>
              </w:rPr>
            </w:pPr>
            <w:proofErr w:type="spellStart"/>
            <w:r>
              <w:rPr>
                <w:rFonts w:ascii="Calibri" w:eastAsia="Calibri" w:hAnsi="Calibri" w:cs="Calibri"/>
                <w:b/>
                <w:color w:val="000000"/>
              </w:rPr>
              <w:t>FWEd</w:t>
            </w:r>
            <w:proofErr w:type="spellEnd"/>
            <w:r>
              <w:rPr>
                <w:rFonts w:ascii="Calibri" w:eastAsia="Calibri" w:hAnsi="Calibri" w:cs="Calibri"/>
                <w:b/>
                <w:color w:val="000000"/>
              </w:rPr>
              <w:t xml:space="preserve"> Name:</w:t>
            </w:r>
          </w:p>
        </w:tc>
        <w:tc>
          <w:tcPr>
            <w:tcW w:w="914" w:type="dxa"/>
            <w:tcBorders>
              <w:bottom w:val="single" w:sz="4" w:space="0" w:color="000000"/>
            </w:tcBorders>
          </w:tcPr>
          <w:p w14:paraId="39165B84" w14:textId="77777777" w:rsidR="00680AF8" w:rsidRDefault="00680AF8" w:rsidP="00680AF8">
            <w:pPr>
              <w:widowControl w:val="0"/>
              <w:pBdr>
                <w:top w:val="nil"/>
                <w:left w:val="nil"/>
                <w:bottom w:val="nil"/>
                <w:right w:val="nil"/>
                <w:between w:val="nil"/>
              </w:pBdr>
              <w:rPr>
                <w:color w:val="000000"/>
                <w:sz w:val="16"/>
                <w:szCs w:val="16"/>
              </w:rPr>
            </w:pPr>
          </w:p>
        </w:tc>
        <w:tc>
          <w:tcPr>
            <w:tcW w:w="1269" w:type="dxa"/>
            <w:tcBorders>
              <w:bottom w:val="single" w:sz="4" w:space="0" w:color="000000"/>
            </w:tcBorders>
          </w:tcPr>
          <w:p w14:paraId="29C1A7BA" w14:textId="77777777" w:rsidR="00680AF8" w:rsidRDefault="00680AF8" w:rsidP="00680AF8">
            <w:pPr>
              <w:widowControl w:val="0"/>
              <w:pBdr>
                <w:top w:val="nil"/>
                <w:left w:val="nil"/>
                <w:bottom w:val="nil"/>
                <w:right w:val="nil"/>
                <w:between w:val="nil"/>
              </w:pBdr>
              <w:rPr>
                <w:color w:val="000000"/>
                <w:sz w:val="16"/>
                <w:szCs w:val="16"/>
              </w:rPr>
            </w:pPr>
          </w:p>
        </w:tc>
        <w:tc>
          <w:tcPr>
            <w:tcW w:w="3397" w:type="dxa"/>
            <w:tcBorders>
              <w:bottom w:val="single" w:sz="4" w:space="0" w:color="000000"/>
            </w:tcBorders>
          </w:tcPr>
          <w:p w14:paraId="054C5D12" w14:textId="77777777" w:rsidR="00680AF8" w:rsidRDefault="00680AF8" w:rsidP="00680AF8">
            <w:pPr>
              <w:widowControl w:val="0"/>
              <w:pBdr>
                <w:top w:val="nil"/>
                <w:left w:val="nil"/>
                <w:bottom w:val="nil"/>
                <w:right w:val="nil"/>
                <w:between w:val="nil"/>
              </w:pBdr>
              <w:spacing w:line="226" w:lineRule="auto"/>
              <w:ind w:right="230"/>
              <w:jc w:val="right"/>
              <w:rPr>
                <w:rFonts w:ascii="Calibri" w:eastAsia="Calibri" w:hAnsi="Calibri" w:cs="Calibri"/>
                <w:b/>
                <w:color w:val="000000"/>
              </w:rPr>
            </w:pPr>
            <w:r>
              <w:rPr>
                <w:rFonts w:ascii="Calibri" w:eastAsia="Calibri" w:hAnsi="Calibri" w:cs="Calibri"/>
                <w:b/>
                <w:color w:val="000000"/>
              </w:rPr>
              <w:t>Past Experience:</w:t>
            </w:r>
          </w:p>
        </w:tc>
        <w:tc>
          <w:tcPr>
            <w:tcW w:w="3258" w:type="dxa"/>
            <w:gridSpan w:val="2"/>
            <w:vMerge/>
            <w:tcBorders>
              <w:top w:val="single" w:sz="4" w:space="0" w:color="000000"/>
              <w:bottom w:val="single" w:sz="4" w:space="0" w:color="000000"/>
              <w:right w:val="single" w:sz="4" w:space="0" w:color="000000"/>
            </w:tcBorders>
          </w:tcPr>
          <w:p w14:paraId="5D9B2E7D" w14:textId="77777777" w:rsidR="00680AF8" w:rsidRDefault="00680AF8" w:rsidP="00680AF8">
            <w:pPr>
              <w:widowControl w:val="0"/>
              <w:pBdr>
                <w:top w:val="nil"/>
                <w:left w:val="nil"/>
                <w:bottom w:val="nil"/>
                <w:right w:val="nil"/>
                <w:between w:val="nil"/>
              </w:pBdr>
              <w:spacing w:line="276" w:lineRule="auto"/>
              <w:rPr>
                <w:rFonts w:ascii="Calibri" w:eastAsia="Calibri" w:hAnsi="Calibri" w:cs="Calibri"/>
                <w:b/>
                <w:color w:val="000000"/>
              </w:rPr>
            </w:pPr>
          </w:p>
        </w:tc>
      </w:tr>
      <w:tr w:rsidR="00680AF8" w14:paraId="1484E616" w14:textId="77777777" w:rsidTr="00680AF8">
        <w:trPr>
          <w:trHeight w:val="452"/>
        </w:trPr>
        <w:tc>
          <w:tcPr>
            <w:tcW w:w="2160" w:type="dxa"/>
            <w:tcBorders>
              <w:left w:val="single" w:sz="4" w:space="0" w:color="000000"/>
            </w:tcBorders>
          </w:tcPr>
          <w:p w14:paraId="0A7185C9" w14:textId="77777777" w:rsidR="00680AF8" w:rsidRDefault="00680AF8" w:rsidP="00680AF8">
            <w:pPr>
              <w:widowControl w:val="0"/>
              <w:pBdr>
                <w:top w:val="nil"/>
                <w:left w:val="nil"/>
                <w:bottom w:val="nil"/>
                <w:right w:val="nil"/>
                <w:between w:val="nil"/>
              </w:pBdr>
              <w:rPr>
                <w:color w:val="000000"/>
              </w:rPr>
            </w:pPr>
          </w:p>
        </w:tc>
        <w:tc>
          <w:tcPr>
            <w:tcW w:w="914" w:type="dxa"/>
            <w:tcBorders>
              <w:top w:val="single" w:sz="4" w:space="0" w:color="000000"/>
            </w:tcBorders>
          </w:tcPr>
          <w:p w14:paraId="40261542" w14:textId="77777777" w:rsidR="00680AF8" w:rsidRDefault="00680AF8" w:rsidP="00680AF8">
            <w:pPr>
              <w:widowControl w:val="0"/>
              <w:pBdr>
                <w:top w:val="nil"/>
                <w:left w:val="nil"/>
                <w:bottom w:val="nil"/>
                <w:right w:val="nil"/>
                <w:between w:val="nil"/>
              </w:pBdr>
              <w:spacing w:line="242" w:lineRule="auto"/>
              <w:ind w:left="112"/>
              <w:rPr>
                <w:rFonts w:ascii="Calibri" w:eastAsia="Calibri" w:hAnsi="Calibri" w:cs="Calibri"/>
                <w:color w:val="000000"/>
              </w:rPr>
            </w:pPr>
            <w:r>
              <w:rPr>
                <w:rFonts w:ascii="Calibri" w:eastAsia="Calibri" w:hAnsi="Calibri" w:cs="Calibri"/>
                <w:color w:val="000000"/>
              </w:rPr>
              <w:t>First</w:t>
            </w:r>
          </w:p>
        </w:tc>
        <w:tc>
          <w:tcPr>
            <w:tcW w:w="1269" w:type="dxa"/>
            <w:tcBorders>
              <w:top w:val="single" w:sz="4" w:space="0" w:color="000000"/>
            </w:tcBorders>
          </w:tcPr>
          <w:p w14:paraId="100A6962" w14:textId="77777777" w:rsidR="00680AF8" w:rsidRDefault="00680AF8" w:rsidP="00680AF8">
            <w:pPr>
              <w:widowControl w:val="0"/>
              <w:pBdr>
                <w:top w:val="nil"/>
                <w:left w:val="nil"/>
                <w:bottom w:val="nil"/>
                <w:right w:val="nil"/>
                <w:between w:val="nil"/>
              </w:pBdr>
              <w:spacing w:line="242" w:lineRule="auto"/>
              <w:ind w:left="439" w:right="463"/>
              <w:jc w:val="center"/>
              <w:rPr>
                <w:rFonts w:ascii="Calibri" w:eastAsia="Calibri" w:hAnsi="Calibri" w:cs="Calibri"/>
                <w:color w:val="000000"/>
              </w:rPr>
            </w:pPr>
            <w:r>
              <w:rPr>
                <w:rFonts w:ascii="Calibri" w:eastAsia="Calibri" w:hAnsi="Calibri" w:cs="Calibri"/>
                <w:color w:val="000000"/>
              </w:rPr>
              <w:t>Last</w:t>
            </w:r>
          </w:p>
        </w:tc>
        <w:tc>
          <w:tcPr>
            <w:tcW w:w="3397" w:type="dxa"/>
            <w:tcBorders>
              <w:top w:val="single" w:sz="4" w:space="0" w:color="000000"/>
            </w:tcBorders>
          </w:tcPr>
          <w:p w14:paraId="7A79975C" w14:textId="77777777" w:rsidR="00680AF8" w:rsidRDefault="00680AF8" w:rsidP="00680AF8">
            <w:pPr>
              <w:widowControl w:val="0"/>
              <w:pBdr>
                <w:top w:val="nil"/>
                <w:left w:val="nil"/>
                <w:bottom w:val="nil"/>
                <w:right w:val="nil"/>
                <w:between w:val="nil"/>
              </w:pBdr>
              <w:spacing w:line="242" w:lineRule="auto"/>
              <w:ind w:left="494"/>
              <w:rPr>
                <w:rFonts w:ascii="Calibri" w:eastAsia="Calibri" w:hAnsi="Calibri" w:cs="Calibri"/>
                <w:color w:val="000000"/>
              </w:rPr>
            </w:pPr>
            <w:r>
              <w:rPr>
                <w:rFonts w:ascii="Calibri" w:eastAsia="Calibri" w:hAnsi="Calibri" w:cs="Calibri"/>
                <w:color w:val="000000"/>
              </w:rPr>
              <w:t>Credentials</w:t>
            </w:r>
          </w:p>
        </w:tc>
        <w:tc>
          <w:tcPr>
            <w:tcW w:w="1666" w:type="dxa"/>
            <w:tcBorders>
              <w:top w:val="single" w:sz="4" w:space="0" w:color="000000"/>
            </w:tcBorders>
          </w:tcPr>
          <w:p w14:paraId="25B09E8F" w14:textId="77777777" w:rsidR="00680AF8" w:rsidRDefault="00680AF8" w:rsidP="00680AF8">
            <w:pPr>
              <w:widowControl w:val="0"/>
              <w:pBdr>
                <w:top w:val="nil"/>
                <w:left w:val="nil"/>
                <w:bottom w:val="nil"/>
                <w:right w:val="nil"/>
                <w:between w:val="nil"/>
              </w:pBdr>
              <w:ind w:left="112"/>
              <w:rPr>
                <w:rFonts w:ascii="Calibri" w:eastAsia="Calibri" w:hAnsi="Calibri" w:cs="Calibri"/>
                <w:color w:val="000000"/>
                <w:sz w:val="18"/>
                <w:szCs w:val="18"/>
              </w:rPr>
            </w:pPr>
            <w:r>
              <w:rPr>
                <w:rFonts w:ascii="Calibri" w:eastAsia="Calibri" w:hAnsi="Calibri" w:cs="Calibri"/>
                <w:color w:val="000000"/>
                <w:sz w:val="18"/>
                <w:szCs w:val="18"/>
              </w:rPr>
              <w:t>(# of FWI Students)</w:t>
            </w:r>
          </w:p>
        </w:tc>
        <w:tc>
          <w:tcPr>
            <w:tcW w:w="1592" w:type="dxa"/>
            <w:tcBorders>
              <w:top w:val="single" w:sz="4" w:space="0" w:color="000000"/>
              <w:right w:val="single" w:sz="4" w:space="0" w:color="000000"/>
            </w:tcBorders>
          </w:tcPr>
          <w:p w14:paraId="03BF8A6D" w14:textId="77777777" w:rsidR="00680AF8" w:rsidRDefault="00680AF8" w:rsidP="00680AF8">
            <w:pPr>
              <w:widowControl w:val="0"/>
              <w:pBdr>
                <w:top w:val="nil"/>
                <w:left w:val="nil"/>
                <w:bottom w:val="nil"/>
                <w:right w:val="nil"/>
                <w:between w:val="nil"/>
              </w:pBdr>
              <w:ind w:left="156"/>
              <w:rPr>
                <w:rFonts w:ascii="Calibri" w:eastAsia="Calibri" w:hAnsi="Calibri" w:cs="Calibri"/>
                <w:color w:val="000000"/>
                <w:sz w:val="18"/>
                <w:szCs w:val="18"/>
              </w:rPr>
            </w:pPr>
            <w:r>
              <w:rPr>
                <w:rFonts w:ascii="Calibri" w:eastAsia="Calibri" w:hAnsi="Calibri" w:cs="Calibri"/>
                <w:color w:val="000000"/>
                <w:sz w:val="18"/>
                <w:szCs w:val="18"/>
              </w:rPr>
              <w:t>(# of FWII</w:t>
            </w:r>
          </w:p>
          <w:p w14:paraId="662E2D18" w14:textId="77777777" w:rsidR="00680AF8" w:rsidRDefault="00680AF8" w:rsidP="00680AF8">
            <w:pPr>
              <w:widowControl w:val="0"/>
              <w:pBdr>
                <w:top w:val="nil"/>
                <w:left w:val="nil"/>
                <w:bottom w:val="nil"/>
                <w:right w:val="nil"/>
                <w:between w:val="nil"/>
              </w:pBdr>
              <w:spacing w:line="212" w:lineRule="auto"/>
              <w:ind w:left="156"/>
              <w:rPr>
                <w:rFonts w:ascii="Calibri" w:eastAsia="Calibri" w:hAnsi="Calibri" w:cs="Calibri"/>
                <w:color w:val="000000"/>
                <w:sz w:val="18"/>
                <w:szCs w:val="18"/>
              </w:rPr>
            </w:pPr>
            <w:r>
              <w:rPr>
                <w:rFonts w:ascii="Calibri" w:eastAsia="Calibri" w:hAnsi="Calibri" w:cs="Calibri"/>
                <w:color w:val="000000"/>
                <w:sz w:val="18"/>
                <w:szCs w:val="18"/>
              </w:rPr>
              <w:t>students)</w:t>
            </w:r>
          </w:p>
        </w:tc>
      </w:tr>
      <w:tr w:rsidR="00680AF8" w14:paraId="7A2BCFE3" w14:textId="77777777" w:rsidTr="00680AF8">
        <w:trPr>
          <w:trHeight w:val="257"/>
        </w:trPr>
        <w:tc>
          <w:tcPr>
            <w:tcW w:w="2160" w:type="dxa"/>
            <w:tcBorders>
              <w:left w:val="single" w:sz="4" w:space="0" w:color="000000"/>
            </w:tcBorders>
          </w:tcPr>
          <w:p w14:paraId="497B90D7" w14:textId="77777777" w:rsidR="00680AF8" w:rsidRDefault="00680AF8" w:rsidP="00680AF8">
            <w:pPr>
              <w:widowControl w:val="0"/>
              <w:pBdr>
                <w:top w:val="nil"/>
                <w:left w:val="nil"/>
                <w:bottom w:val="nil"/>
                <w:right w:val="nil"/>
                <w:between w:val="nil"/>
              </w:pBdr>
              <w:spacing w:line="230" w:lineRule="auto"/>
              <w:ind w:left="107"/>
              <w:rPr>
                <w:rFonts w:ascii="Calibri" w:eastAsia="Calibri" w:hAnsi="Calibri" w:cs="Calibri"/>
                <w:b/>
                <w:color w:val="000000"/>
              </w:rPr>
            </w:pPr>
            <w:proofErr w:type="spellStart"/>
            <w:r>
              <w:rPr>
                <w:rFonts w:ascii="Calibri" w:eastAsia="Calibri" w:hAnsi="Calibri" w:cs="Calibri"/>
                <w:b/>
                <w:color w:val="000000"/>
              </w:rPr>
              <w:t>FWEd</w:t>
            </w:r>
            <w:proofErr w:type="spellEnd"/>
            <w:r>
              <w:rPr>
                <w:rFonts w:ascii="Calibri" w:eastAsia="Calibri" w:hAnsi="Calibri" w:cs="Calibri"/>
                <w:b/>
                <w:color w:val="000000"/>
              </w:rPr>
              <w:t xml:space="preserve"> License #:</w:t>
            </w:r>
          </w:p>
        </w:tc>
        <w:tc>
          <w:tcPr>
            <w:tcW w:w="914" w:type="dxa"/>
          </w:tcPr>
          <w:p w14:paraId="24706073" w14:textId="77777777" w:rsidR="00680AF8" w:rsidRDefault="00680AF8" w:rsidP="00680AF8">
            <w:pPr>
              <w:widowControl w:val="0"/>
              <w:pBdr>
                <w:top w:val="nil"/>
                <w:left w:val="nil"/>
                <w:bottom w:val="nil"/>
                <w:right w:val="nil"/>
                <w:between w:val="nil"/>
              </w:pBdr>
              <w:rPr>
                <w:color w:val="000000"/>
                <w:sz w:val="18"/>
                <w:szCs w:val="18"/>
              </w:rPr>
            </w:pPr>
          </w:p>
        </w:tc>
        <w:tc>
          <w:tcPr>
            <w:tcW w:w="1269" w:type="dxa"/>
          </w:tcPr>
          <w:p w14:paraId="0630D52D" w14:textId="77777777" w:rsidR="00680AF8" w:rsidRDefault="00680AF8" w:rsidP="00680AF8">
            <w:pPr>
              <w:widowControl w:val="0"/>
              <w:pBdr>
                <w:top w:val="nil"/>
                <w:left w:val="nil"/>
                <w:bottom w:val="nil"/>
                <w:right w:val="nil"/>
                <w:between w:val="nil"/>
              </w:pBdr>
              <w:rPr>
                <w:color w:val="000000"/>
                <w:sz w:val="18"/>
                <w:szCs w:val="18"/>
              </w:rPr>
            </w:pPr>
          </w:p>
        </w:tc>
        <w:tc>
          <w:tcPr>
            <w:tcW w:w="3397" w:type="dxa"/>
          </w:tcPr>
          <w:p w14:paraId="1A6ED812" w14:textId="77777777" w:rsidR="00680AF8" w:rsidRDefault="00680AF8" w:rsidP="00680AF8">
            <w:pPr>
              <w:widowControl w:val="0"/>
              <w:pBdr>
                <w:top w:val="nil"/>
                <w:left w:val="nil"/>
                <w:bottom w:val="nil"/>
                <w:right w:val="nil"/>
                <w:between w:val="nil"/>
              </w:pBdr>
              <w:spacing w:line="230" w:lineRule="auto"/>
              <w:ind w:right="76"/>
              <w:jc w:val="right"/>
              <w:rPr>
                <w:rFonts w:ascii="Calibri" w:eastAsia="Calibri" w:hAnsi="Calibri" w:cs="Calibri"/>
                <w:b/>
                <w:color w:val="000000"/>
              </w:rPr>
            </w:pPr>
            <w:proofErr w:type="spellStart"/>
            <w:r>
              <w:rPr>
                <w:rFonts w:ascii="Calibri" w:eastAsia="Calibri" w:hAnsi="Calibri" w:cs="Calibri"/>
                <w:b/>
                <w:color w:val="000000"/>
              </w:rPr>
              <w:t>FWEd</w:t>
            </w:r>
            <w:proofErr w:type="spellEnd"/>
            <w:r>
              <w:rPr>
                <w:rFonts w:ascii="Calibri" w:eastAsia="Calibri" w:hAnsi="Calibri" w:cs="Calibri"/>
                <w:b/>
                <w:color w:val="000000"/>
              </w:rPr>
              <w:t xml:space="preserve"> Credentials:</w:t>
            </w:r>
          </w:p>
        </w:tc>
        <w:tc>
          <w:tcPr>
            <w:tcW w:w="3258" w:type="dxa"/>
            <w:gridSpan w:val="2"/>
            <w:tcBorders>
              <w:right w:val="single" w:sz="4" w:space="0" w:color="000000"/>
            </w:tcBorders>
          </w:tcPr>
          <w:p w14:paraId="2963F146" w14:textId="77777777" w:rsidR="00680AF8" w:rsidRDefault="00680AF8" w:rsidP="00680AF8">
            <w:pPr>
              <w:widowControl w:val="0"/>
              <w:numPr>
                <w:ilvl w:val="0"/>
                <w:numId w:val="54"/>
              </w:numPr>
              <w:pBdr>
                <w:top w:val="nil"/>
                <w:left w:val="nil"/>
                <w:bottom w:val="nil"/>
                <w:right w:val="nil"/>
                <w:between w:val="nil"/>
              </w:pBdr>
              <w:tabs>
                <w:tab w:val="left" w:pos="539"/>
                <w:tab w:val="left" w:pos="1727"/>
              </w:tabs>
              <w:spacing w:line="238" w:lineRule="auto"/>
              <w:rPr>
                <w:rFonts w:ascii="Calibri" w:eastAsia="Calibri" w:hAnsi="Calibri" w:cs="Calibri"/>
                <w:color w:val="000000"/>
              </w:rPr>
            </w:pPr>
            <w:r>
              <w:rPr>
                <w:rFonts w:ascii="Calibri" w:eastAsia="Calibri" w:hAnsi="Calibri" w:cs="Calibri"/>
                <w:color w:val="000000"/>
              </w:rPr>
              <w:t>OT:</w:t>
            </w:r>
            <w:r>
              <w:rPr>
                <w:rFonts w:ascii="Calibri" w:eastAsia="Calibri" w:hAnsi="Calibri" w:cs="Calibri"/>
                <w:color w:val="000000"/>
              </w:rPr>
              <w:tab/>
              <w:t>OTA:</w:t>
            </w:r>
          </w:p>
        </w:tc>
      </w:tr>
      <w:tr w:rsidR="00680AF8" w14:paraId="7143B408" w14:textId="77777777" w:rsidTr="00680AF8">
        <w:trPr>
          <w:trHeight w:val="289"/>
        </w:trPr>
        <w:tc>
          <w:tcPr>
            <w:tcW w:w="2160" w:type="dxa"/>
            <w:tcBorders>
              <w:left w:val="single" w:sz="4" w:space="0" w:color="000000"/>
            </w:tcBorders>
          </w:tcPr>
          <w:p w14:paraId="7DD31FE9" w14:textId="77777777" w:rsidR="00680AF8" w:rsidRDefault="00680AF8" w:rsidP="00680AF8">
            <w:pPr>
              <w:widowControl w:val="0"/>
              <w:pBdr>
                <w:top w:val="nil"/>
                <w:left w:val="nil"/>
                <w:bottom w:val="nil"/>
                <w:right w:val="nil"/>
                <w:between w:val="nil"/>
              </w:pBdr>
              <w:spacing w:line="233" w:lineRule="auto"/>
              <w:ind w:left="107"/>
              <w:rPr>
                <w:rFonts w:ascii="Calibri" w:eastAsia="Calibri" w:hAnsi="Calibri" w:cs="Calibri"/>
                <w:b/>
                <w:color w:val="000000"/>
              </w:rPr>
            </w:pPr>
            <w:r>
              <w:rPr>
                <w:rFonts w:ascii="Calibri" w:eastAsia="Calibri" w:hAnsi="Calibri" w:cs="Calibri"/>
                <w:b/>
                <w:color w:val="000000"/>
              </w:rPr>
              <w:t>Years of Experience:</w:t>
            </w:r>
          </w:p>
        </w:tc>
        <w:tc>
          <w:tcPr>
            <w:tcW w:w="914" w:type="dxa"/>
          </w:tcPr>
          <w:p w14:paraId="277C35F1" w14:textId="77777777" w:rsidR="00680AF8" w:rsidRDefault="00680AF8" w:rsidP="00680AF8">
            <w:pPr>
              <w:widowControl w:val="0"/>
              <w:pBdr>
                <w:top w:val="nil"/>
                <w:left w:val="nil"/>
                <w:bottom w:val="nil"/>
                <w:right w:val="nil"/>
                <w:between w:val="nil"/>
              </w:pBdr>
              <w:tabs>
                <w:tab w:val="left" w:pos="710"/>
              </w:tabs>
              <w:spacing w:line="233" w:lineRule="auto"/>
              <w:ind w:left="112"/>
              <w:rPr>
                <w:rFonts w:ascii="Calibri" w:eastAsia="Calibri" w:hAnsi="Calibri" w:cs="Calibri"/>
                <w:b/>
                <w:color w:val="000000"/>
              </w:rPr>
            </w:pPr>
            <w:r>
              <w:rPr>
                <w:rFonts w:ascii="Calibri" w:eastAsia="Calibri" w:hAnsi="Calibri" w:cs="Calibri"/>
                <w:b/>
                <w:color w:val="000000"/>
                <w:u w:val="single"/>
              </w:rPr>
              <w:t xml:space="preserve"> </w:t>
            </w:r>
            <w:r>
              <w:rPr>
                <w:rFonts w:ascii="Calibri" w:eastAsia="Calibri" w:hAnsi="Calibri" w:cs="Calibri"/>
                <w:b/>
                <w:color w:val="000000"/>
                <w:u w:val="single"/>
              </w:rPr>
              <w:tab/>
            </w:r>
          </w:p>
        </w:tc>
        <w:tc>
          <w:tcPr>
            <w:tcW w:w="1269" w:type="dxa"/>
          </w:tcPr>
          <w:p w14:paraId="632E219C" w14:textId="77777777" w:rsidR="00680AF8" w:rsidRDefault="00680AF8" w:rsidP="00680AF8">
            <w:pPr>
              <w:widowControl w:val="0"/>
              <w:pBdr>
                <w:top w:val="nil"/>
                <w:left w:val="nil"/>
                <w:bottom w:val="nil"/>
                <w:right w:val="nil"/>
                <w:between w:val="nil"/>
              </w:pBdr>
              <w:rPr>
                <w:color w:val="000000"/>
              </w:rPr>
            </w:pPr>
          </w:p>
        </w:tc>
        <w:tc>
          <w:tcPr>
            <w:tcW w:w="3397" w:type="dxa"/>
          </w:tcPr>
          <w:p w14:paraId="7BCC4D50" w14:textId="77777777" w:rsidR="00680AF8" w:rsidRDefault="00680AF8" w:rsidP="00680AF8">
            <w:pPr>
              <w:widowControl w:val="0"/>
              <w:pBdr>
                <w:top w:val="nil"/>
                <w:left w:val="nil"/>
                <w:bottom w:val="nil"/>
                <w:right w:val="nil"/>
                <w:between w:val="nil"/>
              </w:pBdr>
              <w:rPr>
                <w:color w:val="000000"/>
              </w:rPr>
            </w:pPr>
          </w:p>
        </w:tc>
        <w:tc>
          <w:tcPr>
            <w:tcW w:w="1666" w:type="dxa"/>
          </w:tcPr>
          <w:p w14:paraId="67BEE8A0" w14:textId="77777777" w:rsidR="00680AF8" w:rsidRDefault="00680AF8" w:rsidP="00680AF8">
            <w:pPr>
              <w:widowControl w:val="0"/>
              <w:numPr>
                <w:ilvl w:val="0"/>
                <w:numId w:val="53"/>
              </w:numPr>
              <w:pBdr>
                <w:top w:val="nil"/>
                <w:left w:val="nil"/>
                <w:bottom w:val="nil"/>
                <w:right w:val="nil"/>
                <w:between w:val="nil"/>
              </w:pBdr>
              <w:tabs>
                <w:tab w:val="left" w:pos="539"/>
              </w:tabs>
              <w:spacing w:line="248" w:lineRule="auto"/>
              <w:rPr>
                <w:rFonts w:ascii="Calibri" w:eastAsia="Calibri" w:hAnsi="Calibri" w:cs="Calibri"/>
                <w:color w:val="000000"/>
              </w:rPr>
            </w:pPr>
            <w:r>
              <w:rPr>
                <w:rFonts w:ascii="Calibri" w:eastAsia="Calibri" w:hAnsi="Calibri" w:cs="Calibri"/>
                <w:color w:val="000000"/>
              </w:rPr>
              <w:t>Other:</w:t>
            </w:r>
          </w:p>
        </w:tc>
        <w:tc>
          <w:tcPr>
            <w:tcW w:w="1592" w:type="dxa"/>
            <w:tcBorders>
              <w:right w:val="single" w:sz="4" w:space="0" w:color="000000"/>
            </w:tcBorders>
          </w:tcPr>
          <w:p w14:paraId="21EF37FD" w14:textId="77777777" w:rsidR="00680AF8" w:rsidRDefault="00680AF8" w:rsidP="00680AF8">
            <w:pPr>
              <w:widowControl w:val="0"/>
              <w:pBdr>
                <w:top w:val="nil"/>
                <w:left w:val="nil"/>
                <w:bottom w:val="nil"/>
                <w:right w:val="nil"/>
                <w:between w:val="nil"/>
              </w:pBdr>
              <w:rPr>
                <w:color w:val="000000"/>
              </w:rPr>
            </w:pPr>
          </w:p>
        </w:tc>
      </w:tr>
      <w:tr w:rsidR="00680AF8" w14:paraId="4CD06592" w14:textId="77777777" w:rsidTr="00680AF8">
        <w:trPr>
          <w:trHeight w:val="299"/>
        </w:trPr>
        <w:tc>
          <w:tcPr>
            <w:tcW w:w="7740" w:type="dxa"/>
            <w:gridSpan w:val="4"/>
            <w:tcBorders>
              <w:left w:val="single" w:sz="4" w:space="0" w:color="000000"/>
              <w:bottom w:val="single" w:sz="4" w:space="0" w:color="000000"/>
            </w:tcBorders>
          </w:tcPr>
          <w:p w14:paraId="4D5E8FEA" w14:textId="77777777" w:rsidR="00680AF8" w:rsidRDefault="00680AF8" w:rsidP="00680AF8">
            <w:pPr>
              <w:widowControl w:val="0"/>
              <w:pBdr>
                <w:top w:val="nil"/>
                <w:left w:val="nil"/>
                <w:bottom w:val="nil"/>
                <w:right w:val="nil"/>
                <w:between w:val="nil"/>
              </w:pBdr>
              <w:spacing w:before="20"/>
              <w:ind w:left="107"/>
              <w:rPr>
                <w:rFonts w:ascii="Calibri" w:eastAsia="Calibri" w:hAnsi="Calibri" w:cs="Calibri"/>
                <w:color w:val="000000"/>
              </w:rPr>
            </w:pPr>
            <w:r>
              <w:rPr>
                <w:rFonts w:ascii="Calibri" w:eastAsia="Calibri" w:hAnsi="Calibri" w:cs="Calibri"/>
                <w:b/>
                <w:color w:val="000000"/>
              </w:rPr>
              <w:t xml:space="preserve">Have you attended the AOTA </w:t>
            </w:r>
            <w:proofErr w:type="spellStart"/>
            <w:r>
              <w:rPr>
                <w:rFonts w:ascii="Calibri" w:eastAsia="Calibri" w:hAnsi="Calibri" w:cs="Calibri"/>
                <w:b/>
                <w:color w:val="000000"/>
              </w:rPr>
              <w:t>FWEd</w:t>
            </w:r>
            <w:proofErr w:type="spellEnd"/>
            <w:r>
              <w:rPr>
                <w:rFonts w:ascii="Calibri" w:eastAsia="Calibri" w:hAnsi="Calibri" w:cs="Calibri"/>
                <w:b/>
                <w:color w:val="000000"/>
              </w:rPr>
              <w:t xml:space="preserve"> Certificate Course? </w:t>
            </w:r>
            <w:r>
              <w:rPr>
                <w:rFonts w:ascii="MS Gothic" w:eastAsia="MS Gothic" w:hAnsi="MS Gothic" w:cs="MS Gothic"/>
                <w:color w:val="000000"/>
              </w:rPr>
              <w:t xml:space="preserve">☐ </w:t>
            </w:r>
            <w:r>
              <w:rPr>
                <w:rFonts w:ascii="Calibri" w:eastAsia="Calibri" w:hAnsi="Calibri" w:cs="Calibri"/>
                <w:color w:val="000000"/>
              </w:rPr>
              <w:t xml:space="preserve">Yes </w:t>
            </w:r>
            <w:r>
              <w:rPr>
                <w:rFonts w:ascii="MS Gothic" w:eastAsia="MS Gothic" w:hAnsi="MS Gothic" w:cs="MS Gothic"/>
                <w:color w:val="000000"/>
              </w:rPr>
              <w:t xml:space="preserve">☐ </w:t>
            </w:r>
            <w:r>
              <w:rPr>
                <w:rFonts w:ascii="Calibri" w:eastAsia="Calibri" w:hAnsi="Calibri" w:cs="Calibri"/>
                <w:color w:val="000000"/>
              </w:rPr>
              <w:t>No</w:t>
            </w:r>
          </w:p>
        </w:tc>
        <w:tc>
          <w:tcPr>
            <w:tcW w:w="1666" w:type="dxa"/>
            <w:tcBorders>
              <w:bottom w:val="single" w:sz="4" w:space="0" w:color="000000"/>
            </w:tcBorders>
          </w:tcPr>
          <w:p w14:paraId="3FC3EB56" w14:textId="77777777" w:rsidR="00680AF8" w:rsidRDefault="00680AF8" w:rsidP="00680AF8">
            <w:pPr>
              <w:widowControl w:val="0"/>
              <w:pBdr>
                <w:top w:val="nil"/>
                <w:left w:val="nil"/>
                <w:bottom w:val="nil"/>
                <w:right w:val="nil"/>
                <w:between w:val="nil"/>
              </w:pBdr>
              <w:spacing w:before="18"/>
              <w:ind w:left="338"/>
              <w:rPr>
                <w:rFonts w:ascii="Calibri" w:eastAsia="Calibri" w:hAnsi="Calibri" w:cs="Calibri"/>
                <w:color w:val="000000"/>
              </w:rPr>
            </w:pPr>
            <w:r>
              <w:rPr>
                <w:rFonts w:ascii="Calibri" w:eastAsia="Calibri" w:hAnsi="Calibri" w:cs="Calibri"/>
                <w:color w:val="000000"/>
              </w:rPr>
              <w:t>If other:</w:t>
            </w:r>
          </w:p>
        </w:tc>
        <w:tc>
          <w:tcPr>
            <w:tcW w:w="1592" w:type="dxa"/>
            <w:tcBorders>
              <w:bottom w:val="single" w:sz="4" w:space="0" w:color="000000"/>
              <w:right w:val="single" w:sz="4" w:space="0" w:color="000000"/>
            </w:tcBorders>
          </w:tcPr>
          <w:p w14:paraId="5A280839" w14:textId="77777777" w:rsidR="00680AF8" w:rsidRDefault="00680AF8" w:rsidP="00680AF8">
            <w:pPr>
              <w:widowControl w:val="0"/>
              <w:pBdr>
                <w:top w:val="nil"/>
                <w:left w:val="nil"/>
                <w:bottom w:val="nil"/>
                <w:right w:val="nil"/>
                <w:between w:val="nil"/>
              </w:pBdr>
              <w:rPr>
                <w:color w:val="000000"/>
              </w:rPr>
            </w:pPr>
          </w:p>
        </w:tc>
      </w:tr>
    </w:tbl>
    <w:p w14:paraId="52B1D845" w14:textId="77777777" w:rsidR="00CB7DF0" w:rsidRDefault="00CB7DF0">
      <w:pPr>
        <w:widowControl w:val="0"/>
        <w:pBdr>
          <w:top w:val="nil"/>
          <w:left w:val="nil"/>
          <w:bottom w:val="nil"/>
          <w:right w:val="nil"/>
          <w:between w:val="nil"/>
        </w:pBdr>
        <w:spacing w:line="276" w:lineRule="auto"/>
        <w:rPr>
          <w:rFonts w:ascii="MS Gothic" w:eastAsia="MS Gothic" w:hAnsi="MS Gothic" w:cs="MS Gothic"/>
          <w:b/>
          <w:color w:val="000000"/>
        </w:rPr>
      </w:pPr>
    </w:p>
    <w:p w14:paraId="27CC821A" w14:textId="77777777" w:rsidR="00CB7DF0" w:rsidRDefault="00CB7DF0">
      <w:pPr>
        <w:pStyle w:val="Heading1"/>
        <w:spacing w:before="52"/>
        <w:rPr>
          <w:rFonts w:ascii="Overlock" w:eastAsia="Overlock" w:hAnsi="Overlock" w:cs="Overlock"/>
          <w:i/>
          <w:sz w:val="20"/>
          <w:szCs w:val="20"/>
        </w:rPr>
      </w:pPr>
    </w:p>
    <w:p w14:paraId="6BA7F576" w14:textId="77777777" w:rsidR="00CB7DF0" w:rsidRDefault="00892EC3">
      <w:pPr>
        <w:rPr>
          <w:rFonts w:ascii="Calibri" w:eastAsia="Calibri" w:hAnsi="Calibri" w:cs="Calibri"/>
          <w:b/>
          <w:sz w:val="22"/>
          <w:szCs w:val="22"/>
        </w:rPr>
      </w:pPr>
      <w:bookmarkStart w:id="63" w:name="_heading=h.1rvwp1q" w:colFirst="0" w:colLast="0"/>
      <w:bookmarkEnd w:id="63"/>
      <w:r>
        <w:rPr>
          <w:rFonts w:ascii="Calibri" w:eastAsia="Calibri" w:hAnsi="Calibri" w:cs="Calibri"/>
          <w:b/>
          <w:sz w:val="22"/>
          <w:szCs w:val="22"/>
        </w:rPr>
        <w:t>Indicate the student's level of performance using the scale below.</w:t>
      </w:r>
    </w:p>
    <w:p w14:paraId="25809DCA" w14:textId="77777777" w:rsidR="00CB7DF0" w:rsidRDefault="00CB7DF0">
      <w:pPr>
        <w:pBdr>
          <w:top w:val="nil"/>
          <w:left w:val="nil"/>
          <w:bottom w:val="nil"/>
          <w:right w:val="nil"/>
          <w:between w:val="nil"/>
        </w:pBdr>
        <w:rPr>
          <w:rFonts w:ascii="Overlock" w:eastAsia="Overlock" w:hAnsi="Overlock" w:cs="Overlock"/>
          <w:b/>
          <w:color w:val="000000"/>
          <w:sz w:val="18"/>
          <w:szCs w:val="18"/>
        </w:rPr>
      </w:pPr>
    </w:p>
    <w:tbl>
      <w:tblPr>
        <w:tblStyle w:val="ab"/>
        <w:tblW w:w="109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
        <w:gridCol w:w="2257"/>
        <w:gridCol w:w="8234"/>
      </w:tblGrid>
      <w:tr w:rsidR="00CB7DF0" w14:paraId="727A558F" w14:textId="77777777">
        <w:trPr>
          <w:trHeight w:val="487"/>
        </w:trPr>
        <w:tc>
          <w:tcPr>
            <w:tcW w:w="489" w:type="dxa"/>
          </w:tcPr>
          <w:p w14:paraId="523213D7"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U</w:t>
            </w:r>
          </w:p>
        </w:tc>
        <w:tc>
          <w:tcPr>
            <w:tcW w:w="2257" w:type="dxa"/>
          </w:tcPr>
          <w:p w14:paraId="6630078E"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Unacceptable</w:t>
            </w:r>
          </w:p>
        </w:tc>
        <w:tc>
          <w:tcPr>
            <w:tcW w:w="8234" w:type="dxa"/>
          </w:tcPr>
          <w:p w14:paraId="5B9EB45E"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Performance is weak in most required tasks and activities. Work is frequently unacceptable.</w:t>
            </w:r>
          </w:p>
        </w:tc>
      </w:tr>
      <w:tr w:rsidR="00CB7DF0" w14:paraId="74EF4F8A" w14:textId="77777777">
        <w:trPr>
          <w:trHeight w:val="488"/>
        </w:trPr>
        <w:tc>
          <w:tcPr>
            <w:tcW w:w="489" w:type="dxa"/>
          </w:tcPr>
          <w:p w14:paraId="5A313FDD"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B</w:t>
            </w:r>
          </w:p>
        </w:tc>
        <w:tc>
          <w:tcPr>
            <w:tcW w:w="2257" w:type="dxa"/>
          </w:tcPr>
          <w:p w14:paraId="2E6BF74C"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Below Standards</w:t>
            </w:r>
          </w:p>
        </w:tc>
        <w:tc>
          <w:tcPr>
            <w:tcW w:w="8234" w:type="dxa"/>
          </w:tcPr>
          <w:p w14:paraId="7EFAFBAB"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Opportunities for improvement exist; however, student has not demonstrated adequate response</w:t>
            </w:r>
          </w:p>
          <w:p w14:paraId="7D95BFE2" w14:textId="77777777" w:rsidR="00CB7DF0" w:rsidRDefault="00892EC3">
            <w:pPr>
              <w:widowControl w:val="0"/>
              <w:pBdr>
                <w:top w:val="nil"/>
                <w:left w:val="nil"/>
                <w:bottom w:val="nil"/>
                <w:right w:val="nil"/>
                <w:between w:val="nil"/>
              </w:pBdr>
              <w:spacing w:line="224" w:lineRule="auto"/>
              <w:ind w:left="107"/>
              <w:rPr>
                <w:rFonts w:ascii="Calibri" w:eastAsia="Calibri" w:hAnsi="Calibri" w:cs="Calibri"/>
                <w:color w:val="000000"/>
              </w:rPr>
            </w:pPr>
            <w:r>
              <w:rPr>
                <w:rFonts w:ascii="Calibri" w:eastAsia="Calibri" w:hAnsi="Calibri" w:cs="Calibri"/>
                <w:color w:val="000000"/>
              </w:rPr>
              <w:t>to feedback. Performance is occasionally unacceptable.</w:t>
            </w:r>
          </w:p>
        </w:tc>
      </w:tr>
      <w:tr w:rsidR="00CB7DF0" w14:paraId="49A78203" w14:textId="77777777">
        <w:trPr>
          <w:trHeight w:val="489"/>
        </w:trPr>
        <w:tc>
          <w:tcPr>
            <w:tcW w:w="489" w:type="dxa"/>
          </w:tcPr>
          <w:p w14:paraId="1BCB4683" w14:textId="77777777" w:rsidR="00CB7DF0" w:rsidRDefault="00892EC3">
            <w:pPr>
              <w:widowControl w:val="0"/>
              <w:pBdr>
                <w:top w:val="nil"/>
                <w:left w:val="nil"/>
                <w:bottom w:val="nil"/>
                <w:right w:val="nil"/>
                <w:between w:val="nil"/>
              </w:pBdr>
              <w:ind w:left="107"/>
              <w:rPr>
                <w:rFonts w:ascii="Calibri" w:eastAsia="Calibri" w:hAnsi="Calibri" w:cs="Calibri"/>
                <w:color w:val="000000"/>
                <w:sz w:val="22"/>
                <w:szCs w:val="22"/>
              </w:rPr>
            </w:pPr>
            <w:r>
              <w:rPr>
                <w:rFonts w:ascii="Calibri" w:eastAsia="Calibri" w:hAnsi="Calibri" w:cs="Calibri"/>
                <w:color w:val="000000"/>
                <w:sz w:val="22"/>
                <w:szCs w:val="22"/>
              </w:rPr>
              <w:t>M</w:t>
            </w:r>
          </w:p>
        </w:tc>
        <w:tc>
          <w:tcPr>
            <w:tcW w:w="2257" w:type="dxa"/>
          </w:tcPr>
          <w:p w14:paraId="605CE049" w14:textId="77777777" w:rsidR="00CB7DF0" w:rsidRDefault="00892EC3">
            <w:pPr>
              <w:widowControl w:val="0"/>
              <w:pBdr>
                <w:top w:val="nil"/>
                <w:left w:val="nil"/>
                <w:bottom w:val="nil"/>
                <w:right w:val="nil"/>
                <w:between w:val="nil"/>
              </w:pBdr>
              <w:ind w:left="107"/>
              <w:rPr>
                <w:rFonts w:ascii="Calibri" w:eastAsia="Calibri" w:hAnsi="Calibri" w:cs="Calibri"/>
                <w:b/>
                <w:color w:val="000000"/>
              </w:rPr>
            </w:pPr>
            <w:r>
              <w:rPr>
                <w:rFonts w:ascii="Calibri" w:eastAsia="Calibri" w:hAnsi="Calibri" w:cs="Calibri"/>
                <w:b/>
                <w:color w:val="000000"/>
              </w:rPr>
              <w:t>Meets Standards</w:t>
            </w:r>
          </w:p>
        </w:tc>
        <w:tc>
          <w:tcPr>
            <w:tcW w:w="8234" w:type="dxa"/>
          </w:tcPr>
          <w:p w14:paraId="66154269" w14:textId="77777777" w:rsidR="00CB7DF0" w:rsidRDefault="00892EC3">
            <w:pPr>
              <w:widowControl w:val="0"/>
              <w:pBdr>
                <w:top w:val="nil"/>
                <w:left w:val="nil"/>
                <w:bottom w:val="nil"/>
                <w:right w:val="nil"/>
                <w:between w:val="nil"/>
              </w:pBdr>
              <w:spacing w:line="244" w:lineRule="auto"/>
              <w:ind w:left="107"/>
              <w:rPr>
                <w:rFonts w:ascii="Calibri" w:eastAsia="Calibri" w:hAnsi="Calibri" w:cs="Calibri"/>
                <w:color w:val="000000"/>
              </w:rPr>
            </w:pPr>
            <w:r>
              <w:rPr>
                <w:rFonts w:ascii="Calibri" w:eastAsia="Calibri" w:hAnsi="Calibri" w:cs="Calibri"/>
                <w:color w:val="000000"/>
              </w:rPr>
              <w:t>Carries out required tasks and activities. This rating represents good, solid performance and should</w:t>
            </w:r>
          </w:p>
          <w:p w14:paraId="58A19394" w14:textId="77777777" w:rsidR="00CB7DF0" w:rsidRDefault="00892EC3">
            <w:pPr>
              <w:widowControl w:val="0"/>
              <w:pBdr>
                <w:top w:val="nil"/>
                <w:left w:val="nil"/>
                <w:bottom w:val="nil"/>
                <w:right w:val="nil"/>
                <w:between w:val="nil"/>
              </w:pBdr>
              <w:spacing w:line="225" w:lineRule="auto"/>
              <w:ind w:left="107"/>
              <w:rPr>
                <w:rFonts w:ascii="Calibri" w:eastAsia="Calibri" w:hAnsi="Calibri" w:cs="Calibri"/>
                <w:color w:val="000000"/>
              </w:rPr>
            </w:pPr>
            <w:r>
              <w:rPr>
                <w:rFonts w:ascii="Calibri" w:eastAsia="Calibri" w:hAnsi="Calibri" w:cs="Calibri"/>
                <w:color w:val="000000"/>
              </w:rPr>
              <w:t>be used most often.</w:t>
            </w:r>
          </w:p>
        </w:tc>
      </w:tr>
      <w:tr w:rsidR="00CB7DF0" w14:paraId="4A66DF45" w14:textId="77777777">
        <w:trPr>
          <w:trHeight w:val="488"/>
        </w:trPr>
        <w:tc>
          <w:tcPr>
            <w:tcW w:w="489" w:type="dxa"/>
          </w:tcPr>
          <w:p w14:paraId="3A33807C"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E</w:t>
            </w:r>
          </w:p>
        </w:tc>
        <w:tc>
          <w:tcPr>
            <w:tcW w:w="2257" w:type="dxa"/>
          </w:tcPr>
          <w:p w14:paraId="64D4F541"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Exceeds Standards</w:t>
            </w:r>
          </w:p>
        </w:tc>
        <w:tc>
          <w:tcPr>
            <w:tcW w:w="8234" w:type="dxa"/>
          </w:tcPr>
          <w:p w14:paraId="58D1A125"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Frequently carries out tasks and activities that surpass requirements. At times, performance is</w:t>
            </w:r>
          </w:p>
          <w:p w14:paraId="7D1FDCCF" w14:textId="77777777" w:rsidR="00CB7DF0" w:rsidRDefault="00892EC3">
            <w:pPr>
              <w:widowControl w:val="0"/>
              <w:pBdr>
                <w:top w:val="nil"/>
                <w:left w:val="nil"/>
                <w:bottom w:val="nil"/>
                <w:right w:val="nil"/>
                <w:between w:val="nil"/>
              </w:pBdr>
              <w:spacing w:line="225" w:lineRule="auto"/>
              <w:ind w:left="107"/>
              <w:rPr>
                <w:rFonts w:ascii="Calibri" w:eastAsia="Calibri" w:hAnsi="Calibri" w:cs="Calibri"/>
                <w:color w:val="000000"/>
              </w:rPr>
            </w:pPr>
            <w:r>
              <w:rPr>
                <w:rFonts w:ascii="Calibri" w:eastAsia="Calibri" w:hAnsi="Calibri" w:cs="Calibri"/>
                <w:color w:val="000000"/>
              </w:rPr>
              <w:t>exceptional.</w:t>
            </w:r>
          </w:p>
        </w:tc>
      </w:tr>
      <w:tr w:rsidR="00CB7DF0" w14:paraId="28E8AD5F" w14:textId="77777777">
        <w:trPr>
          <w:trHeight w:val="487"/>
        </w:trPr>
        <w:tc>
          <w:tcPr>
            <w:tcW w:w="489" w:type="dxa"/>
          </w:tcPr>
          <w:p w14:paraId="67902D76" w14:textId="77777777" w:rsidR="00CB7DF0" w:rsidRDefault="00892EC3">
            <w:pPr>
              <w:widowControl w:val="0"/>
              <w:pBdr>
                <w:top w:val="nil"/>
                <w:left w:val="nil"/>
                <w:bottom w:val="nil"/>
                <w:right w:val="nil"/>
                <w:between w:val="nil"/>
              </w:pBdr>
              <w:spacing w:line="268" w:lineRule="auto"/>
              <w:ind w:left="107"/>
              <w:rPr>
                <w:rFonts w:ascii="Calibri" w:eastAsia="Calibri" w:hAnsi="Calibri" w:cs="Calibri"/>
                <w:color w:val="000000"/>
                <w:sz w:val="22"/>
                <w:szCs w:val="22"/>
              </w:rPr>
            </w:pPr>
            <w:r>
              <w:rPr>
                <w:rFonts w:ascii="Calibri" w:eastAsia="Calibri" w:hAnsi="Calibri" w:cs="Calibri"/>
                <w:color w:val="000000"/>
                <w:sz w:val="22"/>
                <w:szCs w:val="22"/>
              </w:rPr>
              <w:t>O</w:t>
            </w:r>
          </w:p>
        </w:tc>
        <w:tc>
          <w:tcPr>
            <w:tcW w:w="2257" w:type="dxa"/>
          </w:tcPr>
          <w:p w14:paraId="212CE814"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b/>
                <w:color w:val="000000"/>
              </w:rPr>
              <w:t>Outstanding</w:t>
            </w:r>
          </w:p>
        </w:tc>
        <w:tc>
          <w:tcPr>
            <w:tcW w:w="8234" w:type="dxa"/>
          </w:tcPr>
          <w:p w14:paraId="52D0036F"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color w:val="000000"/>
              </w:rPr>
            </w:pPr>
            <w:r>
              <w:rPr>
                <w:rFonts w:ascii="Calibri" w:eastAsia="Calibri" w:hAnsi="Calibri" w:cs="Calibri"/>
                <w:color w:val="000000"/>
              </w:rPr>
              <w:t>Carries out tasks and activities in consistently outstanding fashion. Performance is the best that</w:t>
            </w:r>
          </w:p>
          <w:p w14:paraId="11208DB2" w14:textId="77777777" w:rsidR="00CB7DF0" w:rsidRDefault="00892EC3">
            <w:pPr>
              <w:widowControl w:val="0"/>
              <w:pBdr>
                <w:top w:val="nil"/>
                <w:left w:val="nil"/>
                <w:bottom w:val="nil"/>
                <w:right w:val="nil"/>
                <w:between w:val="nil"/>
              </w:pBdr>
              <w:spacing w:line="224" w:lineRule="auto"/>
              <w:ind w:left="107"/>
              <w:rPr>
                <w:rFonts w:ascii="Calibri" w:eastAsia="Calibri" w:hAnsi="Calibri" w:cs="Calibri"/>
                <w:color w:val="000000"/>
              </w:rPr>
            </w:pPr>
            <w:r>
              <w:rPr>
                <w:rFonts w:ascii="Calibri" w:eastAsia="Calibri" w:hAnsi="Calibri" w:cs="Calibri"/>
                <w:color w:val="000000"/>
              </w:rPr>
              <w:t>could be expected from any student.</w:t>
            </w:r>
          </w:p>
        </w:tc>
      </w:tr>
    </w:tbl>
    <w:p w14:paraId="014FE8D6" w14:textId="77777777" w:rsidR="00CB7DF0" w:rsidRDefault="00892EC3">
      <w:pPr>
        <w:ind w:left="340"/>
        <w:rPr>
          <w:b/>
          <w:i/>
        </w:rPr>
      </w:pPr>
      <w:r>
        <w:rPr>
          <w:b/>
          <w:i/>
        </w:rPr>
        <w:t>COMMENT REQUIRED FOR ALL ITEMS SCORED “B” or “U.”</w:t>
      </w:r>
    </w:p>
    <w:p w14:paraId="71A40C9E" w14:textId="77777777" w:rsidR="00CB7DF0" w:rsidRDefault="00CB7DF0">
      <w:pPr>
        <w:pBdr>
          <w:top w:val="nil"/>
          <w:left w:val="nil"/>
          <w:bottom w:val="nil"/>
          <w:right w:val="nil"/>
          <w:between w:val="nil"/>
        </w:pBdr>
        <w:spacing w:before="11"/>
        <w:rPr>
          <w:rFonts w:ascii="Overlock" w:eastAsia="Overlock" w:hAnsi="Overlock" w:cs="Overlock"/>
          <w:b/>
          <w:color w:val="000000"/>
          <w:sz w:val="17"/>
          <w:szCs w:val="17"/>
        </w:rPr>
      </w:pPr>
    </w:p>
    <w:p w14:paraId="3D84F00D" w14:textId="77777777" w:rsidR="00CB7DF0" w:rsidRDefault="00CB7DF0">
      <w:pPr>
        <w:ind w:left="340"/>
        <w:rPr>
          <w:b/>
          <w:i/>
        </w:rPr>
      </w:pPr>
    </w:p>
    <w:tbl>
      <w:tblPr>
        <w:tblStyle w:val="ac"/>
        <w:tblpPr w:leftFromText="180" w:rightFromText="180" w:vertAnchor="text"/>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6"/>
        <w:gridCol w:w="2340"/>
      </w:tblGrid>
      <w:tr w:rsidR="00CB7DF0" w14:paraId="31C9604E" w14:textId="77777777">
        <w:trPr>
          <w:trHeight w:val="260"/>
        </w:trPr>
        <w:tc>
          <w:tcPr>
            <w:tcW w:w="8676" w:type="dxa"/>
            <w:tcBorders>
              <w:top w:val="nil"/>
              <w:left w:val="nil"/>
            </w:tcBorders>
          </w:tcPr>
          <w:p w14:paraId="2FFA0242" w14:textId="77777777" w:rsidR="00CB7DF0" w:rsidRDefault="00892EC3">
            <w:pPr>
              <w:rPr>
                <w:b/>
              </w:rPr>
            </w:pPr>
            <w:r>
              <w:rPr>
                <w:b/>
              </w:rPr>
              <w:t xml:space="preserve">FUNDAMENTALS OF PRACTICE </w:t>
            </w:r>
          </w:p>
          <w:p w14:paraId="25356828" w14:textId="77777777" w:rsidR="00CB7DF0" w:rsidRDefault="00892EC3">
            <w:pPr>
              <w:ind w:left="720"/>
              <w:rPr>
                <w:b/>
                <w:i/>
              </w:rPr>
            </w:pPr>
            <w:r>
              <w:rPr>
                <w:b/>
              </w:rPr>
              <w:t>THE STUDENT:</w:t>
            </w:r>
          </w:p>
          <w:p w14:paraId="0CE999A1" w14:textId="77777777" w:rsidR="00CB7DF0" w:rsidRDefault="00CB7DF0">
            <w:pPr>
              <w:widowControl w:val="0"/>
              <w:pBdr>
                <w:top w:val="nil"/>
                <w:left w:val="nil"/>
                <w:bottom w:val="nil"/>
                <w:right w:val="nil"/>
                <w:between w:val="nil"/>
              </w:pBdr>
              <w:rPr>
                <w:color w:val="000000"/>
                <w:sz w:val="18"/>
                <w:szCs w:val="18"/>
              </w:rPr>
            </w:pPr>
          </w:p>
        </w:tc>
        <w:tc>
          <w:tcPr>
            <w:tcW w:w="2340" w:type="dxa"/>
          </w:tcPr>
          <w:p w14:paraId="78B779D2" w14:textId="77777777" w:rsidR="00CB7DF0" w:rsidRDefault="00892EC3">
            <w:pPr>
              <w:widowControl w:val="0"/>
              <w:pBdr>
                <w:top w:val="nil"/>
                <w:left w:val="nil"/>
                <w:bottom w:val="nil"/>
                <w:right w:val="nil"/>
                <w:between w:val="nil"/>
              </w:pBdr>
              <w:spacing w:before="1" w:line="239" w:lineRule="auto"/>
              <w:ind w:left="295"/>
              <w:rPr>
                <w:rFonts w:ascii="Calibri" w:eastAsia="Calibri" w:hAnsi="Calibri" w:cs="Calibri"/>
                <w:b/>
                <w:color w:val="000000"/>
                <w:sz w:val="21"/>
                <w:szCs w:val="21"/>
              </w:rPr>
            </w:pPr>
            <w:r>
              <w:rPr>
                <w:rFonts w:ascii="Calibri" w:eastAsia="Calibri" w:hAnsi="Calibri" w:cs="Calibri"/>
                <w:b/>
                <w:color w:val="000000"/>
                <w:sz w:val="21"/>
                <w:szCs w:val="21"/>
              </w:rPr>
              <w:t>U B M E O</w:t>
            </w:r>
          </w:p>
        </w:tc>
      </w:tr>
      <w:tr w:rsidR="00CB7DF0" w14:paraId="0B389270" w14:textId="77777777">
        <w:trPr>
          <w:trHeight w:val="1464"/>
        </w:trPr>
        <w:tc>
          <w:tcPr>
            <w:tcW w:w="8676" w:type="dxa"/>
          </w:tcPr>
          <w:p w14:paraId="15806349"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i/>
                <w:color w:val="000000"/>
              </w:rPr>
            </w:pPr>
            <w:r>
              <w:rPr>
                <w:rFonts w:ascii="Calibri" w:eastAsia="Calibri" w:hAnsi="Calibri" w:cs="Calibri"/>
                <w:b/>
                <w:color w:val="000000"/>
              </w:rPr>
              <w:t xml:space="preserve">1. Adheres consistently to AOTA’s </w:t>
            </w:r>
            <w:r>
              <w:rPr>
                <w:rFonts w:ascii="Calibri" w:eastAsia="Calibri" w:hAnsi="Calibri" w:cs="Calibri"/>
                <w:b/>
                <w:i/>
                <w:color w:val="000000"/>
              </w:rPr>
              <w:t>Occupational Therapy Code of Ethics.</w:t>
            </w:r>
          </w:p>
          <w:p w14:paraId="796D9DEA" w14:textId="77777777" w:rsidR="00CB7DF0" w:rsidRDefault="00892EC3">
            <w:pPr>
              <w:widowControl w:val="0"/>
              <w:pBdr>
                <w:top w:val="nil"/>
                <w:left w:val="nil"/>
                <w:bottom w:val="nil"/>
                <w:right w:val="nil"/>
                <w:between w:val="nil"/>
              </w:pBdr>
              <w:ind w:left="395" w:right="982"/>
              <w:rPr>
                <w:rFonts w:ascii="Calibri" w:eastAsia="Calibri" w:hAnsi="Calibri" w:cs="Calibri"/>
                <w:color w:val="000000"/>
              </w:rPr>
            </w:pPr>
            <w:r>
              <w:rPr>
                <w:rFonts w:ascii="Calibri" w:eastAsia="Calibri" w:hAnsi="Calibri" w:cs="Calibri"/>
                <w:color w:val="000000"/>
              </w:rPr>
              <w:t xml:space="preserve">Follows ethical standards for FW setting. Abides by Health Insurance Portability and Accountability Act (HIPAA) and Family Education Rights and Privacy Act (FERPA). Respects privacy of </w:t>
            </w:r>
            <w:r>
              <w:rPr>
                <w:rFonts w:ascii="Calibri" w:eastAsia="Calibri" w:hAnsi="Calibri" w:cs="Calibri"/>
                <w:color w:val="000000"/>
              </w:rPr>
              <w:t>client.</w:t>
            </w:r>
          </w:p>
          <w:p w14:paraId="7D501543" w14:textId="77777777" w:rsidR="00CB7DF0" w:rsidRDefault="00892EC3">
            <w:pPr>
              <w:widowControl w:val="0"/>
              <w:pBdr>
                <w:top w:val="nil"/>
                <w:left w:val="nil"/>
                <w:bottom w:val="nil"/>
                <w:right w:val="nil"/>
                <w:between w:val="nil"/>
              </w:pBdr>
              <w:ind w:left="396"/>
              <w:rPr>
                <w:rFonts w:ascii="Calibri" w:eastAsia="Calibri" w:hAnsi="Calibri" w:cs="Calibri"/>
                <w:color w:val="000000"/>
              </w:rPr>
            </w:pPr>
            <w:r>
              <w:rPr>
                <w:rFonts w:ascii="Calibri" w:eastAsia="Calibri" w:hAnsi="Calibri" w:cs="Calibri"/>
                <w:color w:val="000000"/>
              </w:rPr>
              <w:t>COMMENTS:</w:t>
            </w:r>
          </w:p>
        </w:tc>
        <w:tc>
          <w:tcPr>
            <w:tcW w:w="2340" w:type="dxa"/>
          </w:tcPr>
          <w:p w14:paraId="044CA3E7" w14:textId="77777777" w:rsidR="00CB7DF0" w:rsidRDefault="00CB7DF0">
            <w:pPr>
              <w:widowControl w:val="0"/>
              <w:pBdr>
                <w:top w:val="nil"/>
                <w:left w:val="nil"/>
                <w:bottom w:val="nil"/>
                <w:right w:val="nil"/>
                <w:between w:val="nil"/>
              </w:pBdr>
              <w:rPr>
                <w:color w:val="000000"/>
              </w:rPr>
            </w:pPr>
          </w:p>
        </w:tc>
      </w:tr>
      <w:tr w:rsidR="00CB7DF0" w14:paraId="37AD079A" w14:textId="77777777">
        <w:trPr>
          <w:trHeight w:val="1480"/>
        </w:trPr>
        <w:tc>
          <w:tcPr>
            <w:tcW w:w="8676" w:type="dxa"/>
          </w:tcPr>
          <w:p w14:paraId="14568B09" w14:textId="77777777" w:rsidR="00CB7DF0" w:rsidRDefault="00892EC3">
            <w:pPr>
              <w:widowControl w:val="0"/>
              <w:pBdr>
                <w:top w:val="nil"/>
                <w:left w:val="nil"/>
                <w:bottom w:val="nil"/>
                <w:right w:val="nil"/>
                <w:between w:val="nil"/>
              </w:pBdr>
              <w:ind w:left="395" w:right="938" w:hanging="288"/>
              <w:rPr>
                <w:rFonts w:ascii="Calibri" w:eastAsia="Calibri" w:hAnsi="Calibri" w:cs="Calibri"/>
                <w:color w:val="000000"/>
              </w:rPr>
            </w:pPr>
            <w:r>
              <w:rPr>
                <w:rFonts w:ascii="Calibri" w:eastAsia="Calibri" w:hAnsi="Calibri" w:cs="Calibri"/>
                <w:b/>
                <w:color w:val="000000"/>
              </w:rPr>
              <w:lastRenderedPageBreak/>
              <w:t xml:space="preserve">2. Adheres consistently to safety regulations, and uses sound judgment to ensure safety. </w:t>
            </w:r>
            <w:r>
              <w:rPr>
                <w:rFonts w:ascii="Calibri" w:eastAsia="Calibri" w:hAnsi="Calibri" w:cs="Calibri"/>
                <w:color w:val="000000"/>
              </w:rPr>
              <w:t>Follows FW setting’s policies and procedures for client safety. Demonstrates awareness of hazardous situations, and reports safety issues to supervisor.</w:t>
            </w:r>
          </w:p>
          <w:p w14:paraId="5720A286" w14:textId="77777777" w:rsidR="00CB7DF0" w:rsidRDefault="00892EC3">
            <w:pPr>
              <w:widowControl w:val="0"/>
              <w:pBdr>
                <w:top w:val="nil"/>
                <w:left w:val="nil"/>
                <w:bottom w:val="nil"/>
                <w:right w:val="nil"/>
                <w:between w:val="nil"/>
              </w:pBdr>
              <w:spacing w:line="244" w:lineRule="auto"/>
              <w:ind w:left="395"/>
              <w:rPr>
                <w:rFonts w:ascii="Calibri" w:eastAsia="Calibri" w:hAnsi="Calibri" w:cs="Calibri"/>
                <w:color w:val="000000"/>
              </w:rPr>
            </w:pPr>
            <w:r>
              <w:rPr>
                <w:rFonts w:ascii="Calibri" w:eastAsia="Calibri" w:hAnsi="Calibri" w:cs="Calibri"/>
                <w:color w:val="000000"/>
              </w:rPr>
              <w:t>COMMENTS:</w:t>
            </w:r>
          </w:p>
        </w:tc>
        <w:tc>
          <w:tcPr>
            <w:tcW w:w="2340" w:type="dxa"/>
          </w:tcPr>
          <w:p w14:paraId="1A07C8BF" w14:textId="77777777" w:rsidR="00CB7DF0" w:rsidRDefault="00CB7DF0">
            <w:pPr>
              <w:widowControl w:val="0"/>
              <w:pBdr>
                <w:top w:val="nil"/>
                <w:left w:val="nil"/>
                <w:bottom w:val="nil"/>
                <w:right w:val="nil"/>
                <w:between w:val="nil"/>
              </w:pBdr>
              <w:rPr>
                <w:color w:val="000000"/>
              </w:rPr>
            </w:pPr>
          </w:p>
        </w:tc>
      </w:tr>
    </w:tbl>
    <w:p w14:paraId="04096BFA" w14:textId="77777777" w:rsidR="00CB7DF0" w:rsidRDefault="00CB7DF0">
      <w:pPr>
        <w:pBdr>
          <w:top w:val="nil"/>
          <w:left w:val="nil"/>
          <w:bottom w:val="nil"/>
          <w:right w:val="nil"/>
          <w:between w:val="nil"/>
        </w:pBdr>
        <w:spacing w:before="1"/>
        <w:ind w:right="291"/>
        <w:rPr>
          <w:rFonts w:ascii="Calibri" w:eastAsia="Calibri" w:hAnsi="Calibri" w:cs="Calibri"/>
          <w:b/>
          <w:color w:val="000000"/>
          <w:sz w:val="24"/>
          <w:szCs w:val="24"/>
        </w:rPr>
      </w:pPr>
    </w:p>
    <w:p w14:paraId="787FFECE" w14:textId="77777777" w:rsidR="00CB7DF0" w:rsidRDefault="00892EC3">
      <w:pPr>
        <w:widowControl w:val="0"/>
        <w:pBdr>
          <w:top w:val="nil"/>
          <w:left w:val="nil"/>
          <w:bottom w:val="nil"/>
          <w:right w:val="nil"/>
          <w:between w:val="nil"/>
        </w:pBdr>
        <w:tabs>
          <w:tab w:val="left" w:pos="547"/>
        </w:tabs>
        <w:spacing w:before="60"/>
        <w:rPr>
          <w:rFonts w:ascii="Calibri" w:eastAsia="Calibri" w:hAnsi="Calibri" w:cs="Calibri"/>
          <w:b/>
          <w:color w:val="000000"/>
        </w:rPr>
      </w:pPr>
      <w:r>
        <w:rPr>
          <w:rFonts w:ascii="Calibri" w:eastAsia="Calibri" w:hAnsi="Calibri" w:cs="Calibri"/>
          <w:b/>
          <w:color w:val="000000"/>
        </w:rPr>
        <w:t>II. FOUNDATIONS OF OCCUPATIONAL THERAPY</w:t>
      </w:r>
    </w:p>
    <w:p w14:paraId="615F0C63" w14:textId="77777777" w:rsidR="00CB7DF0" w:rsidRDefault="00CB7DF0">
      <w:pPr>
        <w:widowControl w:val="0"/>
        <w:pBdr>
          <w:top w:val="nil"/>
          <w:left w:val="nil"/>
          <w:bottom w:val="nil"/>
          <w:right w:val="nil"/>
          <w:between w:val="nil"/>
        </w:pBdr>
        <w:tabs>
          <w:tab w:val="left" w:pos="547"/>
        </w:tabs>
        <w:spacing w:before="60"/>
        <w:rPr>
          <w:rFonts w:ascii="Calibri" w:eastAsia="Calibri" w:hAnsi="Calibri" w:cs="Calibri"/>
          <w:b/>
          <w:color w:val="000000"/>
        </w:rPr>
      </w:pPr>
    </w:p>
    <w:tbl>
      <w:tblPr>
        <w:tblStyle w:val="ad"/>
        <w:tblW w:w="10860"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3"/>
        <w:gridCol w:w="2287"/>
      </w:tblGrid>
      <w:tr w:rsidR="00CB7DF0" w14:paraId="30B085DE" w14:textId="77777777">
        <w:trPr>
          <w:trHeight w:val="260"/>
        </w:trPr>
        <w:tc>
          <w:tcPr>
            <w:tcW w:w="8573" w:type="dxa"/>
            <w:tcBorders>
              <w:top w:val="nil"/>
              <w:left w:val="nil"/>
            </w:tcBorders>
          </w:tcPr>
          <w:p w14:paraId="166B0D01" w14:textId="77777777" w:rsidR="00CB7DF0" w:rsidRDefault="00892EC3">
            <w:pPr>
              <w:widowControl w:val="0"/>
              <w:pBdr>
                <w:top w:val="nil"/>
                <w:left w:val="nil"/>
                <w:bottom w:val="nil"/>
                <w:right w:val="nil"/>
                <w:between w:val="nil"/>
              </w:pBdr>
              <w:ind w:left="472"/>
              <w:rPr>
                <w:rFonts w:ascii="Calibri" w:eastAsia="Calibri" w:hAnsi="Calibri" w:cs="Calibri"/>
                <w:b/>
                <w:color w:val="000000"/>
              </w:rPr>
            </w:pPr>
            <w:r>
              <w:rPr>
                <w:rFonts w:ascii="Calibri" w:eastAsia="Calibri" w:hAnsi="Calibri" w:cs="Calibri"/>
                <w:b/>
                <w:color w:val="000000"/>
              </w:rPr>
              <w:t>THE STUDENT:</w:t>
            </w:r>
          </w:p>
        </w:tc>
        <w:tc>
          <w:tcPr>
            <w:tcW w:w="2287" w:type="dxa"/>
          </w:tcPr>
          <w:p w14:paraId="23DEAD71" w14:textId="77777777" w:rsidR="00CB7DF0" w:rsidRDefault="00892EC3">
            <w:pPr>
              <w:widowControl w:val="0"/>
              <w:pBdr>
                <w:top w:val="nil"/>
                <w:left w:val="nil"/>
                <w:bottom w:val="nil"/>
                <w:right w:val="nil"/>
                <w:between w:val="nil"/>
              </w:pBdr>
              <w:spacing w:before="7" w:line="233" w:lineRule="auto"/>
              <w:ind w:left="303"/>
              <w:rPr>
                <w:rFonts w:ascii="Calibri" w:eastAsia="Calibri" w:hAnsi="Calibri" w:cs="Calibri"/>
                <w:b/>
                <w:color w:val="000000"/>
              </w:rPr>
            </w:pPr>
            <w:r>
              <w:rPr>
                <w:rFonts w:ascii="Calibri" w:eastAsia="Calibri" w:hAnsi="Calibri" w:cs="Calibri"/>
                <w:b/>
                <w:color w:val="000000"/>
              </w:rPr>
              <w:t>U B M E O</w:t>
            </w:r>
          </w:p>
        </w:tc>
      </w:tr>
      <w:tr w:rsidR="00CB7DF0" w14:paraId="513371B4" w14:textId="77777777">
        <w:trPr>
          <w:trHeight w:val="976"/>
        </w:trPr>
        <w:tc>
          <w:tcPr>
            <w:tcW w:w="8573" w:type="dxa"/>
          </w:tcPr>
          <w:p w14:paraId="7F0C69DD" w14:textId="77777777" w:rsidR="00CB7DF0" w:rsidRDefault="00892EC3">
            <w:pPr>
              <w:widowControl w:val="0"/>
              <w:pBdr>
                <w:top w:val="nil"/>
                <w:left w:val="nil"/>
                <w:bottom w:val="nil"/>
                <w:right w:val="nil"/>
                <w:between w:val="nil"/>
              </w:pBdr>
              <w:spacing w:line="244" w:lineRule="auto"/>
              <w:ind w:left="107"/>
              <w:rPr>
                <w:rFonts w:ascii="Calibri" w:eastAsia="Calibri" w:hAnsi="Calibri" w:cs="Calibri"/>
                <w:b/>
                <w:color w:val="000000"/>
              </w:rPr>
            </w:pPr>
            <w:r>
              <w:rPr>
                <w:rFonts w:ascii="Calibri" w:eastAsia="Calibri" w:hAnsi="Calibri" w:cs="Calibri"/>
                <w:color w:val="000000"/>
              </w:rPr>
              <w:t xml:space="preserve">1. </w:t>
            </w:r>
            <w:r>
              <w:rPr>
                <w:rFonts w:ascii="Calibri" w:eastAsia="Calibri" w:hAnsi="Calibri" w:cs="Calibri"/>
                <w:b/>
                <w:color w:val="000000"/>
              </w:rPr>
              <w:t>Articulates values and beliefs of occupational therapy.</w:t>
            </w:r>
          </w:p>
          <w:p w14:paraId="1A4649C9" w14:textId="77777777" w:rsidR="00CB7DF0" w:rsidRDefault="00892EC3">
            <w:pPr>
              <w:widowControl w:val="0"/>
              <w:pBdr>
                <w:top w:val="nil"/>
                <w:left w:val="nil"/>
                <w:bottom w:val="nil"/>
                <w:right w:val="nil"/>
                <w:between w:val="nil"/>
              </w:pBdr>
              <w:ind w:left="396" w:right="1375" w:hanging="1"/>
              <w:rPr>
                <w:rFonts w:ascii="Calibri" w:eastAsia="Calibri" w:hAnsi="Calibri" w:cs="Calibri"/>
                <w:color w:val="000000"/>
              </w:rPr>
            </w:pPr>
            <w:r>
              <w:rPr>
                <w:rFonts w:ascii="Calibri" w:eastAsia="Calibri" w:hAnsi="Calibri" w:cs="Calibri"/>
                <w:color w:val="000000"/>
              </w:rPr>
              <w:t>Verbalizes definition of occupational therapy as relevant to FW setting or audience. COMMENTS:</w:t>
            </w:r>
          </w:p>
        </w:tc>
        <w:tc>
          <w:tcPr>
            <w:tcW w:w="2287" w:type="dxa"/>
          </w:tcPr>
          <w:p w14:paraId="1589594C" w14:textId="77777777" w:rsidR="00CB7DF0" w:rsidRDefault="00CB7DF0">
            <w:pPr>
              <w:widowControl w:val="0"/>
              <w:pBdr>
                <w:top w:val="nil"/>
                <w:left w:val="nil"/>
                <w:bottom w:val="nil"/>
                <w:right w:val="nil"/>
                <w:between w:val="nil"/>
              </w:pBdr>
              <w:rPr>
                <w:color w:val="000000"/>
              </w:rPr>
            </w:pPr>
          </w:p>
        </w:tc>
      </w:tr>
      <w:tr w:rsidR="00CB7DF0" w14:paraId="1043A73B" w14:textId="77777777">
        <w:trPr>
          <w:trHeight w:val="999"/>
        </w:trPr>
        <w:tc>
          <w:tcPr>
            <w:tcW w:w="8573" w:type="dxa"/>
          </w:tcPr>
          <w:p w14:paraId="3D9DEFF7" w14:textId="77777777" w:rsidR="00CB7DF0" w:rsidRDefault="00892EC3">
            <w:pPr>
              <w:widowControl w:val="0"/>
              <w:pBdr>
                <w:top w:val="nil"/>
                <w:left w:val="nil"/>
                <w:bottom w:val="nil"/>
                <w:right w:val="nil"/>
                <w:between w:val="nil"/>
              </w:pBdr>
              <w:spacing w:line="244" w:lineRule="auto"/>
              <w:ind w:left="107"/>
              <w:rPr>
                <w:rFonts w:ascii="Calibri" w:eastAsia="Calibri" w:hAnsi="Calibri" w:cs="Calibri"/>
                <w:b/>
                <w:color w:val="000000"/>
              </w:rPr>
            </w:pPr>
            <w:r>
              <w:rPr>
                <w:rFonts w:ascii="Calibri" w:eastAsia="Calibri" w:hAnsi="Calibri" w:cs="Calibri"/>
                <w:color w:val="000000"/>
              </w:rPr>
              <w:t xml:space="preserve">2. </w:t>
            </w:r>
            <w:r>
              <w:rPr>
                <w:rFonts w:ascii="Calibri" w:eastAsia="Calibri" w:hAnsi="Calibri" w:cs="Calibri"/>
                <w:b/>
                <w:color w:val="000000"/>
              </w:rPr>
              <w:t>Utilizes relevant evidence to make informed practice decisions.</w:t>
            </w:r>
          </w:p>
          <w:p w14:paraId="6F0BADF2" w14:textId="77777777" w:rsidR="00CB7DF0" w:rsidRDefault="00892EC3">
            <w:pPr>
              <w:widowControl w:val="0"/>
              <w:pBdr>
                <w:top w:val="nil"/>
                <w:left w:val="nil"/>
                <w:bottom w:val="nil"/>
                <w:right w:val="nil"/>
                <w:between w:val="nil"/>
              </w:pBdr>
              <w:ind w:left="395" w:right="281"/>
              <w:rPr>
                <w:rFonts w:ascii="Calibri" w:eastAsia="Calibri" w:hAnsi="Calibri" w:cs="Calibri"/>
                <w:color w:val="000000"/>
              </w:rPr>
            </w:pPr>
            <w:r>
              <w:rPr>
                <w:rFonts w:ascii="Calibri" w:eastAsia="Calibri" w:hAnsi="Calibri" w:cs="Calibri"/>
                <w:color w:val="000000"/>
              </w:rPr>
              <w:t>Connects class concepts to FW through inquiry or discussion. Articulates value of using evidence- based practice. Identifies and provides evidence that is relevant to setting or clients.</w:t>
            </w:r>
          </w:p>
          <w:p w14:paraId="2E1D073D" w14:textId="77777777" w:rsidR="00CB7DF0" w:rsidRDefault="00892EC3">
            <w:pPr>
              <w:widowControl w:val="0"/>
              <w:pBdr>
                <w:top w:val="nil"/>
                <w:left w:val="nil"/>
                <w:bottom w:val="nil"/>
                <w:right w:val="nil"/>
                <w:between w:val="nil"/>
              </w:pBdr>
              <w:ind w:left="395"/>
              <w:rPr>
                <w:rFonts w:ascii="Calibri" w:eastAsia="Calibri" w:hAnsi="Calibri" w:cs="Calibri"/>
                <w:color w:val="000000"/>
              </w:rPr>
            </w:pPr>
            <w:r>
              <w:rPr>
                <w:rFonts w:ascii="Calibri" w:eastAsia="Calibri" w:hAnsi="Calibri" w:cs="Calibri"/>
                <w:color w:val="000000"/>
              </w:rPr>
              <w:t>COMME</w:t>
            </w:r>
            <w:r>
              <w:rPr>
                <w:rFonts w:ascii="Calibri" w:eastAsia="Calibri" w:hAnsi="Calibri" w:cs="Calibri"/>
                <w:color w:val="000000"/>
              </w:rPr>
              <w:t>NTS:</w:t>
            </w:r>
          </w:p>
        </w:tc>
        <w:tc>
          <w:tcPr>
            <w:tcW w:w="2287" w:type="dxa"/>
          </w:tcPr>
          <w:p w14:paraId="2AAB7F69" w14:textId="77777777" w:rsidR="00CB7DF0" w:rsidRDefault="00CB7DF0">
            <w:pPr>
              <w:widowControl w:val="0"/>
              <w:pBdr>
                <w:top w:val="nil"/>
                <w:left w:val="nil"/>
                <w:bottom w:val="nil"/>
                <w:right w:val="nil"/>
                <w:between w:val="nil"/>
              </w:pBdr>
              <w:rPr>
                <w:color w:val="000000"/>
              </w:rPr>
            </w:pPr>
          </w:p>
        </w:tc>
      </w:tr>
    </w:tbl>
    <w:p w14:paraId="0E732BDF" w14:textId="77777777" w:rsidR="00CB7DF0" w:rsidRDefault="00CB7DF0">
      <w:pPr>
        <w:pBdr>
          <w:top w:val="nil"/>
          <w:left w:val="nil"/>
          <w:bottom w:val="nil"/>
          <w:right w:val="nil"/>
          <w:between w:val="nil"/>
        </w:pBdr>
        <w:spacing w:before="11"/>
        <w:rPr>
          <w:rFonts w:ascii="Overlock" w:eastAsia="Overlock" w:hAnsi="Overlock" w:cs="Overlock"/>
          <w:b/>
          <w:color w:val="000000"/>
          <w:sz w:val="19"/>
          <w:szCs w:val="19"/>
        </w:rPr>
      </w:pPr>
    </w:p>
    <w:p w14:paraId="7366CEA5" w14:textId="77777777" w:rsidR="00CB7DF0" w:rsidRDefault="00892EC3">
      <w:pPr>
        <w:widowControl w:val="0"/>
        <w:pBdr>
          <w:top w:val="nil"/>
          <w:left w:val="nil"/>
          <w:bottom w:val="nil"/>
          <w:right w:val="nil"/>
          <w:between w:val="nil"/>
        </w:pBdr>
        <w:tabs>
          <w:tab w:val="left" w:pos="600"/>
        </w:tabs>
        <w:rPr>
          <w:rFonts w:ascii="Calibri" w:eastAsia="Calibri" w:hAnsi="Calibri" w:cs="Calibri"/>
          <w:b/>
          <w:color w:val="000000"/>
        </w:rPr>
      </w:pPr>
      <w:r>
        <w:rPr>
          <w:rFonts w:ascii="Calibri" w:eastAsia="Calibri" w:hAnsi="Calibri" w:cs="Calibri"/>
          <w:b/>
          <w:color w:val="000000"/>
        </w:rPr>
        <w:t>III. PROFESSIONAL BEHAVIOR</w:t>
      </w:r>
    </w:p>
    <w:tbl>
      <w:tblPr>
        <w:tblStyle w:val="ae"/>
        <w:tblW w:w="108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3"/>
        <w:gridCol w:w="2287"/>
      </w:tblGrid>
      <w:tr w:rsidR="00CB7DF0" w14:paraId="58863558" w14:textId="77777777">
        <w:trPr>
          <w:trHeight w:val="260"/>
        </w:trPr>
        <w:tc>
          <w:tcPr>
            <w:tcW w:w="8573" w:type="dxa"/>
            <w:tcBorders>
              <w:top w:val="nil"/>
              <w:left w:val="nil"/>
            </w:tcBorders>
          </w:tcPr>
          <w:p w14:paraId="4A127877" w14:textId="77777777" w:rsidR="00CB7DF0" w:rsidRDefault="00CB7DF0">
            <w:pPr>
              <w:widowControl w:val="0"/>
              <w:pBdr>
                <w:top w:val="nil"/>
                <w:left w:val="nil"/>
                <w:bottom w:val="nil"/>
                <w:right w:val="nil"/>
                <w:between w:val="nil"/>
              </w:pBdr>
              <w:rPr>
                <w:color w:val="000000"/>
              </w:rPr>
            </w:pPr>
          </w:p>
        </w:tc>
        <w:tc>
          <w:tcPr>
            <w:tcW w:w="2287" w:type="dxa"/>
          </w:tcPr>
          <w:p w14:paraId="41A4560E" w14:textId="77777777" w:rsidR="00CB7DF0" w:rsidRDefault="00892EC3">
            <w:pPr>
              <w:widowControl w:val="0"/>
              <w:pBdr>
                <w:top w:val="nil"/>
                <w:left w:val="nil"/>
                <w:bottom w:val="nil"/>
                <w:right w:val="nil"/>
                <w:between w:val="nil"/>
              </w:pBdr>
              <w:spacing w:before="1" w:line="239" w:lineRule="auto"/>
              <w:ind w:left="268"/>
              <w:rPr>
                <w:rFonts w:ascii="Calibri" w:eastAsia="Calibri" w:hAnsi="Calibri" w:cs="Calibri"/>
                <w:b/>
                <w:color w:val="000000"/>
              </w:rPr>
            </w:pPr>
            <w:r>
              <w:rPr>
                <w:rFonts w:ascii="Calibri" w:eastAsia="Calibri" w:hAnsi="Calibri" w:cs="Calibri"/>
                <w:b/>
                <w:color w:val="000000"/>
              </w:rPr>
              <w:t>U B M E O</w:t>
            </w:r>
          </w:p>
        </w:tc>
      </w:tr>
      <w:tr w:rsidR="00CB7DF0" w14:paraId="36C33E08" w14:textId="77777777">
        <w:trPr>
          <w:trHeight w:val="773"/>
        </w:trPr>
        <w:tc>
          <w:tcPr>
            <w:tcW w:w="8573" w:type="dxa"/>
          </w:tcPr>
          <w:p w14:paraId="2FB95E24"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1.</w:t>
            </w:r>
            <w:r>
              <w:rPr>
                <w:rFonts w:ascii="Calibri" w:eastAsia="Calibri" w:hAnsi="Calibri" w:cs="Calibri"/>
                <w:color w:val="000000"/>
              </w:rPr>
              <w:tab/>
            </w:r>
            <w:r>
              <w:rPr>
                <w:rFonts w:ascii="Calibri" w:eastAsia="Calibri" w:hAnsi="Calibri" w:cs="Calibri"/>
                <w:b/>
                <w:color w:val="000000"/>
              </w:rPr>
              <w:t>Time management skills.</w:t>
            </w:r>
          </w:p>
          <w:p w14:paraId="755D5781" w14:textId="77777777" w:rsidR="00CB7DF0" w:rsidRDefault="00892EC3">
            <w:pPr>
              <w:widowControl w:val="0"/>
              <w:pBdr>
                <w:top w:val="nil"/>
                <w:left w:val="nil"/>
                <w:bottom w:val="nil"/>
                <w:right w:val="nil"/>
                <w:between w:val="nil"/>
              </w:pBdr>
              <w:ind w:left="468" w:right="1097" w:hanging="1"/>
              <w:rPr>
                <w:rFonts w:ascii="Calibri" w:eastAsia="Calibri" w:hAnsi="Calibri" w:cs="Calibri"/>
                <w:color w:val="000000"/>
              </w:rPr>
            </w:pPr>
            <w:r>
              <w:rPr>
                <w:rFonts w:ascii="Calibri" w:eastAsia="Calibri" w:hAnsi="Calibri" w:cs="Calibri"/>
                <w:color w:val="000000"/>
              </w:rPr>
              <w:t>Consider student’s ability to be prompt, arriving and completing assignments on time. COMMENTS:</w:t>
            </w:r>
            <w:r>
              <w:rPr>
                <w:noProof/>
              </w:rPr>
              <mc:AlternateContent>
                <mc:Choice Requires="wps">
                  <w:drawing>
                    <wp:anchor distT="0" distB="0" distL="0" distR="0" simplePos="0" relativeHeight="251658240" behindDoc="1" locked="0" layoutInCell="1" hidden="0" allowOverlap="1" wp14:anchorId="67DC5CF6" wp14:editId="0BE732A5">
                      <wp:simplePos x="0" y="0"/>
                      <wp:positionH relativeFrom="column">
                        <wp:posOffset>228600</wp:posOffset>
                      </wp:positionH>
                      <wp:positionV relativeFrom="paragraph">
                        <wp:posOffset>-1701799</wp:posOffset>
                      </wp:positionV>
                      <wp:extent cx="5938643" cy="5938643"/>
                      <wp:effectExtent l="0" t="0" r="0" b="0"/>
                      <wp:wrapNone/>
                      <wp:docPr id="4" name=""/>
                      <wp:cNvGraphicFramePr/>
                      <a:graphic xmlns:a="http://schemas.openxmlformats.org/drawingml/2006/main">
                        <a:graphicData uri="http://schemas.microsoft.com/office/word/2010/wordprocessingShape">
                          <wps:wsp>
                            <wps:cNvSpPr/>
                            <wps:spPr>
                              <a:xfrm rot="-2700000">
                                <a:off x="2413253" y="2523018"/>
                                <a:ext cx="5865495" cy="2513965"/>
                              </a:xfrm>
                              <a:prstGeom prst="rect">
                                <a:avLst/>
                              </a:prstGeom>
                            </wps:spPr>
                            <wps:txbx>
                              <w:txbxContent>
                                <w:p w14:paraId="14F71072" w14:textId="77777777" w:rsidR="00CB7DF0" w:rsidRDefault="00892EC3">
                                  <w:pPr>
                                    <w:jc w:val="center"/>
                                    <w:textDirection w:val="btLr"/>
                                  </w:pPr>
                                  <w:r>
                                    <w:rPr>
                                      <w:rFonts w:ascii="Calibri" w:eastAsia="Calibri" w:hAnsi="Calibri" w:cs="Calibri"/>
                                      <w:color w:val="C0C0C0"/>
                                      <w:sz w:val="144"/>
                                    </w:rPr>
                                    <w:t>SAMPLE</w:t>
                                  </w:r>
                                </w:p>
                              </w:txbxContent>
                            </wps:txbx>
                            <wps:bodyPr spcFirstLastPara="1" wrap="square" lIns="91425" tIns="91425" rIns="91425" bIns="91425" anchor="ctr" anchorCtr="0">
                              <a:noAutofit/>
                            </wps:bodyPr>
                          </wps:wsp>
                        </a:graphicData>
                      </a:graphic>
                    </wp:anchor>
                  </w:drawing>
                </mc:Choice>
                <mc:Fallback>
                  <w:pict>
                    <v:rect w14:anchorId="67DC5CF6" id="_x0000_s1026" style="position:absolute;left:0;text-align:left;margin-left:18pt;margin-top:-134pt;width:467.6pt;height:467.6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" filled="f" stroked="f">
                      <v:textbox inset="2.53958mm,2.53958mm,2.53958mm,2.53958mm">
                        <w:txbxContent>
                          <w:p w14:paraId="14F71072" w14:textId="77777777" w:rsidR="00CB7DF0" w:rsidRDefault="00892EC3">
                            <w:pPr>
                              <w:jc w:val="center"/>
                              <w:textDirection w:val="btLr"/>
                            </w:pPr>
                            <w:r>
                              <w:rPr>
                                <w:rFonts w:ascii="Calibri" w:eastAsia="Calibri" w:hAnsi="Calibri" w:cs="Calibri"/>
                                <w:color w:val="C0C0C0"/>
                                <w:sz w:val="144"/>
                              </w:rPr>
                              <w:t>SAMPLE</w:t>
                            </w:r>
                          </w:p>
                        </w:txbxContent>
                      </v:textbox>
                    </v:rect>
                  </w:pict>
                </mc:Fallback>
              </mc:AlternateContent>
            </w:r>
          </w:p>
        </w:tc>
        <w:tc>
          <w:tcPr>
            <w:tcW w:w="2287" w:type="dxa"/>
          </w:tcPr>
          <w:p w14:paraId="18F2D432" w14:textId="77777777" w:rsidR="00CB7DF0" w:rsidRDefault="00CB7DF0">
            <w:pPr>
              <w:widowControl w:val="0"/>
              <w:pBdr>
                <w:top w:val="nil"/>
                <w:left w:val="nil"/>
                <w:bottom w:val="nil"/>
                <w:right w:val="nil"/>
                <w:between w:val="nil"/>
              </w:pBdr>
              <w:rPr>
                <w:color w:val="000000"/>
              </w:rPr>
            </w:pPr>
          </w:p>
        </w:tc>
      </w:tr>
      <w:tr w:rsidR="00CB7DF0" w14:paraId="1FF79D1E" w14:textId="77777777">
        <w:trPr>
          <w:trHeight w:val="980"/>
        </w:trPr>
        <w:tc>
          <w:tcPr>
            <w:tcW w:w="8573" w:type="dxa"/>
          </w:tcPr>
          <w:p w14:paraId="7B2F97C3" w14:textId="77777777" w:rsidR="00CB7DF0" w:rsidRDefault="00892EC3">
            <w:pPr>
              <w:widowControl w:val="0"/>
              <w:pBdr>
                <w:top w:val="nil"/>
                <w:left w:val="nil"/>
                <w:bottom w:val="nil"/>
                <w:right w:val="nil"/>
                <w:between w:val="nil"/>
              </w:pBdr>
              <w:tabs>
                <w:tab w:val="left" w:pos="467"/>
              </w:tabs>
              <w:spacing w:line="244" w:lineRule="auto"/>
              <w:ind w:left="107"/>
              <w:rPr>
                <w:rFonts w:ascii="Calibri" w:eastAsia="Calibri" w:hAnsi="Calibri" w:cs="Calibri"/>
                <w:b/>
                <w:color w:val="000000"/>
              </w:rPr>
            </w:pPr>
            <w:r>
              <w:rPr>
                <w:rFonts w:ascii="Calibri" w:eastAsia="Calibri" w:hAnsi="Calibri" w:cs="Calibri"/>
                <w:color w:val="000000"/>
              </w:rPr>
              <w:t>2.</w:t>
            </w:r>
            <w:r>
              <w:rPr>
                <w:rFonts w:ascii="Calibri" w:eastAsia="Calibri" w:hAnsi="Calibri" w:cs="Calibri"/>
                <w:color w:val="000000"/>
              </w:rPr>
              <w:tab/>
            </w:r>
            <w:r>
              <w:rPr>
                <w:rFonts w:ascii="Calibri" w:eastAsia="Calibri" w:hAnsi="Calibri" w:cs="Calibri"/>
                <w:b/>
                <w:color w:val="000000"/>
              </w:rPr>
              <w:t>Organization.</w:t>
            </w:r>
          </w:p>
          <w:p w14:paraId="6BDE1264" w14:textId="77777777" w:rsidR="00CB7DF0" w:rsidRDefault="00892EC3">
            <w:pPr>
              <w:widowControl w:val="0"/>
              <w:pBdr>
                <w:top w:val="nil"/>
                <w:left w:val="nil"/>
                <w:bottom w:val="nil"/>
                <w:right w:val="nil"/>
                <w:between w:val="nil"/>
              </w:pBdr>
              <w:ind w:left="467" w:right="1325"/>
              <w:rPr>
                <w:rFonts w:ascii="Calibri" w:eastAsia="Calibri" w:hAnsi="Calibri" w:cs="Calibri"/>
                <w:color w:val="000000"/>
              </w:rPr>
            </w:pPr>
            <w:r>
              <w:rPr>
                <w:rFonts w:ascii="Calibri" w:eastAsia="Calibri" w:hAnsi="Calibri" w:cs="Calibri"/>
                <w:color w:val="000000"/>
              </w:rPr>
              <w:t>Consider student’s ability to set priorities, be dependable, be organized, and follow through with responsibilities.</w:t>
            </w:r>
          </w:p>
          <w:p w14:paraId="41747E97" w14:textId="77777777" w:rsidR="00CB7DF0" w:rsidRDefault="00892EC3">
            <w:pPr>
              <w:widowControl w:val="0"/>
              <w:pBdr>
                <w:top w:val="nil"/>
                <w:left w:val="nil"/>
                <w:bottom w:val="nil"/>
                <w:right w:val="nil"/>
                <w:between w:val="nil"/>
              </w:pBdr>
              <w:ind w:left="467"/>
              <w:rPr>
                <w:rFonts w:ascii="Calibri" w:eastAsia="Calibri" w:hAnsi="Calibri" w:cs="Calibri"/>
                <w:color w:val="000000"/>
              </w:rPr>
            </w:pPr>
            <w:r>
              <w:rPr>
                <w:rFonts w:ascii="Calibri" w:eastAsia="Calibri" w:hAnsi="Calibri" w:cs="Calibri"/>
                <w:color w:val="000000"/>
              </w:rPr>
              <w:t>COMMENTS:</w:t>
            </w:r>
          </w:p>
        </w:tc>
        <w:tc>
          <w:tcPr>
            <w:tcW w:w="2287" w:type="dxa"/>
          </w:tcPr>
          <w:p w14:paraId="2D292EDD" w14:textId="77777777" w:rsidR="00CB7DF0" w:rsidRDefault="00CB7DF0">
            <w:pPr>
              <w:widowControl w:val="0"/>
              <w:pBdr>
                <w:top w:val="nil"/>
                <w:left w:val="nil"/>
                <w:bottom w:val="nil"/>
                <w:right w:val="nil"/>
                <w:between w:val="nil"/>
              </w:pBdr>
              <w:rPr>
                <w:color w:val="000000"/>
              </w:rPr>
            </w:pPr>
          </w:p>
        </w:tc>
      </w:tr>
      <w:tr w:rsidR="00CB7DF0" w14:paraId="7D2728A5" w14:textId="77777777">
        <w:trPr>
          <w:trHeight w:val="980"/>
        </w:trPr>
        <w:tc>
          <w:tcPr>
            <w:tcW w:w="8573" w:type="dxa"/>
          </w:tcPr>
          <w:p w14:paraId="795350A7"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3.</w:t>
            </w:r>
            <w:r>
              <w:rPr>
                <w:rFonts w:ascii="Calibri" w:eastAsia="Calibri" w:hAnsi="Calibri" w:cs="Calibri"/>
                <w:color w:val="000000"/>
              </w:rPr>
              <w:tab/>
            </w:r>
            <w:r>
              <w:rPr>
                <w:rFonts w:ascii="Calibri" w:eastAsia="Calibri" w:hAnsi="Calibri" w:cs="Calibri"/>
                <w:b/>
                <w:color w:val="000000"/>
              </w:rPr>
              <w:t>Engagement in FW experience.</w:t>
            </w:r>
          </w:p>
          <w:p w14:paraId="0C49FED2" w14:textId="77777777" w:rsidR="00CB7DF0" w:rsidRDefault="00892EC3">
            <w:pPr>
              <w:widowControl w:val="0"/>
              <w:pBdr>
                <w:top w:val="nil"/>
                <w:left w:val="nil"/>
                <w:bottom w:val="nil"/>
                <w:right w:val="nil"/>
                <w:between w:val="nil"/>
              </w:pBdr>
              <w:ind w:left="467" w:right="685"/>
              <w:rPr>
                <w:rFonts w:ascii="Calibri" w:eastAsia="Calibri" w:hAnsi="Calibri" w:cs="Calibri"/>
                <w:color w:val="000000"/>
              </w:rPr>
            </w:pPr>
            <w:r>
              <w:rPr>
                <w:rFonts w:ascii="Calibri" w:eastAsia="Calibri" w:hAnsi="Calibri" w:cs="Calibri"/>
                <w:color w:val="000000"/>
              </w:rPr>
              <w:t>Consider student's apparent level of interest, level of active participation while on site, and investment in individuals and treatment outcomes.</w:t>
            </w:r>
          </w:p>
          <w:p w14:paraId="0DC1845A" w14:textId="77777777" w:rsidR="00CB7DF0" w:rsidRDefault="00892EC3">
            <w:pPr>
              <w:widowControl w:val="0"/>
              <w:pBdr>
                <w:top w:val="nil"/>
                <w:left w:val="nil"/>
                <w:bottom w:val="nil"/>
                <w:right w:val="nil"/>
                <w:between w:val="nil"/>
              </w:pBdr>
              <w:spacing w:line="242" w:lineRule="auto"/>
              <w:ind w:left="467"/>
              <w:rPr>
                <w:rFonts w:ascii="Calibri" w:eastAsia="Calibri" w:hAnsi="Calibri" w:cs="Calibri"/>
                <w:color w:val="000000"/>
              </w:rPr>
            </w:pPr>
            <w:r>
              <w:rPr>
                <w:rFonts w:ascii="Calibri" w:eastAsia="Calibri" w:hAnsi="Calibri" w:cs="Calibri"/>
                <w:color w:val="000000"/>
              </w:rPr>
              <w:t>COMMENTS:</w:t>
            </w:r>
          </w:p>
        </w:tc>
        <w:tc>
          <w:tcPr>
            <w:tcW w:w="2287" w:type="dxa"/>
          </w:tcPr>
          <w:p w14:paraId="53FF1DCD" w14:textId="77777777" w:rsidR="00CB7DF0" w:rsidRDefault="00CB7DF0">
            <w:pPr>
              <w:widowControl w:val="0"/>
              <w:pBdr>
                <w:top w:val="nil"/>
                <w:left w:val="nil"/>
                <w:bottom w:val="nil"/>
                <w:right w:val="nil"/>
                <w:between w:val="nil"/>
              </w:pBdr>
              <w:rPr>
                <w:color w:val="000000"/>
              </w:rPr>
            </w:pPr>
          </w:p>
        </w:tc>
      </w:tr>
      <w:tr w:rsidR="00CB7DF0" w14:paraId="2A19836A" w14:textId="77777777">
        <w:trPr>
          <w:trHeight w:val="980"/>
        </w:trPr>
        <w:tc>
          <w:tcPr>
            <w:tcW w:w="8573" w:type="dxa"/>
          </w:tcPr>
          <w:p w14:paraId="624F46B6" w14:textId="77777777" w:rsidR="00CB7DF0" w:rsidRDefault="00892EC3">
            <w:pPr>
              <w:widowControl w:val="0"/>
              <w:pBdr>
                <w:top w:val="nil"/>
                <w:left w:val="nil"/>
                <w:bottom w:val="nil"/>
                <w:right w:val="nil"/>
                <w:between w:val="nil"/>
              </w:pBdr>
              <w:tabs>
                <w:tab w:val="left" w:pos="467"/>
              </w:tabs>
              <w:spacing w:line="244" w:lineRule="auto"/>
              <w:ind w:left="107"/>
              <w:rPr>
                <w:rFonts w:ascii="Calibri" w:eastAsia="Calibri" w:hAnsi="Calibri" w:cs="Calibri"/>
                <w:b/>
                <w:color w:val="000000"/>
              </w:rPr>
            </w:pPr>
            <w:r>
              <w:rPr>
                <w:rFonts w:ascii="Calibri" w:eastAsia="Calibri" w:hAnsi="Calibri" w:cs="Calibri"/>
                <w:color w:val="000000"/>
              </w:rPr>
              <w:t>4.</w:t>
            </w:r>
            <w:r>
              <w:rPr>
                <w:rFonts w:ascii="Calibri" w:eastAsia="Calibri" w:hAnsi="Calibri" w:cs="Calibri"/>
                <w:color w:val="000000"/>
              </w:rPr>
              <w:tab/>
            </w:r>
            <w:r>
              <w:rPr>
                <w:rFonts w:ascii="Calibri" w:eastAsia="Calibri" w:hAnsi="Calibri" w:cs="Calibri"/>
                <w:b/>
                <w:color w:val="000000"/>
              </w:rPr>
              <w:t>Self-directed learning.</w:t>
            </w:r>
          </w:p>
          <w:p w14:paraId="1658AF3A" w14:textId="77777777" w:rsidR="00CB7DF0" w:rsidRDefault="00892EC3">
            <w:pPr>
              <w:widowControl w:val="0"/>
              <w:pBdr>
                <w:top w:val="nil"/>
                <w:left w:val="nil"/>
                <w:bottom w:val="nil"/>
                <w:right w:val="nil"/>
                <w:between w:val="nil"/>
              </w:pBdr>
              <w:ind w:left="467" w:right="1217"/>
              <w:rPr>
                <w:rFonts w:ascii="Calibri" w:eastAsia="Calibri" w:hAnsi="Calibri" w:cs="Calibri"/>
                <w:color w:val="000000"/>
              </w:rPr>
            </w:pPr>
            <w:r>
              <w:rPr>
                <w:rFonts w:ascii="Calibri" w:eastAsia="Calibri" w:hAnsi="Calibri" w:cs="Calibri"/>
                <w:color w:val="000000"/>
              </w:rPr>
              <w:t>Consider student’s ability to take responsibility for own learning and to demonstrate motivation.</w:t>
            </w:r>
          </w:p>
          <w:p w14:paraId="63470841" w14:textId="77777777" w:rsidR="00CB7DF0" w:rsidRDefault="00892EC3">
            <w:pPr>
              <w:widowControl w:val="0"/>
              <w:pBdr>
                <w:top w:val="nil"/>
                <w:left w:val="nil"/>
                <w:bottom w:val="nil"/>
                <w:right w:val="nil"/>
                <w:between w:val="nil"/>
              </w:pBdr>
              <w:ind w:left="467"/>
              <w:rPr>
                <w:rFonts w:ascii="Calibri" w:eastAsia="Calibri" w:hAnsi="Calibri" w:cs="Calibri"/>
                <w:color w:val="000000"/>
              </w:rPr>
            </w:pPr>
            <w:r>
              <w:rPr>
                <w:rFonts w:ascii="Calibri" w:eastAsia="Calibri" w:hAnsi="Calibri" w:cs="Calibri"/>
                <w:color w:val="000000"/>
              </w:rPr>
              <w:t>COMMENTS:</w:t>
            </w:r>
          </w:p>
        </w:tc>
        <w:tc>
          <w:tcPr>
            <w:tcW w:w="2287" w:type="dxa"/>
          </w:tcPr>
          <w:p w14:paraId="37148AB1" w14:textId="77777777" w:rsidR="00CB7DF0" w:rsidRDefault="00CB7DF0">
            <w:pPr>
              <w:widowControl w:val="0"/>
              <w:pBdr>
                <w:top w:val="nil"/>
                <w:left w:val="nil"/>
                <w:bottom w:val="nil"/>
                <w:right w:val="nil"/>
                <w:between w:val="nil"/>
              </w:pBdr>
              <w:rPr>
                <w:color w:val="000000"/>
              </w:rPr>
            </w:pPr>
          </w:p>
        </w:tc>
      </w:tr>
      <w:tr w:rsidR="00CB7DF0" w14:paraId="79CE51BD" w14:textId="77777777">
        <w:trPr>
          <w:trHeight w:val="980"/>
        </w:trPr>
        <w:tc>
          <w:tcPr>
            <w:tcW w:w="8573" w:type="dxa"/>
          </w:tcPr>
          <w:p w14:paraId="2FD34E8E"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5.</w:t>
            </w:r>
            <w:r>
              <w:rPr>
                <w:rFonts w:ascii="Calibri" w:eastAsia="Calibri" w:hAnsi="Calibri" w:cs="Calibri"/>
                <w:color w:val="000000"/>
              </w:rPr>
              <w:tab/>
            </w:r>
            <w:r>
              <w:rPr>
                <w:rFonts w:ascii="Calibri" w:eastAsia="Calibri" w:hAnsi="Calibri" w:cs="Calibri"/>
                <w:b/>
                <w:color w:val="000000"/>
              </w:rPr>
              <w:t>Reasoning and problem solving.</w:t>
            </w:r>
          </w:p>
          <w:p w14:paraId="58795748" w14:textId="77777777" w:rsidR="00CB7DF0" w:rsidRDefault="00892EC3">
            <w:pPr>
              <w:widowControl w:val="0"/>
              <w:pBdr>
                <w:top w:val="nil"/>
                <w:left w:val="nil"/>
                <w:bottom w:val="nil"/>
                <w:right w:val="nil"/>
                <w:between w:val="nil"/>
              </w:pBdr>
              <w:ind w:left="467" w:right="1137"/>
              <w:rPr>
                <w:rFonts w:ascii="Calibri" w:eastAsia="Calibri" w:hAnsi="Calibri" w:cs="Calibri"/>
                <w:color w:val="000000"/>
              </w:rPr>
            </w:pPr>
            <w:r>
              <w:rPr>
                <w:rFonts w:ascii="Calibri" w:eastAsia="Calibri" w:hAnsi="Calibri" w:cs="Calibri"/>
                <w:color w:val="000000"/>
              </w:rPr>
              <w:t>Consider student’s ability to use self-reflection; willingness to ask questions; ability to analyze, synthesize, and interpret information; and understand OT process.</w:t>
            </w:r>
          </w:p>
          <w:p w14:paraId="421639C0" w14:textId="77777777" w:rsidR="00CB7DF0" w:rsidRDefault="00892EC3">
            <w:pPr>
              <w:widowControl w:val="0"/>
              <w:pBdr>
                <w:top w:val="nil"/>
                <w:left w:val="nil"/>
                <w:bottom w:val="nil"/>
                <w:right w:val="nil"/>
                <w:between w:val="nil"/>
              </w:pBdr>
              <w:spacing w:before="1"/>
              <w:ind w:left="468"/>
              <w:rPr>
                <w:rFonts w:ascii="Calibri" w:eastAsia="Calibri" w:hAnsi="Calibri" w:cs="Calibri"/>
                <w:color w:val="000000"/>
              </w:rPr>
            </w:pPr>
            <w:r>
              <w:rPr>
                <w:rFonts w:ascii="Calibri" w:eastAsia="Calibri" w:hAnsi="Calibri" w:cs="Calibri"/>
                <w:color w:val="000000"/>
              </w:rPr>
              <w:t>COMMENTS:</w:t>
            </w:r>
          </w:p>
        </w:tc>
        <w:tc>
          <w:tcPr>
            <w:tcW w:w="2287" w:type="dxa"/>
          </w:tcPr>
          <w:p w14:paraId="69B2575C" w14:textId="77777777" w:rsidR="00CB7DF0" w:rsidRDefault="00CB7DF0">
            <w:pPr>
              <w:widowControl w:val="0"/>
              <w:pBdr>
                <w:top w:val="nil"/>
                <w:left w:val="nil"/>
                <w:bottom w:val="nil"/>
                <w:right w:val="nil"/>
                <w:between w:val="nil"/>
              </w:pBdr>
              <w:rPr>
                <w:color w:val="000000"/>
              </w:rPr>
            </w:pPr>
          </w:p>
        </w:tc>
      </w:tr>
      <w:tr w:rsidR="00CB7DF0" w14:paraId="684CAADF" w14:textId="77777777">
        <w:trPr>
          <w:trHeight w:val="890"/>
        </w:trPr>
        <w:tc>
          <w:tcPr>
            <w:tcW w:w="8573" w:type="dxa"/>
          </w:tcPr>
          <w:p w14:paraId="7B22C062"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6.</w:t>
            </w:r>
            <w:r>
              <w:rPr>
                <w:rFonts w:ascii="Calibri" w:eastAsia="Calibri" w:hAnsi="Calibri" w:cs="Calibri"/>
                <w:color w:val="000000"/>
              </w:rPr>
              <w:tab/>
            </w:r>
            <w:r>
              <w:rPr>
                <w:rFonts w:ascii="Calibri" w:eastAsia="Calibri" w:hAnsi="Calibri" w:cs="Calibri"/>
                <w:b/>
                <w:color w:val="000000"/>
              </w:rPr>
              <w:t>Written communication.</w:t>
            </w:r>
          </w:p>
          <w:p w14:paraId="7F3B7233" w14:textId="77777777" w:rsidR="00CB7DF0" w:rsidRDefault="00892EC3">
            <w:pPr>
              <w:widowControl w:val="0"/>
              <w:pBdr>
                <w:top w:val="nil"/>
                <w:left w:val="nil"/>
                <w:bottom w:val="nil"/>
                <w:right w:val="nil"/>
                <w:between w:val="nil"/>
              </w:pBdr>
              <w:ind w:left="468" w:right="704" w:hanging="1"/>
              <w:rPr>
                <w:rFonts w:ascii="Calibri" w:eastAsia="Calibri" w:hAnsi="Calibri" w:cs="Calibri"/>
                <w:color w:val="000000"/>
              </w:rPr>
            </w:pPr>
            <w:r>
              <w:rPr>
                <w:rFonts w:ascii="Calibri" w:eastAsia="Calibri" w:hAnsi="Calibri" w:cs="Calibri"/>
                <w:color w:val="000000"/>
              </w:rPr>
              <w:t>Consider student’s ability to use proper grammar and spelling, legibility of work, successful completion of written assignments, and documentation skills.</w:t>
            </w:r>
          </w:p>
          <w:p w14:paraId="2698FF72" w14:textId="77777777" w:rsidR="00CB7DF0" w:rsidRDefault="00892EC3">
            <w:pPr>
              <w:widowControl w:val="0"/>
              <w:pBdr>
                <w:top w:val="nil"/>
                <w:left w:val="nil"/>
                <w:bottom w:val="nil"/>
                <w:right w:val="nil"/>
                <w:between w:val="nil"/>
              </w:pBdr>
              <w:ind w:left="468"/>
              <w:rPr>
                <w:rFonts w:ascii="Calibri" w:eastAsia="Calibri" w:hAnsi="Calibri" w:cs="Calibri"/>
                <w:color w:val="000000"/>
              </w:rPr>
            </w:pPr>
            <w:r>
              <w:rPr>
                <w:rFonts w:ascii="Calibri" w:eastAsia="Calibri" w:hAnsi="Calibri" w:cs="Calibri"/>
                <w:color w:val="000000"/>
              </w:rPr>
              <w:t>COMMENTS:</w:t>
            </w:r>
          </w:p>
        </w:tc>
        <w:tc>
          <w:tcPr>
            <w:tcW w:w="2287" w:type="dxa"/>
          </w:tcPr>
          <w:p w14:paraId="568C8810" w14:textId="77777777" w:rsidR="00CB7DF0" w:rsidRDefault="00CB7DF0">
            <w:pPr>
              <w:widowControl w:val="0"/>
              <w:pBdr>
                <w:top w:val="nil"/>
                <w:left w:val="nil"/>
                <w:bottom w:val="nil"/>
                <w:right w:val="nil"/>
                <w:between w:val="nil"/>
              </w:pBdr>
              <w:rPr>
                <w:color w:val="000000"/>
              </w:rPr>
            </w:pPr>
          </w:p>
        </w:tc>
      </w:tr>
      <w:tr w:rsidR="00CB7DF0" w14:paraId="3B210B96" w14:textId="77777777">
        <w:trPr>
          <w:trHeight w:val="980"/>
        </w:trPr>
        <w:tc>
          <w:tcPr>
            <w:tcW w:w="8573" w:type="dxa"/>
          </w:tcPr>
          <w:p w14:paraId="60441DC7"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7.</w:t>
            </w:r>
            <w:r>
              <w:rPr>
                <w:rFonts w:ascii="Calibri" w:eastAsia="Calibri" w:hAnsi="Calibri" w:cs="Calibri"/>
                <w:color w:val="000000"/>
              </w:rPr>
              <w:tab/>
            </w:r>
            <w:r>
              <w:rPr>
                <w:rFonts w:ascii="Calibri" w:eastAsia="Calibri" w:hAnsi="Calibri" w:cs="Calibri"/>
                <w:b/>
                <w:color w:val="000000"/>
              </w:rPr>
              <w:t>Initiative.</w:t>
            </w:r>
          </w:p>
          <w:p w14:paraId="3037434B" w14:textId="77777777" w:rsidR="00CB7DF0" w:rsidRDefault="00892EC3">
            <w:pPr>
              <w:widowControl w:val="0"/>
              <w:pBdr>
                <w:top w:val="nil"/>
                <w:left w:val="nil"/>
                <w:bottom w:val="nil"/>
                <w:right w:val="nil"/>
                <w:between w:val="nil"/>
              </w:pBdr>
              <w:ind w:left="467" w:right="456"/>
              <w:rPr>
                <w:rFonts w:ascii="Calibri" w:eastAsia="Calibri" w:hAnsi="Calibri" w:cs="Calibri"/>
                <w:color w:val="000000"/>
              </w:rPr>
            </w:pPr>
            <w:r>
              <w:rPr>
                <w:rFonts w:ascii="Calibri" w:eastAsia="Calibri" w:hAnsi="Calibri" w:cs="Calibri"/>
                <w:color w:val="000000"/>
              </w:rPr>
              <w:t>Consider student’s initiative, ability to seek and acquire information from a variety of sources, and demonstrate flexibility as needed.</w:t>
            </w:r>
          </w:p>
          <w:p w14:paraId="531D7294" w14:textId="77777777" w:rsidR="00CB7DF0" w:rsidRDefault="00892EC3">
            <w:pPr>
              <w:widowControl w:val="0"/>
              <w:pBdr>
                <w:top w:val="nil"/>
                <w:left w:val="nil"/>
                <w:bottom w:val="nil"/>
                <w:right w:val="nil"/>
                <w:between w:val="nil"/>
              </w:pBdr>
              <w:spacing w:before="1"/>
              <w:ind w:left="468"/>
              <w:rPr>
                <w:rFonts w:ascii="Calibri" w:eastAsia="Calibri" w:hAnsi="Calibri" w:cs="Calibri"/>
                <w:color w:val="000000"/>
              </w:rPr>
            </w:pPr>
            <w:r>
              <w:rPr>
                <w:rFonts w:ascii="Calibri" w:eastAsia="Calibri" w:hAnsi="Calibri" w:cs="Calibri"/>
                <w:color w:val="000000"/>
              </w:rPr>
              <w:t>COMMENTS:</w:t>
            </w:r>
          </w:p>
        </w:tc>
        <w:tc>
          <w:tcPr>
            <w:tcW w:w="2287" w:type="dxa"/>
          </w:tcPr>
          <w:p w14:paraId="2BC18BE8" w14:textId="77777777" w:rsidR="00CB7DF0" w:rsidRDefault="00CB7DF0">
            <w:pPr>
              <w:widowControl w:val="0"/>
              <w:pBdr>
                <w:top w:val="nil"/>
                <w:left w:val="nil"/>
                <w:bottom w:val="nil"/>
                <w:right w:val="nil"/>
                <w:between w:val="nil"/>
              </w:pBdr>
              <w:rPr>
                <w:color w:val="000000"/>
              </w:rPr>
            </w:pPr>
          </w:p>
        </w:tc>
      </w:tr>
      <w:tr w:rsidR="00CB7DF0" w14:paraId="45729188" w14:textId="77777777">
        <w:trPr>
          <w:trHeight w:val="1070"/>
        </w:trPr>
        <w:tc>
          <w:tcPr>
            <w:tcW w:w="8573" w:type="dxa"/>
          </w:tcPr>
          <w:p w14:paraId="7DC65E31"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lastRenderedPageBreak/>
              <w:t>8.</w:t>
            </w:r>
            <w:r>
              <w:rPr>
                <w:rFonts w:ascii="Calibri" w:eastAsia="Calibri" w:hAnsi="Calibri" w:cs="Calibri"/>
                <w:color w:val="000000"/>
              </w:rPr>
              <w:tab/>
            </w:r>
            <w:r>
              <w:rPr>
                <w:rFonts w:ascii="Calibri" w:eastAsia="Calibri" w:hAnsi="Calibri" w:cs="Calibri"/>
                <w:b/>
                <w:color w:val="000000"/>
              </w:rPr>
              <w:t>Observation skills.</w:t>
            </w:r>
          </w:p>
          <w:p w14:paraId="3E1882CD" w14:textId="77777777" w:rsidR="00CB7DF0" w:rsidRDefault="00892EC3">
            <w:pPr>
              <w:widowControl w:val="0"/>
              <w:pBdr>
                <w:top w:val="nil"/>
                <w:left w:val="nil"/>
                <w:bottom w:val="nil"/>
                <w:right w:val="nil"/>
                <w:between w:val="nil"/>
              </w:pBdr>
              <w:ind w:left="467" w:right="1613"/>
              <w:rPr>
                <w:rFonts w:ascii="Calibri" w:eastAsia="Calibri" w:hAnsi="Calibri" w:cs="Calibri"/>
                <w:color w:val="000000"/>
              </w:rPr>
            </w:pPr>
            <w:r>
              <w:rPr>
                <w:rFonts w:ascii="Calibri" w:eastAsia="Calibri" w:hAnsi="Calibri" w:cs="Calibri"/>
                <w:color w:val="000000"/>
              </w:rPr>
              <w:t>Consider student’s ability to observe relevant behaviors related to occupational performance and client factors and to verbalize perceptions and observations. COMMENTS:</w:t>
            </w:r>
          </w:p>
        </w:tc>
        <w:tc>
          <w:tcPr>
            <w:tcW w:w="2287" w:type="dxa"/>
          </w:tcPr>
          <w:p w14:paraId="4D5EB5D5" w14:textId="77777777" w:rsidR="00CB7DF0" w:rsidRDefault="00CB7DF0">
            <w:pPr>
              <w:widowControl w:val="0"/>
              <w:pBdr>
                <w:top w:val="nil"/>
                <w:left w:val="nil"/>
                <w:bottom w:val="nil"/>
                <w:right w:val="nil"/>
                <w:between w:val="nil"/>
              </w:pBdr>
              <w:rPr>
                <w:color w:val="000000"/>
              </w:rPr>
            </w:pPr>
          </w:p>
        </w:tc>
      </w:tr>
    </w:tbl>
    <w:p w14:paraId="72B37322" w14:textId="77777777" w:rsidR="00CB7DF0" w:rsidRDefault="00CB7DF0">
      <w:pPr>
        <w:pBdr>
          <w:top w:val="nil"/>
          <w:left w:val="nil"/>
          <w:bottom w:val="nil"/>
          <w:right w:val="nil"/>
          <w:between w:val="nil"/>
        </w:pBdr>
        <w:rPr>
          <w:rFonts w:ascii="Overlock" w:eastAsia="Overlock" w:hAnsi="Overlock" w:cs="Overlock"/>
          <w:color w:val="000000"/>
          <w:sz w:val="24"/>
          <w:szCs w:val="24"/>
        </w:rPr>
      </w:pPr>
    </w:p>
    <w:p w14:paraId="6954CDB8" w14:textId="77777777" w:rsidR="00CB7DF0" w:rsidRDefault="00892EC3">
      <w:pPr>
        <w:pBdr>
          <w:top w:val="nil"/>
          <w:left w:val="nil"/>
          <w:bottom w:val="nil"/>
          <w:right w:val="nil"/>
          <w:between w:val="nil"/>
        </w:pBdr>
        <w:rPr>
          <w:rFonts w:ascii="Overlock" w:eastAsia="Overlock" w:hAnsi="Overlock" w:cs="Overlock"/>
          <w:color w:val="000000"/>
          <w:sz w:val="24"/>
          <w:szCs w:val="24"/>
        </w:rPr>
      </w:pPr>
      <w:r>
        <w:rPr>
          <w:rFonts w:ascii="Overlock" w:eastAsia="Overlock" w:hAnsi="Overlock" w:cs="Overlock"/>
          <w:noProof/>
          <w:color w:val="000000"/>
          <w:sz w:val="24"/>
          <w:szCs w:val="24"/>
        </w:rPr>
        <w:drawing>
          <wp:anchor distT="0" distB="0" distL="0" distR="0" simplePos="0" relativeHeight="251659264" behindDoc="1" locked="0" layoutInCell="1" hidden="0" allowOverlap="1" wp14:anchorId="3F8E9F49" wp14:editId="5D8187F6">
            <wp:simplePos x="0" y="0"/>
            <wp:positionH relativeFrom="page">
              <wp:posOffset>2893695</wp:posOffset>
            </wp:positionH>
            <wp:positionV relativeFrom="page">
              <wp:posOffset>242570</wp:posOffset>
            </wp:positionV>
            <wp:extent cx="1999615" cy="280035"/>
            <wp:effectExtent l="0" t="0" r="0" b="0"/>
            <wp:wrapNone/>
            <wp:docPr id="33" name="image12.png" descr="AOTA Logo"/>
            <wp:cNvGraphicFramePr/>
            <a:graphic xmlns:a="http://schemas.openxmlformats.org/drawingml/2006/main">
              <a:graphicData uri="http://schemas.openxmlformats.org/drawingml/2006/picture">
                <pic:pic xmlns:pic="http://schemas.openxmlformats.org/drawingml/2006/picture">
                  <pic:nvPicPr>
                    <pic:cNvPr id="0" name="image12.png" descr="AOTA Logo"/>
                    <pic:cNvPicPr preferRelativeResize="0"/>
                  </pic:nvPicPr>
                  <pic:blipFill>
                    <a:blip r:embed="rId27"/>
                    <a:srcRect/>
                    <a:stretch>
                      <a:fillRect/>
                    </a:stretch>
                  </pic:blipFill>
                  <pic:spPr>
                    <a:xfrm>
                      <a:off x="0" y="0"/>
                      <a:ext cx="1999615" cy="280035"/>
                    </a:xfrm>
                    <a:prstGeom prst="rect">
                      <a:avLst/>
                    </a:prstGeom>
                    <a:ln/>
                  </pic:spPr>
                </pic:pic>
              </a:graphicData>
            </a:graphic>
          </wp:anchor>
        </w:drawing>
      </w:r>
    </w:p>
    <w:tbl>
      <w:tblPr>
        <w:tblStyle w:val="af"/>
        <w:tblW w:w="108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9"/>
        <w:gridCol w:w="1821"/>
      </w:tblGrid>
      <w:tr w:rsidR="00CB7DF0" w14:paraId="6D2DD740" w14:textId="77777777" w:rsidTr="00680AF8">
        <w:trPr>
          <w:trHeight w:val="1142"/>
        </w:trPr>
        <w:tc>
          <w:tcPr>
            <w:tcW w:w="9069" w:type="dxa"/>
          </w:tcPr>
          <w:p w14:paraId="7564FB1C" w14:textId="77777777" w:rsidR="00CB7DF0" w:rsidRDefault="00892EC3">
            <w:pPr>
              <w:widowControl w:val="0"/>
              <w:pBdr>
                <w:top w:val="nil"/>
                <w:left w:val="nil"/>
                <w:bottom w:val="nil"/>
                <w:right w:val="nil"/>
                <w:between w:val="nil"/>
              </w:pBdr>
              <w:tabs>
                <w:tab w:val="left" w:pos="467"/>
              </w:tabs>
              <w:spacing w:line="242" w:lineRule="auto"/>
              <w:ind w:left="107"/>
              <w:rPr>
                <w:rFonts w:ascii="Calibri" w:eastAsia="Calibri" w:hAnsi="Calibri" w:cs="Calibri"/>
                <w:b/>
                <w:color w:val="000000"/>
              </w:rPr>
            </w:pPr>
            <w:r>
              <w:rPr>
                <w:rFonts w:ascii="Calibri" w:eastAsia="Calibri" w:hAnsi="Calibri" w:cs="Calibri"/>
                <w:color w:val="000000"/>
              </w:rPr>
              <w:t>9.</w:t>
            </w:r>
            <w:r>
              <w:rPr>
                <w:rFonts w:ascii="Calibri" w:eastAsia="Calibri" w:hAnsi="Calibri" w:cs="Calibri"/>
                <w:color w:val="000000"/>
              </w:rPr>
              <w:tab/>
            </w:r>
            <w:r>
              <w:rPr>
                <w:rFonts w:ascii="Calibri" w:eastAsia="Calibri" w:hAnsi="Calibri" w:cs="Calibri"/>
                <w:b/>
                <w:color w:val="000000"/>
              </w:rPr>
              <w:t>Participation in supervisory process.</w:t>
            </w:r>
          </w:p>
          <w:p w14:paraId="3E025742" w14:textId="77777777" w:rsidR="00CB7DF0" w:rsidRDefault="00892EC3">
            <w:pPr>
              <w:widowControl w:val="0"/>
              <w:pBdr>
                <w:top w:val="nil"/>
                <w:left w:val="nil"/>
                <w:bottom w:val="nil"/>
                <w:right w:val="nil"/>
                <w:between w:val="nil"/>
              </w:pBdr>
              <w:ind w:left="468" w:right="913" w:hanging="1"/>
              <w:rPr>
                <w:rFonts w:ascii="Calibri" w:eastAsia="Calibri" w:hAnsi="Calibri" w:cs="Calibri"/>
                <w:color w:val="000000"/>
              </w:rPr>
            </w:pPr>
            <w:r>
              <w:rPr>
                <w:rFonts w:ascii="Calibri" w:eastAsia="Calibri" w:hAnsi="Calibri" w:cs="Calibri"/>
                <w:color w:val="000000"/>
              </w:rPr>
              <w:t>Consider student’s ability to give, receive, and respond to feedback; seek guidance when necessary; and follow proper channels of communication.</w:t>
            </w:r>
          </w:p>
          <w:p w14:paraId="7ADA6301" w14:textId="77777777" w:rsidR="00CB7DF0" w:rsidRDefault="00892EC3">
            <w:pPr>
              <w:widowControl w:val="0"/>
              <w:pBdr>
                <w:top w:val="nil"/>
                <w:left w:val="nil"/>
                <w:bottom w:val="nil"/>
                <w:right w:val="nil"/>
                <w:between w:val="nil"/>
              </w:pBdr>
              <w:spacing w:before="1"/>
              <w:ind w:left="468"/>
              <w:rPr>
                <w:rFonts w:ascii="Calibri" w:eastAsia="Calibri" w:hAnsi="Calibri" w:cs="Calibri"/>
                <w:color w:val="000000"/>
              </w:rPr>
            </w:pPr>
            <w:r>
              <w:rPr>
                <w:rFonts w:ascii="Calibri" w:eastAsia="Calibri" w:hAnsi="Calibri" w:cs="Calibri"/>
                <w:color w:val="000000"/>
              </w:rPr>
              <w:t>COMMENTS:</w:t>
            </w:r>
          </w:p>
        </w:tc>
        <w:tc>
          <w:tcPr>
            <w:tcW w:w="1821" w:type="dxa"/>
          </w:tcPr>
          <w:p w14:paraId="27150A03" w14:textId="77777777" w:rsidR="00CB7DF0" w:rsidRDefault="00CB7DF0">
            <w:pPr>
              <w:widowControl w:val="0"/>
              <w:pBdr>
                <w:top w:val="nil"/>
                <w:left w:val="nil"/>
                <w:bottom w:val="nil"/>
                <w:right w:val="nil"/>
                <w:between w:val="nil"/>
              </w:pBdr>
              <w:rPr>
                <w:color w:val="000000"/>
                <w:sz w:val="18"/>
                <w:szCs w:val="18"/>
              </w:rPr>
            </w:pPr>
          </w:p>
        </w:tc>
      </w:tr>
      <w:tr w:rsidR="00CB7DF0" w14:paraId="10B91C2F" w14:textId="77777777" w:rsidTr="00680AF8">
        <w:trPr>
          <w:trHeight w:val="1520"/>
        </w:trPr>
        <w:tc>
          <w:tcPr>
            <w:tcW w:w="9069" w:type="dxa"/>
          </w:tcPr>
          <w:p w14:paraId="12A79B01" w14:textId="77777777" w:rsidR="00CB7DF0" w:rsidRDefault="00892EC3">
            <w:pPr>
              <w:widowControl w:val="0"/>
              <w:pBdr>
                <w:top w:val="nil"/>
                <w:left w:val="nil"/>
                <w:bottom w:val="nil"/>
                <w:right w:val="nil"/>
                <w:between w:val="nil"/>
              </w:pBdr>
              <w:ind w:left="467" w:right="2106" w:hanging="360"/>
              <w:rPr>
                <w:rFonts w:ascii="Calibri" w:eastAsia="Calibri" w:hAnsi="Calibri" w:cs="Calibri"/>
                <w:b/>
                <w:color w:val="000000"/>
              </w:rPr>
            </w:pPr>
            <w:r>
              <w:rPr>
                <w:rFonts w:ascii="Calibri" w:eastAsia="Calibri" w:hAnsi="Calibri" w:cs="Calibri"/>
                <w:color w:val="000000"/>
              </w:rPr>
              <w:t xml:space="preserve">10. </w:t>
            </w:r>
            <w:r>
              <w:rPr>
                <w:rFonts w:ascii="Calibri" w:eastAsia="Calibri" w:hAnsi="Calibri" w:cs="Calibri"/>
                <w:b/>
                <w:color w:val="000000"/>
              </w:rPr>
              <w:t>Verbal communication and interpersonal skills with patients/clients, staff, and caregivers.</w:t>
            </w:r>
          </w:p>
          <w:p w14:paraId="42F22671" w14:textId="77777777" w:rsidR="00CB7DF0" w:rsidRDefault="00892EC3">
            <w:pPr>
              <w:widowControl w:val="0"/>
              <w:pBdr>
                <w:top w:val="nil"/>
                <w:left w:val="nil"/>
                <w:bottom w:val="nil"/>
                <w:right w:val="nil"/>
                <w:between w:val="nil"/>
              </w:pBdr>
              <w:ind w:left="467" w:right="162"/>
              <w:rPr>
                <w:rFonts w:ascii="Calibri" w:eastAsia="Calibri" w:hAnsi="Calibri" w:cs="Calibri"/>
                <w:color w:val="000000"/>
              </w:rPr>
            </w:pPr>
            <w:r>
              <w:rPr>
                <w:rFonts w:ascii="Calibri" w:eastAsia="Calibri" w:hAnsi="Calibri" w:cs="Calibri"/>
                <w:color w:val="000000"/>
              </w:rPr>
              <w:t xml:space="preserve">Consider student’s ability to interact appropriately with individuals, such as eye contact, empathy, limit-setting, respectfulness, use of authority, and so forth; </w:t>
            </w:r>
            <w:r>
              <w:rPr>
                <w:rFonts w:ascii="Calibri" w:eastAsia="Calibri" w:hAnsi="Calibri" w:cs="Calibri"/>
                <w:color w:val="000000"/>
              </w:rPr>
              <w:t>degree and quality of verbal interactions; use of body language and non-verbal communication; and exhibition of confidence. COMMENTS:</w:t>
            </w:r>
          </w:p>
        </w:tc>
        <w:tc>
          <w:tcPr>
            <w:tcW w:w="1821" w:type="dxa"/>
          </w:tcPr>
          <w:p w14:paraId="5EB995EA" w14:textId="77777777" w:rsidR="00CB7DF0" w:rsidRDefault="00CB7DF0">
            <w:pPr>
              <w:widowControl w:val="0"/>
              <w:pBdr>
                <w:top w:val="nil"/>
                <w:left w:val="nil"/>
                <w:bottom w:val="nil"/>
                <w:right w:val="nil"/>
                <w:between w:val="nil"/>
              </w:pBdr>
              <w:rPr>
                <w:color w:val="000000"/>
                <w:sz w:val="18"/>
                <w:szCs w:val="18"/>
              </w:rPr>
            </w:pPr>
          </w:p>
        </w:tc>
      </w:tr>
      <w:tr w:rsidR="00CB7DF0" w14:paraId="0AF24295" w14:textId="77777777" w:rsidTr="00680AF8">
        <w:trPr>
          <w:trHeight w:val="1250"/>
        </w:trPr>
        <w:tc>
          <w:tcPr>
            <w:tcW w:w="9069" w:type="dxa"/>
          </w:tcPr>
          <w:p w14:paraId="287AF950"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color w:val="000000"/>
              </w:rPr>
              <w:t xml:space="preserve">11. </w:t>
            </w:r>
            <w:r>
              <w:rPr>
                <w:rFonts w:ascii="Calibri" w:eastAsia="Calibri" w:hAnsi="Calibri" w:cs="Calibri"/>
                <w:b/>
                <w:color w:val="000000"/>
              </w:rPr>
              <w:t>Professional and personal boundaries.</w:t>
            </w:r>
          </w:p>
          <w:p w14:paraId="10BB3B6C" w14:textId="77777777" w:rsidR="00CB7DF0" w:rsidRDefault="00892EC3">
            <w:pPr>
              <w:widowControl w:val="0"/>
              <w:pBdr>
                <w:top w:val="nil"/>
                <w:left w:val="nil"/>
                <w:bottom w:val="nil"/>
                <w:right w:val="nil"/>
                <w:between w:val="nil"/>
              </w:pBdr>
              <w:ind w:left="468" w:right="190" w:hanging="1"/>
              <w:rPr>
                <w:rFonts w:ascii="Calibri" w:eastAsia="Calibri" w:hAnsi="Calibri" w:cs="Calibri"/>
                <w:color w:val="000000"/>
              </w:rPr>
            </w:pPr>
            <w:r>
              <w:rPr>
                <w:rFonts w:ascii="Calibri" w:eastAsia="Calibri" w:hAnsi="Calibri" w:cs="Calibri"/>
                <w:color w:val="000000"/>
              </w:rPr>
              <w:t>Consider student’s ability to recognize and handle personal and professional frustrations; balance personal and professional obligations; handle responsibilities; work with others cooperatively, considerately, and effectively; and be responsive to social c</w:t>
            </w:r>
            <w:r>
              <w:rPr>
                <w:rFonts w:ascii="Calibri" w:eastAsia="Calibri" w:hAnsi="Calibri" w:cs="Calibri"/>
                <w:color w:val="000000"/>
              </w:rPr>
              <w:t>ues.</w:t>
            </w:r>
          </w:p>
          <w:p w14:paraId="79E34B0A" w14:textId="77777777" w:rsidR="00CB7DF0" w:rsidRDefault="00892EC3">
            <w:pPr>
              <w:widowControl w:val="0"/>
              <w:pBdr>
                <w:top w:val="nil"/>
                <w:left w:val="nil"/>
                <w:bottom w:val="nil"/>
                <w:right w:val="nil"/>
                <w:between w:val="nil"/>
              </w:pBdr>
              <w:ind w:left="468"/>
              <w:rPr>
                <w:rFonts w:ascii="Calibri" w:eastAsia="Calibri" w:hAnsi="Calibri" w:cs="Calibri"/>
                <w:color w:val="000000"/>
              </w:rPr>
            </w:pPr>
            <w:r>
              <w:rPr>
                <w:rFonts w:ascii="Calibri" w:eastAsia="Calibri" w:hAnsi="Calibri" w:cs="Calibri"/>
                <w:color w:val="000000"/>
              </w:rPr>
              <w:t>COMMENTS:</w:t>
            </w:r>
          </w:p>
        </w:tc>
        <w:tc>
          <w:tcPr>
            <w:tcW w:w="1821" w:type="dxa"/>
          </w:tcPr>
          <w:p w14:paraId="1FC2B04D" w14:textId="77777777" w:rsidR="00CB7DF0" w:rsidRDefault="00CB7DF0">
            <w:pPr>
              <w:widowControl w:val="0"/>
              <w:pBdr>
                <w:top w:val="nil"/>
                <w:left w:val="nil"/>
                <w:bottom w:val="nil"/>
                <w:right w:val="nil"/>
                <w:between w:val="nil"/>
              </w:pBdr>
              <w:rPr>
                <w:color w:val="000000"/>
                <w:sz w:val="18"/>
                <w:szCs w:val="18"/>
              </w:rPr>
            </w:pPr>
          </w:p>
        </w:tc>
      </w:tr>
      <w:tr w:rsidR="00CB7DF0" w14:paraId="30C03016" w14:textId="77777777" w:rsidTr="00680AF8">
        <w:trPr>
          <w:trHeight w:val="1250"/>
        </w:trPr>
        <w:tc>
          <w:tcPr>
            <w:tcW w:w="9069" w:type="dxa"/>
          </w:tcPr>
          <w:p w14:paraId="0AF101FC" w14:textId="77777777" w:rsidR="00CB7DF0" w:rsidRDefault="00892EC3">
            <w:pPr>
              <w:widowControl w:val="0"/>
              <w:pBdr>
                <w:top w:val="nil"/>
                <w:left w:val="nil"/>
                <w:bottom w:val="nil"/>
                <w:right w:val="nil"/>
                <w:between w:val="nil"/>
              </w:pBdr>
              <w:spacing w:line="242" w:lineRule="auto"/>
              <w:ind w:left="107"/>
              <w:rPr>
                <w:rFonts w:ascii="Calibri" w:eastAsia="Calibri" w:hAnsi="Calibri" w:cs="Calibri"/>
                <w:b/>
                <w:color w:val="000000"/>
              </w:rPr>
            </w:pPr>
            <w:r>
              <w:rPr>
                <w:rFonts w:ascii="Calibri" w:eastAsia="Calibri" w:hAnsi="Calibri" w:cs="Calibri"/>
                <w:color w:val="000000"/>
              </w:rPr>
              <w:t xml:space="preserve">12. </w:t>
            </w:r>
            <w:r>
              <w:rPr>
                <w:rFonts w:ascii="Calibri" w:eastAsia="Calibri" w:hAnsi="Calibri" w:cs="Calibri"/>
                <w:b/>
                <w:color w:val="000000"/>
              </w:rPr>
              <w:t>Use of professional terminology.</w:t>
            </w:r>
          </w:p>
          <w:p w14:paraId="5AE5C855" w14:textId="77777777" w:rsidR="00CB7DF0" w:rsidRDefault="00892EC3">
            <w:pPr>
              <w:widowControl w:val="0"/>
              <w:pBdr>
                <w:top w:val="nil"/>
                <w:left w:val="nil"/>
                <w:bottom w:val="nil"/>
                <w:right w:val="nil"/>
                <w:between w:val="nil"/>
              </w:pBdr>
              <w:ind w:left="467" w:right="1245"/>
              <w:rPr>
                <w:rFonts w:ascii="Calibri" w:eastAsia="Calibri" w:hAnsi="Calibri" w:cs="Calibri"/>
                <w:color w:val="000000"/>
              </w:rPr>
            </w:pPr>
            <w:r>
              <w:rPr>
                <w:rFonts w:ascii="Calibri" w:eastAsia="Calibri" w:hAnsi="Calibri" w:cs="Calibri"/>
                <w:color w:val="000000"/>
              </w:rPr>
              <w:t xml:space="preserve">Consider student’s ability to respect confidentiality; appropriately apply professional terminology (e.g., </w:t>
            </w:r>
            <w:r>
              <w:rPr>
                <w:rFonts w:ascii="Calibri" w:eastAsia="Calibri" w:hAnsi="Calibri" w:cs="Calibri"/>
                <w:i/>
                <w:color w:val="000000"/>
              </w:rPr>
              <w:t xml:space="preserve">Occupational Therapy Practice Framework </w:t>
            </w:r>
            <w:r>
              <w:rPr>
                <w:rFonts w:ascii="Calibri" w:eastAsia="Calibri" w:hAnsi="Calibri" w:cs="Calibri"/>
                <w:color w:val="000000"/>
              </w:rPr>
              <w:t>terms and OT acronyms/abbreviations) in written and oral communication.</w:t>
            </w:r>
          </w:p>
          <w:p w14:paraId="3C435007" w14:textId="77777777" w:rsidR="00CB7DF0" w:rsidRDefault="00892EC3">
            <w:pPr>
              <w:widowControl w:val="0"/>
              <w:pBdr>
                <w:top w:val="nil"/>
                <w:left w:val="nil"/>
                <w:bottom w:val="nil"/>
                <w:right w:val="nil"/>
                <w:between w:val="nil"/>
              </w:pBdr>
              <w:spacing w:line="244" w:lineRule="auto"/>
              <w:ind w:left="467"/>
              <w:rPr>
                <w:rFonts w:ascii="Calibri" w:eastAsia="Calibri" w:hAnsi="Calibri" w:cs="Calibri"/>
                <w:color w:val="000000"/>
              </w:rPr>
            </w:pPr>
            <w:r>
              <w:rPr>
                <w:rFonts w:ascii="Calibri" w:eastAsia="Calibri" w:hAnsi="Calibri" w:cs="Calibri"/>
                <w:color w:val="000000"/>
              </w:rPr>
              <w:t>COMMENTS:</w:t>
            </w:r>
          </w:p>
        </w:tc>
        <w:tc>
          <w:tcPr>
            <w:tcW w:w="1821" w:type="dxa"/>
          </w:tcPr>
          <w:p w14:paraId="7D61ECA3" w14:textId="77777777" w:rsidR="00CB7DF0" w:rsidRDefault="00CB7DF0">
            <w:pPr>
              <w:widowControl w:val="0"/>
              <w:pBdr>
                <w:top w:val="nil"/>
                <w:left w:val="nil"/>
                <w:bottom w:val="nil"/>
                <w:right w:val="nil"/>
                <w:between w:val="nil"/>
              </w:pBdr>
              <w:rPr>
                <w:color w:val="000000"/>
                <w:sz w:val="18"/>
                <w:szCs w:val="18"/>
              </w:rPr>
            </w:pPr>
          </w:p>
        </w:tc>
      </w:tr>
    </w:tbl>
    <w:p w14:paraId="58019408" w14:textId="77777777" w:rsidR="00CB7DF0" w:rsidRDefault="00892EC3">
      <w:pPr>
        <w:spacing w:before="8"/>
        <w:ind w:left="340"/>
        <w:rPr>
          <w:sz w:val="16"/>
          <w:szCs w:val="16"/>
        </w:rPr>
      </w:pPr>
      <w:r>
        <w:rPr>
          <w:sz w:val="16"/>
          <w:szCs w:val="16"/>
        </w:rPr>
        <w:t xml:space="preserve">Copyright © Philadelphia Region Fieldwork Consortium. Used with permission. Direct questions c/o </w:t>
      </w:r>
      <w:hyperlink r:id="rId28">
        <w:r>
          <w:rPr>
            <w:color w:val="0000FF"/>
            <w:sz w:val="16"/>
            <w:szCs w:val="16"/>
            <w:u w:val="single"/>
          </w:rPr>
          <w:t>caryn.johnson@jefferson.edu</w:t>
        </w:r>
      </w:hyperlink>
    </w:p>
    <w:p w14:paraId="4F98E127" w14:textId="77777777" w:rsidR="00CB7DF0" w:rsidRDefault="00CB7DF0">
      <w:pPr>
        <w:pBdr>
          <w:top w:val="nil"/>
          <w:left w:val="nil"/>
          <w:bottom w:val="nil"/>
          <w:right w:val="nil"/>
          <w:between w:val="nil"/>
        </w:pBdr>
        <w:rPr>
          <w:rFonts w:ascii="Overlock" w:eastAsia="Overlock" w:hAnsi="Overlock" w:cs="Overlock"/>
          <w:color w:val="000000"/>
        </w:rPr>
      </w:pPr>
    </w:p>
    <w:p w14:paraId="370284BD" w14:textId="77777777" w:rsidR="00CB7DF0" w:rsidRDefault="00CB7DF0">
      <w:pPr>
        <w:pBdr>
          <w:top w:val="nil"/>
          <w:left w:val="nil"/>
          <w:bottom w:val="nil"/>
          <w:right w:val="nil"/>
          <w:between w:val="nil"/>
        </w:pBdr>
        <w:spacing w:before="1"/>
        <w:rPr>
          <w:rFonts w:ascii="Overlock" w:eastAsia="Overlock" w:hAnsi="Overlock" w:cs="Overlock"/>
          <w:color w:val="000000"/>
          <w:sz w:val="16"/>
          <w:szCs w:val="16"/>
        </w:rPr>
      </w:pPr>
    </w:p>
    <w:p w14:paraId="76AB0BE4" w14:textId="77777777" w:rsidR="00CB7DF0" w:rsidRDefault="00892EC3">
      <w:pPr>
        <w:widowControl w:val="0"/>
        <w:numPr>
          <w:ilvl w:val="0"/>
          <w:numId w:val="52"/>
        </w:numPr>
        <w:pBdr>
          <w:top w:val="nil"/>
          <w:left w:val="nil"/>
          <w:bottom w:val="nil"/>
          <w:right w:val="nil"/>
          <w:between w:val="nil"/>
        </w:pBdr>
        <w:tabs>
          <w:tab w:val="left" w:pos="612"/>
        </w:tabs>
        <w:spacing w:before="60"/>
        <w:ind w:left="611" w:hanging="271"/>
        <w:rPr>
          <w:rFonts w:ascii="Calibri" w:eastAsia="Calibri" w:hAnsi="Calibri" w:cs="Calibri"/>
          <w:color w:val="000000"/>
        </w:rPr>
      </w:pPr>
      <w:r>
        <w:rPr>
          <w:rFonts w:ascii="Calibri" w:eastAsia="Calibri" w:hAnsi="Calibri" w:cs="Calibri"/>
          <w:b/>
          <w:color w:val="000000"/>
        </w:rPr>
        <w:t xml:space="preserve">SCREENING AND EVALUATION </w:t>
      </w:r>
      <w:r>
        <w:rPr>
          <w:rFonts w:ascii="Calibri" w:eastAsia="Calibri" w:hAnsi="Calibri" w:cs="Calibri"/>
          <w:color w:val="000000"/>
        </w:rPr>
        <w:t>(enter N/A = Not Applicable if not required on this placement)</w:t>
      </w:r>
    </w:p>
    <w:tbl>
      <w:tblPr>
        <w:tblStyle w:val="af0"/>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3"/>
        <w:gridCol w:w="2287"/>
      </w:tblGrid>
      <w:tr w:rsidR="00CB7DF0" w14:paraId="17719636" w14:textId="77777777">
        <w:trPr>
          <w:trHeight w:val="260"/>
        </w:trPr>
        <w:tc>
          <w:tcPr>
            <w:tcW w:w="8573" w:type="dxa"/>
            <w:tcBorders>
              <w:top w:val="nil"/>
              <w:left w:val="nil"/>
            </w:tcBorders>
          </w:tcPr>
          <w:p w14:paraId="1AF423BD" w14:textId="77777777" w:rsidR="00CB7DF0" w:rsidRDefault="00892EC3">
            <w:pPr>
              <w:widowControl w:val="0"/>
              <w:pBdr>
                <w:top w:val="nil"/>
                <w:left w:val="nil"/>
                <w:bottom w:val="nil"/>
                <w:right w:val="nil"/>
                <w:between w:val="nil"/>
              </w:pBdr>
              <w:ind w:left="472"/>
              <w:rPr>
                <w:rFonts w:ascii="Calibri" w:eastAsia="Calibri" w:hAnsi="Calibri" w:cs="Calibri"/>
                <w:b/>
                <w:color w:val="000000"/>
              </w:rPr>
            </w:pPr>
            <w:r>
              <w:rPr>
                <w:rFonts w:ascii="Calibri" w:eastAsia="Calibri" w:hAnsi="Calibri" w:cs="Calibri"/>
                <w:b/>
                <w:color w:val="000000"/>
              </w:rPr>
              <w:t>THE STUDENT:</w:t>
            </w:r>
          </w:p>
        </w:tc>
        <w:tc>
          <w:tcPr>
            <w:tcW w:w="2287" w:type="dxa"/>
          </w:tcPr>
          <w:p w14:paraId="230BD185" w14:textId="77777777" w:rsidR="00CB7DF0" w:rsidRDefault="00892EC3">
            <w:pPr>
              <w:widowControl w:val="0"/>
              <w:pBdr>
                <w:top w:val="nil"/>
                <w:left w:val="nil"/>
                <w:bottom w:val="nil"/>
                <w:right w:val="nil"/>
                <w:between w:val="nil"/>
              </w:pBdr>
              <w:spacing w:before="1" w:line="239" w:lineRule="auto"/>
              <w:ind w:left="107"/>
              <w:rPr>
                <w:rFonts w:ascii="Calibri" w:eastAsia="Calibri" w:hAnsi="Calibri" w:cs="Calibri"/>
                <w:b/>
                <w:color w:val="000000"/>
                <w:sz w:val="21"/>
                <w:szCs w:val="21"/>
              </w:rPr>
            </w:pPr>
            <w:r>
              <w:rPr>
                <w:rFonts w:ascii="Calibri" w:eastAsia="Calibri" w:hAnsi="Calibri" w:cs="Calibri"/>
                <w:b/>
                <w:color w:val="000000"/>
                <w:sz w:val="21"/>
                <w:szCs w:val="21"/>
              </w:rPr>
              <w:t>U B M E O N/A</w:t>
            </w:r>
          </w:p>
        </w:tc>
      </w:tr>
      <w:tr w:rsidR="00CB7DF0" w14:paraId="0EE01AD4" w14:textId="77777777">
        <w:trPr>
          <w:trHeight w:val="935"/>
        </w:trPr>
        <w:tc>
          <w:tcPr>
            <w:tcW w:w="8573" w:type="dxa"/>
          </w:tcPr>
          <w:p w14:paraId="7B9C669D" w14:textId="77777777" w:rsidR="00CB7DF0" w:rsidRDefault="00892EC3">
            <w:pPr>
              <w:widowControl w:val="0"/>
              <w:pBdr>
                <w:top w:val="nil"/>
                <w:left w:val="nil"/>
                <w:bottom w:val="nil"/>
                <w:right w:val="nil"/>
                <w:between w:val="nil"/>
              </w:pBdr>
              <w:tabs>
                <w:tab w:val="left" w:pos="485"/>
              </w:tabs>
              <w:spacing w:line="242" w:lineRule="auto"/>
              <w:ind w:left="10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Contributes to screening/evaluation process.</w:t>
            </w:r>
          </w:p>
          <w:p w14:paraId="3A197C70" w14:textId="77777777" w:rsidR="00CB7DF0" w:rsidRDefault="00892EC3">
            <w:pPr>
              <w:widowControl w:val="0"/>
              <w:pBdr>
                <w:top w:val="nil"/>
                <w:left w:val="nil"/>
                <w:bottom w:val="nil"/>
                <w:right w:val="nil"/>
                <w:between w:val="nil"/>
              </w:pBdr>
              <w:ind w:left="467" w:right="1034"/>
              <w:rPr>
                <w:rFonts w:ascii="Calibri" w:eastAsia="Calibri" w:hAnsi="Calibri" w:cs="Calibri"/>
                <w:color w:val="000000"/>
              </w:rPr>
            </w:pPr>
            <w:r>
              <w:rPr>
                <w:rFonts w:ascii="Calibri" w:eastAsia="Calibri" w:hAnsi="Calibri" w:cs="Calibri"/>
                <w:color w:val="000000"/>
              </w:rPr>
              <w:t>Communicates observations. Identifies resources for evaluation process. Could include chart review.</w:t>
            </w:r>
          </w:p>
          <w:p w14:paraId="7EC7A1A3" w14:textId="77777777" w:rsidR="00CB7DF0" w:rsidRDefault="00892EC3">
            <w:pPr>
              <w:widowControl w:val="0"/>
              <w:pBdr>
                <w:top w:val="nil"/>
                <w:left w:val="nil"/>
                <w:bottom w:val="nil"/>
                <w:right w:val="nil"/>
                <w:between w:val="nil"/>
              </w:pBdr>
              <w:spacing w:line="242" w:lineRule="auto"/>
              <w:ind w:left="467"/>
              <w:rPr>
                <w:rFonts w:ascii="Calibri" w:eastAsia="Calibri" w:hAnsi="Calibri" w:cs="Calibri"/>
                <w:color w:val="000000"/>
              </w:rPr>
            </w:pPr>
            <w:r>
              <w:rPr>
                <w:rFonts w:ascii="Calibri" w:eastAsia="Calibri" w:hAnsi="Calibri" w:cs="Calibri"/>
                <w:color w:val="000000"/>
              </w:rPr>
              <w:t>COMMENT:</w:t>
            </w:r>
          </w:p>
        </w:tc>
        <w:tc>
          <w:tcPr>
            <w:tcW w:w="2287" w:type="dxa"/>
          </w:tcPr>
          <w:p w14:paraId="4B90D8F5" w14:textId="77777777" w:rsidR="00CB7DF0" w:rsidRDefault="00CB7DF0">
            <w:pPr>
              <w:widowControl w:val="0"/>
              <w:pBdr>
                <w:top w:val="nil"/>
                <w:left w:val="nil"/>
                <w:bottom w:val="nil"/>
                <w:right w:val="nil"/>
                <w:between w:val="nil"/>
              </w:pBdr>
              <w:rPr>
                <w:color w:val="000000"/>
                <w:sz w:val="18"/>
                <w:szCs w:val="18"/>
              </w:rPr>
            </w:pPr>
          </w:p>
        </w:tc>
      </w:tr>
      <w:tr w:rsidR="00CB7DF0" w14:paraId="66945799" w14:textId="77777777">
        <w:trPr>
          <w:trHeight w:val="485"/>
        </w:trPr>
        <w:tc>
          <w:tcPr>
            <w:tcW w:w="8573" w:type="dxa"/>
          </w:tcPr>
          <w:p w14:paraId="4671F91A" w14:textId="77777777" w:rsidR="00CB7DF0" w:rsidRDefault="00892EC3">
            <w:pPr>
              <w:widowControl w:val="0"/>
              <w:pBdr>
                <w:top w:val="nil"/>
                <w:left w:val="nil"/>
                <w:bottom w:val="nil"/>
                <w:right w:val="nil"/>
                <w:between w:val="nil"/>
              </w:pBdr>
              <w:tabs>
                <w:tab w:val="left" w:pos="485"/>
              </w:tabs>
              <w:spacing w:line="244" w:lineRule="auto"/>
              <w:ind w:left="107"/>
              <w:rPr>
                <w:rFonts w:ascii="Calibri" w:eastAsia="Calibri" w:hAnsi="Calibri" w:cs="Calibri"/>
                <w:b/>
                <w:color w:val="000000"/>
              </w:rPr>
            </w:pPr>
            <w:r>
              <w:rPr>
                <w:rFonts w:ascii="Calibri" w:eastAsia="Calibri" w:hAnsi="Calibri" w:cs="Calibri"/>
                <w:b/>
                <w:color w:val="000000"/>
              </w:rPr>
              <w:t>2.</w:t>
            </w:r>
            <w:r>
              <w:rPr>
                <w:rFonts w:ascii="Calibri" w:eastAsia="Calibri" w:hAnsi="Calibri" w:cs="Calibri"/>
                <w:b/>
                <w:color w:val="000000"/>
              </w:rPr>
              <w:tab/>
              <w:t>Completes an interview and drafts an occupational profile.</w:t>
            </w:r>
          </w:p>
          <w:p w14:paraId="1D6E3C3B" w14:textId="77777777" w:rsidR="00CB7DF0" w:rsidRDefault="00892EC3">
            <w:pPr>
              <w:widowControl w:val="0"/>
              <w:pBdr>
                <w:top w:val="nil"/>
                <w:left w:val="nil"/>
                <w:bottom w:val="nil"/>
                <w:right w:val="nil"/>
                <w:between w:val="nil"/>
              </w:pBdr>
              <w:spacing w:line="244" w:lineRule="auto"/>
              <w:ind w:left="467"/>
              <w:rPr>
                <w:rFonts w:ascii="Calibri" w:eastAsia="Calibri" w:hAnsi="Calibri" w:cs="Calibri"/>
                <w:color w:val="000000"/>
              </w:rPr>
            </w:pPr>
            <w:r>
              <w:rPr>
                <w:rFonts w:ascii="Calibri" w:eastAsia="Calibri" w:hAnsi="Calibri" w:cs="Calibri"/>
                <w:color w:val="000000"/>
              </w:rPr>
              <w:t>COMMENT:</w:t>
            </w:r>
          </w:p>
        </w:tc>
        <w:tc>
          <w:tcPr>
            <w:tcW w:w="2287" w:type="dxa"/>
          </w:tcPr>
          <w:p w14:paraId="2909587C" w14:textId="77777777" w:rsidR="00CB7DF0" w:rsidRDefault="00CB7DF0">
            <w:pPr>
              <w:widowControl w:val="0"/>
              <w:pBdr>
                <w:top w:val="nil"/>
                <w:left w:val="nil"/>
                <w:bottom w:val="nil"/>
                <w:right w:val="nil"/>
                <w:between w:val="nil"/>
              </w:pBdr>
              <w:rPr>
                <w:color w:val="000000"/>
                <w:sz w:val="18"/>
                <w:szCs w:val="18"/>
              </w:rPr>
            </w:pPr>
          </w:p>
        </w:tc>
      </w:tr>
      <w:tr w:rsidR="00CB7DF0" w14:paraId="629603BF" w14:textId="77777777">
        <w:trPr>
          <w:trHeight w:val="440"/>
        </w:trPr>
        <w:tc>
          <w:tcPr>
            <w:tcW w:w="8573" w:type="dxa"/>
          </w:tcPr>
          <w:p w14:paraId="63F17E84" w14:textId="77777777" w:rsidR="00CB7DF0" w:rsidRDefault="00892EC3">
            <w:pPr>
              <w:widowControl w:val="0"/>
              <w:pBdr>
                <w:top w:val="nil"/>
                <w:left w:val="nil"/>
                <w:bottom w:val="nil"/>
                <w:right w:val="nil"/>
                <w:between w:val="nil"/>
              </w:pBdr>
              <w:tabs>
                <w:tab w:val="left" w:pos="485"/>
              </w:tabs>
              <w:spacing w:line="242" w:lineRule="auto"/>
              <w:ind w:left="125"/>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r>
            <w:r>
              <w:rPr>
                <w:rFonts w:ascii="Calibri" w:eastAsia="Calibri" w:hAnsi="Calibri" w:cs="Calibri"/>
                <w:b/>
                <w:color w:val="000000"/>
              </w:rPr>
              <w:t>Identifies potential goals from evaluation process.</w:t>
            </w:r>
          </w:p>
          <w:p w14:paraId="428F8A69" w14:textId="77777777" w:rsidR="00CB7DF0" w:rsidRDefault="00892EC3">
            <w:pPr>
              <w:widowControl w:val="0"/>
              <w:pBdr>
                <w:top w:val="nil"/>
                <w:left w:val="nil"/>
                <w:bottom w:val="nil"/>
                <w:right w:val="nil"/>
                <w:between w:val="nil"/>
              </w:pBdr>
              <w:ind w:left="467"/>
              <w:rPr>
                <w:rFonts w:ascii="Calibri" w:eastAsia="Calibri" w:hAnsi="Calibri" w:cs="Calibri"/>
                <w:color w:val="000000"/>
              </w:rPr>
            </w:pPr>
            <w:r>
              <w:rPr>
                <w:rFonts w:ascii="Calibri" w:eastAsia="Calibri" w:hAnsi="Calibri" w:cs="Calibri"/>
                <w:color w:val="000000"/>
              </w:rPr>
              <w:t>COMMENT:</w:t>
            </w:r>
          </w:p>
        </w:tc>
        <w:tc>
          <w:tcPr>
            <w:tcW w:w="2287" w:type="dxa"/>
          </w:tcPr>
          <w:p w14:paraId="17BDACAC" w14:textId="77777777" w:rsidR="00CB7DF0" w:rsidRDefault="00CB7DF0">
            <w:pPr>
              <w:widowControl w:val="0"/>
              <w:pBdr>
                <w:top w:val="nil"/>
                <w:left w:val="nil"/>
                <w:bottom w:val="nil"/>
                <w:right w:val="nil"/>
                <w:between w:val="nil"/>
              </w:pBdr>
              <w:rPr>
                <w:color w:val="000000"/>
                <w:sz w:val="18"/>
                <w:szCs w:val="18"/>
              </w:rPr>
            </w:pPr>
          </w:p>
        </w:tc>
      </w:tr>
      <w:tr w:rsidR="00CB7DF0" w14:paraId="0012E26F" w14:textId="77777777">
        <w:trPr>
          <w:trHeight w:val="485"/>
        </w:trPr>
        <w:tc>
          <w:tcPr>
            <w:tcW w:w="8573" w:type="dxa"/>
          </w:tcPr>
          <w:p w14:paraId="301A983F" w14:textId="77777777" w:rsidR="00CB7DF0" w:rsidRDefault="00892EC3">
            <w:pPr>
              <w:widowControl w:val="0"/>
              <w:pBdr>
                <w:top w:val="nil"/>
                <w:left w:val="nil"/>
                <w:bottom w:val="nil"/>
                <w:right w:val="nil"/>
                <w:between w:val="nil"/>
              </w:pBdr>
              <w:tabs>
                <w:tab w:val="left" w:pos="489"/>
              </w:tabs>
              <w:spacing w:line="242" w:lineRule="auto"/>
              <w:ind w:left="107"/>
              <w:rPr>
                <w:rFonts w:ascii="Calibri" w:eastAsia="Calibri" w:hAnsi="Calibri" w:cs="Calibri"/>
                <w:b/>
                <w:color w:val="000000"/>
              </w:rPr>
            </w:pPr>
            <w:r>
              <w:rPr>
                <w:rFonts w:ascii="Calibri" w:eastAsia="Calibri" w:hAnsi="Calibri" w:cs="Calibri"/>
                <w:b/>
                <w:color w:val="000000"/>
              </w:rPr>
              <w:t>4.</w:t>
            </w:r>
            <w:r>
              <w:rPr>
                <w:rFonts w:ascii="Calibri" w:eastAsia="Calibri" w:hAnsi="Calibri" w:cs="Calibri"/>
                <w:b/>
                <w:color w:val="000000"/>
              </w:rPr>
              <w:tab/>
              <w:t>Drafts documentation consistent with practice setting.</w:t>
            </w:r>
          </w:p>
          <w:p w14:paraId="074F64E8" w14:textId="77777777" w:rsidR="00CB7DF0" w:rsidRDefault="00892EC3">
            <w:pPr>
              <w:widowControl w:val="0"/>
              <w:pBdr>
                <w:top w:val="nil"/>
                <w:left w:val="nil"/>
                <w:bottom w:val="nil"/>
                <w:right w:val="nil"/>
                <w:between w:val="nil"/>
              </w:pBdr>
              <w:ind w:left="467"/>
              <w:rPr>
                <w:rFonts w:ascii="Calibri" w:eastAsia="Calibri" w:hAnsi="Calibri" w:cs="Calibri"/>
                <w:color w:val="000000"/>
              </w:rPr>
            </w:pPr>
            <w:r>
              <w:rPr>
                <w:rFonts w:ascii="Calibri" w:eastAsia="Calibri" w:hAnsi="Calibri" w:cs="Calibri"/>
                <w:color w:val="000000"/>
              </w:rPr>
              <w:t>COMMENT:</w:t>
            </w:r>
          </w:p>
        </w:tc>
        <w:tc>
          <w:tcPr>
            <w:tcW w:w="2287" w:type="dxa"/>
          </w:tcPr>
          <w:p w14:paraId="0BDEDEB8" w14:textId="77777777" w:rsidR="00CB7DF0" w:rsidRDefault="00CB7DF0">
            <w:pPr>
              <w:widowControl w:val="0"/>
              <w:pBdr>
                <w:top w:val="nil"/>
                <w:left w:val="nil"/>
                <w:bottom w:val="nil"/>
                <w:right w:val="nil"/>
                <w:between w:val="nil"/>
              </w:pBdr>
              <w:rPr>
                <w:color w:val="000000"/>
                <w:sz w:val="18"/>
                <w:szCs w:val="18"/>
              </w:rPr>
            </w:pPr>
          </w:p>
        </w:tc>
      </w:tr>
    </w:tbl>
    <w:p w14:paraId="6F856888" w14:textId="77777777" w:rsidR="00CB7DF0" w:rsidRDefault="00CB7DF0">
      <w:pPr>
        <w:pBdr>
          <w:top w:val="nil"/>
          <w:left w:val="nil"/>
          <w:bottom w:val="nil"/>
          <w:right w:val="nil"/>
          <w:between w:val="nil"/>
        </w:pBdr>
        <w:rPr>
          <w:rFonts w:ascii="Overlock" w:eastAsia="Overlock" w:hAnsi="Overlock" w:cs="Overlock"/>
          <w:color w:val="000000"/>
        </w:rPr>
      </w:pPr>
    </w:p>
    <w:p w14:paraId="6C0809B0" w14:textId="77777777" w:rsidR="00CB7DF0" w:rsidRDefault="00CB7DF0">
      <w:pPr>
        <w:pBdr>
          <w:top w:val="nil"/>
          <w:left w:val="nil"/>
          <w:bottom w:val="nil"/>
          <w:right w:val="nil"/>
          <w:between w:val="nil"/>
        </w:pBdr>
        <w:spacing w:before="11"/>
        <w:rPr>
          <w:rFonts w:ascii="Overlock" w:eastAsia="Overlock" w:hAnsi="Overlock" w:cs="Overlock"/>
          <w:color w:val="000000"/>
        </w:rPr>
      </w:pPr>
    </w:p>
    <w:p w14:paraId="0B689C27" w14:textId="77777777" w:rsidR="00CB7DF0" w:rsidRDefault="00892EC3">
      <w:pPr>
        <w:widowControl w:val="0"/>
        <w:numPr>
          <w:ilvl w:val="0"/>
          <w:numId w:val="52"/>
        </w:numPr>
        <w:pBdr>
          <w:top w:val="nil"/>
          <w:left w:val="nil"/>
          <w:bottom w:val="nil"/>
          <w:right w:val="nil"/>
          <w:between w:val="nil"/>
        </w:pBdr>
        <w:tabs>
          <w:tab w:val="left" w:pos="603"/>
        </w:tabs>
        <w:ind w:left="602" w:hanging="262"/>
        <w:rPr>
          <w:rFonts w:ascii="Calibri" w:eastAsia="Calibri" w:hAnsi="Calibri" w:cs="Calibri"/>
          <w:color w:val="000000"/>
        </w:rPr>
      </w:pPr>
      <w:r>
        <w:rPr>
          <w:rFonts w:ascii="Calibri" w:eastAsia="Calibri" w:hAnsi="Calibri" w:cs="Calibri"/>
          <w:b/>
          <w:color w:val="000000"/>
        </w:rPr>
        <w:t xml:space="preserve">INTERVENTION </w:t>
      </w:r>
      <w:r>
        <w:rPr>
          <w:rFonts w:ascii="Calibri" w:eastAsia="Calibri" w:hAnsi="Calibri" w:cs="Calibri"/>
          <w:color w:val="000000"/>
        </w:rPr>
        <w:t>(enter N/A = Not Applicable if not required on this placement)</w:t>
      </w:r>
    </w:p>
    <w:tbl>
      <w:tblPr>
        <w:tblStyle w:val="af1"/>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3"/>
        <w:gridCol w:w="2287"/>
      </w:tblGrid>
      <w:tr w:rsidR="00CB7DF0" w14:paraId="7F6966DC" w14:textId="77777777">
        <w:trPr>
          <w:trHeight w:val="260"/>
        </w:trPr>
        <w:tc>
          <w:tcPr>
            <w:tcW w:w="8573" w:type="dxa"/>
            <w:tcBorders>
              <w:top w:val="nil"/>
              <w:left w:val="nil"/>
            </w:tcBorders>
          </w:tcPr>
          <w:p w14:paraId="473B3758" w14:textId="77777777" w:rsidR="00CB7DF0" w:rsidRDefault="00892EC3">
            <w:pPr>
              <w:widowControl w:val="0"/>
              <w:pBdr>
                <w:top w:val="nil"/>
                <w:left w:val="nil"/>
                <w:bottom w:val="nil"/>
                <w:right w:val="nil"/>
                <w:between w:val="nil"/>
              </w:pBdr>
              <w:ind w:left="472"/>
              <w:rPr>
                <w:rFonts w:ascii="Calibri" w:eastAsia="Calibri" w:hAnsi="Calibri" w:cs="Calibri"/>
                <w:b/>
                <w:color w:val="000000"/>
              </w:rPr>
            </w:pPr>
            <w:r>
              <w:rPr>
                <w:rFonts w:ascii="Calibri" w:eastAsia="Calibri" w:hAnsi="Calibri" w:cs="Calibri"/>
                <w:b/>
                <w:color w:val="000000"/>
              </w:rPr>
              <w:t>THE STUDENT:</w:t>
            </w:r>
          </w:p>
        </w:tc>
        <w:tc>
          <w:tcPr>
            <w:tcW w:w="2287" w:type="dxa"/>
          </w:tcPr>
          <w:p w14:paraId="45C70721" w14:textId="77777777" w:rsidR="00CB7DF0" w:rsidRDefault="00892EC3">
            <w:pPr>
              <w:widowControl w:val="0"/>
              <w:pBdr>
                <w:top w:val="nil"/>
                <w:left w:val="nil"/>
                <w:bottom w:val="nil"/>
                <w:right w:val="nil"/>
                <w:between w:val="nil"/>
              </w:pBdr>
              <w:ind w:left="107"/>
              <w:rPr>
                <w:rFonts w:ascii="Calibri" w:eastAsia="Calibri" w:hAnsi="Calibri" w:cs="Calibri"/>
                <w:b/>
                <w:color w:val="000000"/>
                <w:sz w:val="21"/>
                <w:szCs w:val="21"/>
              </w:rPr>
            </w:pPr>
            <w:r>
              <w:rPr>
                <w:rFonts w:ascii="Calibri" w:eastAsia="Calibri" w:hAnsi="Calibri" w:cs="Calibri"/>
                <w:b/>
                <w:color w:val="000000"/>
                <w:sz w:val="21"/>
                <w:szCs w:val="21"/>
              </w:rPr>
              <w:t>U B M E O N/A</w:t>
            </w:r>
          </w:p>
        </w:tc>
      </w:tr>
      <w:tr w:rsidR="00CB7DF0" w14:paraId="363786BE" w14:textId="77777777">
        <w:trPr>
          <w:trHeight w:val="976"/>
        </w:trPr>
        <w:tc>
          <w:tcPr>
            <w:tcW w:w="8573" w:type="dxa"/>
          </w:tcPr>
          <w:p w14:paraId="099BF904" w14:textId="77777777" w:rsidR="00CB7DF0" w:rsidRDefault="00892EC3">
            <w:pPr>
              <w:widowControl w:val="0"/>
              <w:pBdr>
                <w:top w:val="nil"/>
                <w:left w:val="nil"/>
                <w:bottom w:val="nil"/>
                <w:right w:val="nil"/>
                <w:between w:val="nil"/>
              </w:pBdr>
              <w:tabs>
                <w:tab w:val="left" w:pos="485"/>
              </w:tabs>
              <w:spacing w:line="242" w:lineRule="auto"/>
              <w:ind w:left="107"/>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r>
            <w:r>
              <w:rPr>
                <w:rFonts w:ascii="Calibri" w:eastAsia="Calibri" w:hAnsi="Calibri" w:cs="Calibri"/>
                <w:b/>
                <w:color w:val="000000"/>
              </w:rPr>
              <w:t>Contributes to intervention process</w:t>
            </w:r>
            <w:r>
              <w:rPr>
                <w:rFonts w:ascii="Calibri" w:eastAsia="Calibri" w:hAnsi="Calibri" w:cs="Calibri"/>
                <w:color w:val="000000"/>
              </w:rPr>
              <w:t>.</w:t>
            </w:r>
          </w:p>
          <w:p w14:paraId="3FACC1EE" w14:textId="77777777" w:rsidR="00CB7DF0" w:rsidRDefault="00892EC3">
            <w:pPr>
              <w:widowControl w:val="0"/>
              <w:pBdr>
                <w:top w:val="nil"/>
                <w:left w:val="nil"/>
                <w:bottom w:val="nil"/>
                <w:right w:val="nil"/>
                <w:between w:val="nil"/>
              </w:pBdr>
              <w:ind w:left="468" w:right="1999" w:hanging="1"/>
              <w:rPr>
                <w:rFonts w:ascii="Calibri" w:eastAsia="Calibri" w:hAnsi="Calibri" w:cs="Calibri"/>
                <w:color w:val="000000"/>
              </w:rPr>
            </w:pPr>
            <w:r>
              <w:rPr>
                <w:rFonts w:ascii="Calibri" w:eastAsia="Calibri" w:hAnsi="Calibri" w:cs="Calibri"/>
                <w:color w:val="000000"/>
              </w:rPr>
              <w:t>Could include preparing clinic area and identifying resources and evidence. COMMENT:</w:t>
            </w:r>
          </w:p>
        </w:tc>
        <w:tc>
          <w:tcPr>
            <w:tcW w:w="2287" w:type="dxa"/>
          </w:tcPr>
          <w:p w14:paraId="61989922" w14:textId="77777777" w:rsidR="00CB7DF0" w:rsidRDefault="00CB7DF0">
            <w:pPr>
              <w:widowControl w:val="0"/>
              <w:pBdr>
                <w:top w:val="nil"/>
                <w:left w:val="nil"/>
                <w:bottom w:val="nil"/>
                <w:right w:val="nil"/>
                <w:between w:val="nil"/>
              </w:pBdr>
              <w:rPr>
                <w:color w:val="000000"/>
                <w:sz w:val="18"/>
                <w:szCs w:val="18"/>
              </w:rPr>
            </w:pPr>
          </w:p>
        </w:tc>
      </w:tr>
      <w:tr w:rsidR="00CB7DF0" w14:paraId="29E9587D" w14:textId="77777777">
        <w:trPr>
          <w:trHeight w:val="710"/>
        </w:trPr>
        <w:tc>
          <w:tcPr>
            <w:tcW w:w="8573" w:type="dxa"/>
          </w:tcPr>
          <w:p w14:paraId="0B38F541" w14:textId="77777777" w:rsidR="00CB7DF0" w:rsidRDefault="00892EC3">
            <w:pPr>
              <w:widowControl w:val="0"/>
              <w:pBdr>
                <w:top w:val="nil"/>
                <w:left w:val="nil"/>
                <w:bottom w:val="nil"/>
                <w:right w:val="nil"/>
                <w:between w:val="nil"/>
              </w:pBdr>
              <w:tabs>
                <w:tab w:val="left" w:pos="485"/>
              </w:tabs>
              <w:spacing w:line="242" w:lineRule="auto"/>
              <w:ind w:left="125"/>
              <w:rPr>
                <w:rFonts w:ascii="Calibri" w:eastAsia="Calibri" w:hAnsi="Calibri" w:cs="Calibri"/>
                <w:b/>
                <w:color w:val="000000"/>
              </w:rPr>
            </w:pPr>
            <w:r>
              <w:rPr>
                <w:rFonts w:ascii="Calibri" w:eastAsia="Calibri" w:hAnsi="Calibri" w:cs="Calibri"/>
                <w:b/>
                <w:color w:val="000000"/>
              </w:rPr>
              <w:lastRenderedPageBreak/>
              <w:t>2.</w:t>
            </w:r>
            <w:r>
              <w:rPr>
                <w:rFonts w:ascii="Calibri" w:eastAsia="Calibri" w:hAnsi="Calibri" w:cs="Calibri"/>
                <w:b/>
                <w:color w:val="000000"/>
              </w:rPr>
              <w:tab/>
              <w:t>Identifies interventions consistent with client evaluation and goals.</w:t>
            </w:r>
          </w:p>
          <w:p w14:paraId="23256401" w14:textId="77777777" w:rsidR="00CB7DF0" w:rsidRDefault="00892EC3">
            <w:pPr>
              <w:widowControl w:val="0"/>
              <w:pBdr>
                <w:top w:val="nil"/>
                <w:left w:val="nil"/>
                <w:bottom w:val="nil"/>
                <w:right w:val="nil"/>
                <w:between w:val="nil"/>
              </w:pBdr>
              <w:ind w:left="488"/>
              <w:rPr>
                <w:rFonts w:ascii="Calibri" w:eastAsia="Calibri" w:hAnsi="Calibri" w:cs="Calibri"/>
                <w:color w:val="000000"/>
              </w:rPr>
            </w:pPr>
            <w:r>
              <w:rPr>
                <w:rFonts w:ascii="Calibri" w:eastAsia="Calibri" w:hAnsi="Calibri" w:cs="Calibri"/>
                <w:color w:val="000000"/>
              </w:rPr>
              <w:t>COMMENT:</w:t>
            </w:r>
          </w:p>
        </w:tc>
        <w:tc>
          <w:tcPr>
            <w:tcW w:w="2287" w:type="dxa"/>
          </w:tcPr>
          <w:p w14:paraId="6C7A4657" w14:textId="77777777" w:rsidR="00CB7DF0" w:rsidRDefault="00CB7DF0">
            <w:pPr>
              <w:widowControl w:val="0"/>
              <w:pBdr>
                <w:top w:val="nil"/>
                <w:left w:val="nil"/>
                <w:bottom w:val="nil"/>
                <w:right w:val="nil"/>
                <w:between w:val="nil"/>
              </w:pBdr>
              <w:rPr>
                <w:color w:val="000000"/>
                <w:sz w:val="18"/>
                <w:szCs w:val="18"/>
              </w:rPr>
            </w:pPr>
          </w:p>
        </w:tc>
      </w:tr>
    </w:tbl>
    <w:p w14:paraId="41300FBB" w14:textId="77777777" w:rsidR="00CB7DF0" w:rsidRDefault="00892EC3">
      <w:pPr>
        <w:pBdr>
          <w:top w:val="nil"/>
          <w:left w:val="nil"/>
          <w:bottom w:val="nil"/>
          <w:right w:val="nil"/>
          <w:between w:val="nil"/>
        </w:pBdr>
        <w:rPr>
          <w:rFonts w:ascii="Overlock" w:eastAsia="Overlock" w:hAnsi="Overlock" w:cs="Overlock"/>
          <w:color w:val="000000"/>
          <w:sz w:val="24"/>
          <w:szCs w:val="24"/>
        </w:rPr>
      </w:pPr>
      <w:r>
        <w:rPr>
          <w:rFonts w:ascii="Overlock" w:eastAsia="Overlock" w:hAnsi="Overlock" w:cs="Overlock"/>
          <w:noProof/>
          <w:color w:val="000000"/>
          <w:sz w:val="24"/>
          <w:szCs w:val="24"/>
        </w:rPr>
        <w:drawing>
          <wp:anchor distT="0" distB="0" distL="0" distR="0" simplePos="0" relativeHeight="251660288" behindDoc="1" locked="0" layoutInCell="1" hidden="0" allowOverlap="1" wp14:anchorId="4D49DD68" wp14:editId="25BFADFB">
            <wp:simplePos x="0" y="0"/>
            <wp:positionH relativeFrom="page">
              <wp:posOffset>3046095</wp:posOffset>
            </wp:positionH>
            <wp:positionV relativeFrom="page">
              <wp:posOffset>394970</wp:posOffset>
            </wp:positionV>
            <wp:extent cx="1999615" cy="280035"/>
            <wp:effectExtent l="0" t="0" r="0" b="0"/>
            <wp:wrapNone/>
            <wp:docPr id="34" name="image12.png" descr="AOTA Logo"/>
            <wp:cNvGraphicFramePr/>
            <a:graphic xmlns:a="http://schemas.openxmlformats.org/drawingml/2006/main">
              <a:graphicData uri="http://schemas.openxmlformats.org/drawingml/2006/picture">
                <pic:pic xmlns:pic="http://schemas.openxmlformats.org/drawingml/2006/picture">
                  <pic:nvPicPr>
                    <pic:cNvPr id="0" name="image12.png" descr="AOTA Logo"/>
                    <pic:cNvPicPr preferRelativeResize="0"/>
                  </pic:nvPicPr>
                  <pic:blipFill>
                    <a:blip r:embed="rId27"/>
                    <a:srcRect/>
                    <a:stretch>
                      <a:fillRect/>
                    </a:stretch>
                  </pic:blipFill>
                  <pic:spPr>
                    <a:xfrm>
                      <a:off x="0" y="0"/>
                      <a:ext cx="1999615" cy="280035"/>
                    </a:xfrm>
                    <a:prstGeom prst="rect">
                      <a:avLst/>
                    </a:prstGeom>
                    <a:ln/>
                  </pic:spPr>
                </pic:pic>
              </a:graphicData>
            </a:graphic>
          </wp:anchor>
        </w:drawing>
      </w:r>
    </w:p>
    <w:tbl>
      <w:tblPr>
        <w:tblStyle w:val="af2"/>
        <w:tblW w:w="108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3"/>
        <w:gridCol w:w="2287"/>
      </w:tblGrid>
      <w:tr w:rsidR="00CB7DF0" w14:paraId="08F0F248" w14:textId="77777777">
        <w:trPr>
          <w:trHeight w:val="732"/>
        </w:trPr>
        <w:tc>
          <w:tcPr>
            <w:tcW w:w="8573" w:type="dxa"/>
          </w:tcPr>
          <w:p w14:paraId="6BD85BFD" w14:textId="77777777" w:rsidR="00CB7DF0" w:rsidRDefault="00892EC3">
            <w:pPr>
              <w:widowControl w:val="0"/>
              <w:pBdr>
                <w:top w:val="nil"/>
                <w:left w:val="nil"/>
                <w:bottom w:val="nil"/>
                <w:right w:val="nil"/>
                <w:between w:val="nil"/>
              </w:pBdr>
              <w:tabs>
                <w:tab w:val="left" w:pos="485"/>
              </w:tabs>
              <w:ind w:left="485" w:right="696" w:hanging="360"/>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r>
            <w:r>
              <w:rPr>
                <w:rFonts w:ascii="Calibri" w:eastAsia="Calibri" w:hAnsi="Calibri" w:cs="Calibri"/>
                <w:b/>
                <w:color w:val="000000"/>
              </w:rPr>
              <w:t>Identifies (verbal or written) interventions consistent with client-centered approach, and provides clinical reasoning for interventions identified.</w:t>
            </w:r>
          </w:p>
          <w:p w14:paraId="664DD7B1" w14:textId="77777777" w:rsidR="00CB7DF0" w:rsidRDefault="00892EC3">
            <w:pPr>
              <w:widowControl w:val="0"/>
              <w:pBdr>
                <w:top w:val="nil"/>
                <w:left w:val="nil"/>
                <w:bottom w:val="nil"/>
                <w:right w:val="nil"/>
                <w:between w:val="nil"/>
              </w:pBdr>
              <w:spacing w:line="225" w:lineRule="auto"/>
              <w:ind w:left="467"/>
              <w:rPr>
                <w:rFonts w:ascii="Calibri" w:eastAsia="Calibri" w:hAnsi="Calibri" w:cs="Calibri"/>
                <w:color w:val="000000"/>
              </w:rPr>
            </w:pPr>
            <w:r>
              <w:rPr>
                <w:rFonts w:ascii="Calibri" w:eastAsia="Calibri" w:hAnsi="Calibri" w:cs="Calibri"/>
                <w:color w:val="000000"/>
              </w:rPr>
              <w:t>COMMENT:</w:t>
            </w:r>
          </w:p>
        </w:tc>
        <w:tc>
          <w:tcPr>
            <w:tcW w:w="2287" w:type="dxa"/>
          </w:tcPr>
          <w:p w14:paraId="535898F6" w14:textId="77777777" w:rsidR="00CB7DF0" w:rsidRDefault="00CB7DF0">
            <w:pPr>
              <w:widowControl w:val="0"/>
              <w:pBdr>
                <w:top w:val="nil"/>
                <w:left w:val="nil"/>
                <w:bottom w:val="nil"/>
                <w:right w:val="nil"/>
                <w:between w:val="nil"/>
              </w:pBdr>
              <w:rPr>
                <w:color w:val="000000"/>
                <w:sz w:val="18"/>
                <w:szCs w:val="18"/>
              </w:rPr>
            </w:pPr>
          </w:p>
        </w:tc>
      </w:tr>
      <w:tr w:rsidR="00CB7DF0" w14:paraId="66286A18" w14:textId="77777777">
        <w:trPr>
          <w:trHeight w:val="976"/>
        </w:trPr>
        <w:tc>
          <w:tcPr>
            <w:tcW w:w="8573" w:type="dxa"/>
          </w:tcPr>
          <w:p w14:paraId="1E8B70A0" w14:textId="77777777" w:rsidR="00CB7DF0" w:rsidRDefault="00892EC3">
            <w:pPr>
              <w:widowControl w:val="0"/>
              <w:pBdr>
                <w:top w:val="nil"/>
                <w:left w:val="nil"/>
                <w:bottom w:val="nil"/>
                <w:right w:val="nil"/>
                <w:between w:val="nil"/>
              </w:pBdr>
              <w:tabs>
                <w:tab w:val="left" w:pos="485"/>
              </w:tabs>
              <w:ind w:left="485" w:right="744" w:hanging="378"/>
              <w:rPr>
                <w:rFonts w:ascii="Calibri" w:eastAsia="Calibri" w:hAnsi="Calibri" w:cs="Calibri"/>
                <w:b/>
                <w:color w:val="000000"/>
              </w:rPr>
            </w:pPr>
            <w:r>
              <w:rPr>
                <w:rFonts w:ascii="Calibri" w:eastAsia="Calibri" w:hAnsi="Calibri" w:cs="Calibri"/>
                <w:b/>
                <w:color w:val="000000"/>
              </w:rPr>
              <w:t>4.</w:t>
            </w:r>
            <w:r>
              <w:rPr>
                <w:rFonts w:ascii="Calibri" w:eastAsia="Calibri" w:hAnsi="Calibri" w:cs="Calibri"/>
                <w:b/>
                <w:color w:val="000000"/>
              </w:rPr>
              <w:tab/>
            </w:r>
            <w:r>
              <w:rPr>
                <w:rFonts w:ascii="Calibri" w:eastAsia="Calibri" w:hAnsi="Calibri" w:cs="Calibri"/>
                <w:b/>
                <w:color w:val="000000"/>
              </w:rPr>
              <w:t>Engages in and values evidence-based practice by seeking evidence to support or negate intervention approach.</w:t>
            </w:r>
          </w:p>
          <w:p w14:paraId="666C7401" w14:textId="77777777" w:rsidR="00CB7DF0" w:rsidRDefault="00892EC3">
            <w:pPr>
              <w:widowControl w:val="0"/>
              <w:pBdr>
                <w:top w:val="nil"/>
                <w:left w:val="nil"/>
                <w:bottom w:val="nil"/>
                <w:right w:val="nil"/>
                <w:between w:val="nil"/>
              </w:pBdr>
              <w:ind w:left="470"/>
              <w:rPr>
                <w:rFonts w:ascii="Calibri" w:eastAsia="Calibri" w:hAnsi="Calibri" w:cs="Calibri"/>
                <w:color w:val="000000"/>
              </w:rPr>
            </w:pPr>
            <w:r>
              <w:rPr>
                <w:rFonts w:ascii="Calibri" w:eastAsia="Calibri" w:hAnsi="Calibri" w:cs="Calibri"/>
                <w:color w:val="000000"/>
              </w:rPr>
              <w:t>COMMENT:</w:t>
            </w:r>
          </w:p>
        </w:tc>
        <w:tc>
          <w:tcPr>
            <w:tcW w:w="2287" w:type="dxa"/>
          </w:tcPr>
          <w:p w14:paraId="69AB27F2" w14:textId="77777777" w:rsidR="00CB7DF0" w:rsidRDefault="00CB7DF0">
            <w:pPr>
              <w:widowControl w:val="0"/>
              <w:pBdr>
                <w:top w:val="nil"/>
                <w:left w:val="nil"/>
                <w:bottom w:val="nil"/>
                <w:right w:val="nil"/>
                <w:between w:val="nil"/>
              </w:pBdr>
              <w:rPr>
                <w:color w:val="000000"/>
                <w:sz w:val="18"/>
                <w:szCs w:val="18"/>
              </w:rPr>
            </w:pPr>
          </w:p>
        </w:tc>
      </w:tr>
      <w:tr w:rsidR="00CB7DF0" w14:paraId="52B3BA77" w14:textId="77777777">
        <w:trPr>
          <w:trHeight w:val="976"/>
        </w:trPr>
        <w:tc>
          <w:tcPr>
            <w:tcW w:w="8573" w:type="dxa"/>
          </w:tcPr>
          <w:p w14:paraId="377B0C3C" w14:textId="77777777" w:rsidR="00CB7DF0" w:rsidRDefault="00892EC3">
            <w:pPr>
              <w:widowControl w:val="0"/>
              <w:pBdr>
                <w:top w:val="nil"/>
                <w:left w:val="nil"/>
                <w:bottom w:val="nil"/>
                <w:right w:val="nil"/>
                <w:between w:val="nil"/>
              </w:pBdr>
              <w:tabs>
                <w:tab w:val="left" w:pos="485"/>
              </w:tabs>
              <w:ind w:left="485" w:right="342" w:hanging="378"/>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r>
            <w:r>
              <w:rPr>
                <w:rFonts w:ascii="Calibri" w:eastAsia="Calibri" w:hAnsi="Calibri" w:cs="Calibri"/>
                <w:b/>
                <w:color w:val="000000"/>
              </w:rPr>
              <w:t>Administers interventions that are occupation-based and client-centered within guidelines of facility.</w:t>
            </w:r>
          </w:p>
          <w:p w14:paraId="06913AC2" w14:textId="77777777" w:rsidR="00CB7DF0" w:rsidRDefault="00892EC3">
            <w:pPr>
              <w:widowControl w:val="0"/>
              <w:pBdr>
                <w:top w:val="nil"/>
                <w:left w:val="nil"/>
                <w:bottom w:val="nil"/>
                <w:right w:val="nil"/>
                <w:between w:val="nil"/>
              </w:pBdr>
              <w:ind w:left="467"/>
              <w:rPr>
                <w:rFonts w:ascii="Calibri" w:eastAsia="Calibri" w:hAnsi="Calibri" w:cs="Calibri"/>
                <w:b/>
                <w:color w:val="000000"/>
              </w:rPr>
            </w:pPr>
            <w:r>
              <w:rPr>
                <w:rFonts w:ascii="Calibri" w:eastAsia="Calibri" w:hAnsi="Calibri" w:cs="Calibri"/>
                <w:color w:val="000000"/>
              </w:rPr>
              <w:t>COMMENT</w:t>
            </w:r>
            <w:r>
              <w:rPr>
                <w:rFonts w:ascii="Calibri" w:eastAsia="Calibri" w:hAnsi="Calibri" w:cs="Calibri"/>
                <w:b/>
                <w:color w:val="000000"/>
              </w:rPr>
              <w:t>:</w:t>
            </w:r>
          </w:p>
        </w:tc>
        <w:tc>
          <w:tcPr>
            <w:tcW w:w="2287" w:type="dxa"/>
          </w:tcPr>
          <w:p w14:paraId="0C87D99B" w14:textId="77777777" w:rsidR="00CB7DF0" w:rsidRDefault="00CB7DF0">
            <w:pPr>
              <w:widowControl w:val="0"/>
              <w:pBdr>
                <w:top w:val="nil"/>
                <w:left w:val="nil"/>
                <w:bottom w:val="nil"/>
                <w:right w:val="nil"/>
                <w:between w:val="nil"/>
              </w:pBdr>
              <w:rPr>
                <w:color w:val="000000"/>
                <w:sz w:val="18"/>
                <w:szCs w:val="18"/>
              </w:rPr>
            </w:pPr>
          </w:p>
        </w:tc>
      </w:tr>
      <w:tr w:rsidR="00CB7DF0" w14:paraId="2E57D1EA" w14:textId="77777777">
        <w:trPr>
          <w:trHeight w:val="976"/>
        </w:trPr>
        <w:tc>
          <w:tcPr>
            <w:tcW w:w="8573" w:type="dxa"/>
          </w:tcPr>
          <w:p w14:paraId="5405590C" w14:textId="77777777" w:rsidR="00CB7DF0" w:rsidRDefault="00892EC3">
            <w:pPr>
              <w:widowControl w:val="0"/>
              <w:pBdr>
                <w:top w:val="nil"/>
                <w:left w:val="nil"/>
                <w:bottom w:val="nil"/>
                <w:right w:val="nil"/>
                <w:between w:val="nil"/>
              </w:pBdr>
              <w:tabs>
                <w:tab w:val="left" w:pos="485"/>
              </w:tabs>
              <w:ind w:left="485" w:right="283" w:hanging="378"/>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r>
            <w:r>
              <w:rPr>
                <w:rFonts w:ascii="Calibri" w:eastAsia="Calibri" w:hAnsi="Calibri" w:cs="Calibri"/>
                <w:b/>
                <w:color w:val="000000"/>
              </w:rPr>
              <w:t>Recognizes (verbal, written, or demonstration) need to modify interventions on basis of client response.</w:t>
            </w:r>
          </w:p>
          <w:p w14:paraId="6C35F7D3" w14:textId="77777777" w:rsidR="00CB7DF0" w:rsidRDefault="00892EC3">
            <w:pPr>
              <w:widowControl w:val="0"/>
              <w:pBdr>
                <w:top w:val="nil"/>
                <w:left w:val="nil"/>
                <w:bottom w:val="nil"/>
                <w:right w:val="nil"/>
                <w:between w:val="nil"/>
              </w:pBdr>
              <w:ind w:left="467"/>
              <w:rPr>
                <w:rFonts w:ascii="Calibri" w:eastAsia="Calibri" w:hAnsi="Calibri" w:cs="Calibri"/>
                <w:b/>
                <w:color w:val="000000"/>
              </w:rPr>
            </w:pPr>
            <w:r>
              <w:rPr>
                <w:rFonts w:ascii="Calibri" w:eastAsia="Calibri" w:hAnsi="Calibri" w:cs="Calibri"/>
                <w:color w:val="000000"/>
              </w:rPr>
              <w:t>COMMENT</w:t>
            </w:r>
            <w:r>
              <w:rPr>
                <w:rFonts w:ascii="Calibri" w:eastAsia="Calibri" w:hAnsi="Calibri" w:cs="Calibri"/>
                <w:b/>
                <w:color w:val="000000"/>
              </w:rPr>
              <w:t>:</w:t>
            </w:r>
          </w:p>
        </w:tc>
        <w:tc>
          <w:tcPr>
            <w:tcW w:w="2287" w:type="dxa"/>
          </w:tcPr>
          <w:p w14:paraId="6D714B04" w14:textId="77777777" w:rsidR="00CB7DF0" w:rsidRDefault="00CB7DF0">
            <w:pPr>
              <w:widowControl w:val="0"/>
              <w:pBdr>
                <w:top w:val="nil"/>
                <w:left w:val="nil"/>
                <w:bottom w:val="nil"/>
                <w:right w:val="nil"/>
                <w:between w:val="nil"/>
              </w:pBdr>
              <w:rPr>
                <w:color w:val="000000"/>
                <w:sz w:val="18"/>
                <w:szCs w:val="18"/>
              </w:rPr>
            </w:pPr>
          </w:p>
        </w:tc>
      </w:tr>
      <w:tr w:rsidR="00CB7DF0" w14:paraId="25F860D9" w14:textId="77777777">
        <w:trPr>
          <w:trHeight w:val="976"/>
        </w:trPr>
        <w:tc>
          <w:tcPr>
            <w:tcW w:w="8573" w:type="dxa"/>
          </w:tcPr>
          <w:p w14:paraId="7A1CC26A" w14:textId="77777777" w:rsidR="00CB7DF0" w:rsidRDefault="00892EC3">
            <w:pPr>
              <w:widowControl w:val="0"/>
              <w:pBdr>
                <w:top w:val="nil"/>
                <w:left w:val="nil"/>
                <w:bottom w:val="nil"/>
                <w:right w:val="nil"/>
                <w:between w:val="nil"/>
              </w:pBdr>
              <w:tabs>
                <w:tab w:val="left" w:pos="485"/>
              </w:tabs>
              <w:ind w:left="485" w:right="298" w:hanging="378"/>
              <w:rPr>
                <w:rFonts w:ascii="Calibri" w:eastAsia="Calibri" w:hAnsi="Calibri" w:cs="Calibri"/>
                <w:b/>
                <w:color w:val="000000"/>
              </w:rPr>
            </w:pPr>
            <w:r>
              <w:rPr>
                <w:rFonts w:ascii="Calibri" w:eastAsia="Calibri" w:hAnsi="Calibri" w:cs="Calibri"/>
                <w:b/>
                <w:color w:val="000000"/>
              </w:rPr>
              <w:t>7.</w:t>
            </w:r>
            <w:r>
              <w:rPr>
                <w:rFonts w:ascii="Calibri" w:eastAsia="Calibri" w:hAnsi="Calibri" w:cs="Calibri"/>
                <w:b/>
                <w:color w:val="000000"/>
              </w:rPr>
              <w:tab/>
            </w:r>
            <w:r>
              <w:rPr>
                <w:rFonts w:ascii="Calibri" w:eastAsia="Calibri" w:hAnsi="Calibri" w:cs="Calibri"/>
                <w:b/>
                <w:color w:val="000000"/>
              </w:rPr>
              <w:t>Recognizes (verbal, written, or demonstration) need to modify or terminate intervention plan on basis of client response.</w:t>
            </w:r>
          </w:p>
          <w:p w14:paraId="3C5B567E" w14:textId="77777777" w:rsidR="00CB7DF0" w:rsidRDefault="00892EC3">
            <w:pPr>
              <w:widowControl w:val="0"/>
              <w:pBdr>
                <w:top w:val="nil"/>
                <w:left w:val="nil"/>
                <w:bottom w:val="nil"/>
                <w:right w:val="nil"/>
                <w:between w:val="nil"/>
              </w:pBdr>
              <w:ind w:left="467"/>
              <w:rPr>
                <w:rFonts w:ascii="Calibri" w:eastAsia="Calibri" w:hAnsi="Calibri" w:cs="Calibri"/>
                <w:color w:val="000000"/>
              </w:rPr>
            </w:pPr>
            <w:r>
              <w:rPr>
                <w:rFonts w:ascii="Calibri" w:eastAsia="Calibri" w:hAnsi="Calibri" w:cs="Calibri"/>
                <w:color w:val="000000"/>
              </w:rPr>
              <w:t>COMMENT:</w:t>
            </w:r>
          </w:p>
        </w:tc>
        <w:tc>
          <w:tcPr>
            <w:tcW w:w="2287" w:type="dxa"/>
          </w:tcPr>
          <w:p w14:paraId="1711EE87" w14:textId="77777777" w:rsidR="00CB7DF0" w:rsidRDefault="00CB7DF0">
            <w:pPr>
              <w:widowControl w:val="0"/>
              <w:pBdr>
                <w:top w:val="nil"/>
                <w:left w:val="nil"/>
                <w:bottom w:val="nil"/>
                <w:right w:val="nil"/>
                <w:between w:val="nil"/>
              </w:pBdr>
              <w:rPr>
                <w:color w:val="000000"/>
                <w:sz w:val="18"/>
                <w:szCs w:val="18"/>
              </w:rPr>
            </w:pPr>
          </w:p>
        </w:tc>
      </w:tr>
      <w:tr w:rsidR="00CB7DF0" w14:paraId="16E6A934" w14:textId="77777777">
        <w:trPr>
          <w:trHeight w:val="711"/>
        </w:trPr>
        <w:tc>
          <w:tcPr>
            <w:tcW w:w="8573" w:type="dxa"/>
          </w:tcPr>
          <w:p w14:paraId="44A83A53" w14:textId="77777777" w:rsidR="00CB7DF0" w:rsidRDefault="00892EC3">
            <w:pPr>
              <w:widowControl w:val="0"/>
              <w:pBdr>
                <w:top w:val="nil"/>
                <w:left w:val="nil"/>
                <w:bottom w:val="nil"/>
                <w:right w:val="nil"/>
                <w:between w:val="nil"/>
              </w:pBdr>
              <w:tabs>
                <w:tab w:val="left" w:pos="485"/>
              </w:tabs>
              <w:spacing w:line="244" w:lineRule="auto"/>
              <w:ind w:left="125"/>
              <w:rPr>
                <w:rFonts w:ascii="Calibri" w:eastAsia="Calibri" w:hAnsi="Calibri" w:cs="Calibri"/>
                <w:b/>
                <w:color w:val="000000"/>
              </w:rPr>
            </w:pPr>
            <w:r>
              <w:rPr>
                <w:rFonts w:ascii="Calibri" w:eastAsia="Calibri" w:hAnsi="Calibri" w:cs="Calibri"/>
                <w:b/>
                <w:color w:val="000000"/>
              </w:rPr>
              <w:t>8.</w:t>
            </w:r>
            <w:r>
              <w:rPr>
                <w:rFonts w:ascii="Calibri" w:eastAsia="Calibri" w:hAnsi="Calibri" w:cs="Calibri"/>
                <w:b/>
                <w:color w:val="000000"/>
              </w:rPr>
              <w:tab/>
            </w:r>
            <w:r>
              <w:rPr>
                <w:rFonts w:ascii="Calibri" w:eastAsia="Calibri" w:hAnsi="Calibri" w:cs="Calibri"/>
                <w:b/>
                <w:color w:val="000000"/>
              </w:rPr>
              <w:t>Drafts documentation for intervention using typical procedures used in FW practice setting.</w:t>
            </w:r>
          </w:p>
          <w:p w14:paraId="04D265A9" w14:textId="77777777" w:rsidR="00CB7DF0" w:rsidRDefault="00892EC3">
            <w:pPr>
              <w:widowControl w:val="0"/>
              <w:pBdr>
                <w:top w:val="nil"/>
                <w:left w:val="nil"/>
                <w:bottom w:val="nil"/>
                <w:right w:val="nil"/>
                <w:between w:val="nil"/>
              </w:pBdr>
              <w:spacing w:line="244" w:lineRule="auto"/>
              <w:ind w:left="467"/>
              <w:rPr>
                <w:rFonts w:ascii="Calibri" w:eastAsia="Calibri" w:hAnsi="Calibri" w:cs="Calibri"/>
                <w:color w:val="000000"/>
              </w:rPr>
            </w:pPr>
            <w:r>
              <w:rPr>
                <w:rFonts w:ascii="Calibri" w:eastAsia="Calibri" w:hAnsi="Calibri" w:cs="Calibri"/>
                <w:color w:val="000000"/>
              </w:rPr>
              <w:t>COMMENT:</w:t>
            </w:r>
          </w:p>
        </w:tc>
        <w:tc>
          <w:tcPr>
            <w:tcW w:w="2287" w:type="dxa"/>
          </w:tcPr>
          <w:p w14:paraId="1692C044" w14:textId="77777777" w:rsidR="00CB7DF0" w:rsidRDefault="00CB7DF0">
            <w:pPr>
              <w:widowControl w:val="0"/>
              <w:pBdr>
                <w:top w:val="nil"/>
                <w:left w:val="nil"/>
                <w:bottom w:val="nil"/>
                <w:right w:val="nil"/>
                <w:between w:val="nil"/>
              </w:pBdr>
              <w:rPr>
                <w:color w:val="000000"/>
                <w:sz w:val="18"/>
                <w:szCs w:val="18"/>
              </w:rPr>
            </w:pPr>
          </w:p>
        </w:tc>
      </w:tr>
    </w:tbl>
    <w:p w14:paraId="29F5E1B8" w14:textId="77777777" w:rsidR="00CB7DF0" w:rsidRDefault="00CB7DF0">
      <w:pPr>
        <w:pBdr>
          <w:top w:val="nil"/>
          <w:left w:val="nil"/>
          <w:bottom w:val="nil"/>
          <w:right w:val="nil"/>
          <w:between w:val="nil"/>
        </w:pBdr>
        <w:spacing w:before="10"/>
        <w:rPr>
          <w:rFonts w:ascii="Overlock" w:eastAsia="Overlock" w:hAnsi="Overlock" w:cs="Overlock"/>
          <w:color w:val="000000"/>
          <w:sz w:val="16"/>
          <w:szCs w:val="16"/>
        </w:rPr>
      </w:pPr>
    </w:p>
    <w:p w14:paraId="58E121AA" w14:textId="77777777" w:rsidR="00CB7DF0" w:rsidRDefault="00892EC3">
      <w:pPr>
        <w:spacing w:before="58"/>
        <w:ind w:left="340"/>
        <w:rPr>
          <w:rFonts w:ascii="Calibri" w:eastAsia="Calibri" w:hAnsi="Calibri" w:cs="Calibri"/>
          <w:b/>
          <w:sz w:val="24"/>
          <w:szCs w:val="24"/>
        </w:rPr>
      </w:pPr>
      <w:r>
        <w:rPr>
          <w:rFonts w:ascii="Calibri" w:eastAsia="Calibri" w:hAnsi="Calibri" w:cs="Calibri"/>
          <w:b/>
          <w:sz w:val="24"/>
          <w:szCs w:val="24"/>
        </w:rPr>
        <w:t>Summary:</w:t>
      </w:r>
    </w:p>
    <w:p w14:paraId="4FD55E15" w14:textId="77777777" w:rsidR="00CB7DF0" w:rsidRDefault="00CB7DF0">
      <w:pPr>
        <w:pBdr>
          <w:top w:val="nil"/>
          <w:left w:val="nil"/>
          <w:bottom w:val="nil"/>
          <w:right w:val="nil"/>
          <w:between w:val="nil"/>
        </w:pBdr>
        <w:rPr>
          <w:rFonts w:ascii="Calibri" w:eastAsia="Calibri" w:hAnsi="Calibri" w:cs="Calibri"/>
          <w:b/>
          <w:color w:val="000000"/>
          <w:sz w:val="24"/>
          <w:szCs w:val="24"/>
        </w:rPr>
      </w:pPr>
    </w:p>
    <w:p w14:paraId="478737FA" w14:textId="77777777" w:rsidR="00CB7DF0" w:rsidRDefault="00CB7DF0">
      <w:pPr>
        <w:pBdr>
          <w:top w:val="nil"/>
          <w:left w:val="nil"/>
          <w:bottom w:val="nil"/>
          <w:right w:val="nil"/>
          <w:between w:val="nil"/>
        </w:pBdr>
        <w:rPr>
          <w:rFonts w:ascii="Calibri" w:eastAsia="Calibri" w:hAnsi="Calibri" w:cs="Calibri"/>
          <w:b/>
          <w:color w:val="000000"/>
          <w:sz w:val="24"/>
          <w:szCs w:val="24"/>
        </w:rPr>
      </w:pPr>
    </w:p>
    <w:p w14:paraId="297B3E53" w14:textId="77777777" w:rsidR="00CB7DF0" w:rsidRDefault="00CB7DF0">
      <w:pPr>
        <w:pBdr>
          <w:top w:val="nil"/>
          <w:left w:val="nil"/>
          <w:bottom w:val="nil"/>
          <w:right w:val="nil"/>
          <w:between w:val="nil"/>
        </w:pBdr>
        <w:rPr>
          <w:rFonts w:ascii="Calibri" w:eastAsia="Calibri" w:hAnsi="Calibri" w:cs="Calibri"/>
          <w:b/>
          <w:color w:val="000000"/>
          <w:sz w:val="24"/>
          <w:szCs w:val="24"/>
        </w:rPr>
      </w:pPr>
    </w:p>
    <w:p w14:paraId="7812BB15" w14:textId="77777777" w:rsidR="00CB7DF0" w:rsidRDefault="00892EC3">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4"/>
          <w:szCs w:val="24"/>
        </w:rPr>
        <w:t xml:space="preserve">      </w:t>
      </w:r>
      <w:r>
        <w:rPr>
          <w:rFonts w:ascii="Calibri" w:eastAsia="Calibri" w:hAnsi="Calibri" w:cs="Calibri"/>
          <w:color w:val="000000"/>
          <w:sz w:val="21"/>
          <w:szCs w:val="21"/>
        </w:rPr>
        <w:t>Student Signature</w:t>
      </w:r>
    </w:p>
    <w:p w14:paraId="01A01908" w14:textId="77777777" w:rsidR="00CB7DF0" w:rsidRDefault="00CB7DF0">
      <w:pPr>
        <w:pBdr>
          <w:top w:val="nil"/>
          <w:left w:val="nil"/>
          <w:bottom w:val="nil"/>
          <w:right w:val="nil"/>
          <w:between w:val="nil"/>
        </w:pBdr>
        <w:rPr>
          <w:rFonts w:ascii="Calibri" w:eastAsia="Calibri" w:hAnsi="Calibri" w:cs="Calibri"/>
          <w:color w:val="000000"/>
          <w:sz w:val="21"/>
          <w:szCs w:val="21"/>
        </w:rPr>
      </w:pPr>
    </w:p>
    <w:p w14:paraId="75ECF9E1" w14:textId="77777777" w:rsidR="00CB7DF0" w:rsidRDefault="00892EC3">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      Date:</w:t>
      </w:r>
    </w:p>
    <w:p w14:paraId="1F3B32DD" w14:textId="77777777" w:rsidR="00CB7DF0" w:rsidRDefault="00CB7DF0">
      <w:pPr>
        <w:pBdr>
          <w:top w:val="nil"/>
          <w:left w:val="nil"/>
          <w:bottom w:val="nil"/>
          <w:right w:val="nil"/>
          <w:between w:val="nil"/>
        </w:pBdr>
        <w:rPr>
          <w:rFonts w:ascii="Calibri" w:eastAsia="Calibri" w:hAnsi="Calibri" w:cs="Calibri"/>
          <w:color w:val="000000"/>
          <w:sz w:val="21"/>
          <w:szCs w:val="21"/>
        </w:rPr>
      </w:pPr>
    </w:p>
    <w:p w14:paraId="5EFCD77C" w14:textId="77777777" w:rsidR="00CB7DF0" w:rsidRDefault="00CB7DF0">
      <w:pPr>
        <w:pBdr>
          <w:top w:val="nil"/>
          <w:left w:val="nil"/>
          <w:bottom w:val="nil"/>
          <w:right w:val="nil"/>
          <w:between w:val="nil"/>
        </w:pBdr>
        <w:rPr>
          <w:rFonts w:ascii="Calibri" w:eastAsia="Calibri" w:hAnsi="Calibri" w:cs="Calibri"/>
          <w:color w:val="000000"/>
          <w:sz w:val="21"/>
          <w:szCs w:val="21"/>
        </w:rPr>
      </w:pPr>
    </w:p>
    <w:p w14:paraId="24E3ABD5" w14:textId="77777777" w:rsidR="00CB7DF0" w:rsidRDefault="00892EC3">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FWEd</w:t>
      </w:r>
      <w:proofErr w:type="spellEnd"/>
      <w:r>
        <w:rPr>
          <w:rFonts w:ascii="Calibri" w:eastAsia="Calibri" w:hAnsi="Calibri" w:cs="Calibri"/>
          <w:color w:val="000000"/>
          <w:sz w:val="21"/>
          <w:szCs w:val="21"/>
        </w:rPr>
        <w:t xml:space="preserve"> Signature</w:t>
      </w:r>
    </w:p>
    <w:p w14:paraId="4D43C08D" w14:textId="77777777" w:rsidR="00CB7DF0" w:rsidRDefault="00CB7DF0">
      <w:pPr>
        <w:pBdr>
          <w:top w:val="nil"/>
          <w:left w:val="nil"/>
          <w:bottom w:val="nil"/>
          <w:right w:val="nil"/>
          <w:between w:val="nil"/>
        </w:pBdr>
        <w:rPr>
          <w:rFonts w:ascii="Calibri" w:eastAsia="Calibri" w:hAnsi="Calibri" w:cs="Calibri"/>
          <w:color w:val="000000"/>
          <w:sz w:val="21"/>
          <w:szCs w:val="21"/>
        </w:rPr>
      </w:pPr>
    </w:p>
    <w:p w14:paraId="3B3EC793" w14:textId="77777777" w:rsidR="00CB7DF0" w:rsidRDefault="00892EC3">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      Date:</w:t>
      </w:r>
    </w:p>
    <w:p w14:paraId="727B30E2" w14:textId="77777777" w:rsidR="00CB7DF0" w:rsidRDefault="00CB7DF0">
      <w:pPr>
        <w:pBdr>
          <w:top w:val="nil"/>
          <w:left w:val="nil"/>
          <w:bottom w:val="nil"/>
          <w:right w:val="nil"/>
          <w:between w:val="nil"/>
        </w:pBdr>
        <w:spacing w:before="7"/>
        <w:rPr>
          <w:rFonts w:ascii="Overlock" w:eastAsia="Overlock" w:hAnsi="Overlock" w:cs="Overlock"/>
          <w:b/>
          <w:color w:val="000000"/>
          <w:sz w:val="15"/>
          <w:szCs w:val="15"/>
        </w:rPr>
      </w:pPr>
    </w:p>
    <w:p w14:paraId="7B0F502C" w14:textId="77777777" w:rsidR="00CB7DF0" w:rsidRDefault="00CB7DF0">
      <w:pPr>
        <w:ind w:left="340"/>
        <w:rPr>
          <w:sz w:val="21"/>
          <w:szCs w:val="21"/>
        </w:rPr>
      </w:pPr>
    </w:p>
    <w:p w14:paraId="1583B4C7" w14:textId="77777777" w:rsidR="00CB7DF0" w:rsidRDefault="00CB7DF0">
      <w:pPr>
        <w:ind w:left="340"/>
        <w:rPr>
          <w:sz w:val="21"/>
          <w:szCs w:val="21"/>
        </w:rPr>
      </w:pPr>
    </w:p>
    <w:p w14:paraId="78BAF574" w14:textId="77777777" w:rsidR="00CB7DF0" w:rsidRDefault="00892EC3">
      <w:pPr>
        <w:ind w:left="340"/>
        <w:rPr>
          <w:sz w:val="21"/>
          <w:szCs w:val="21"/>
        </w:rPr>
      </w:pPr>
      <w:r>
        <w:rPr>
          <w:sz w:val="21"/>
          <w:szCs w:val="21"/>
        </w:rPr>
        <w:t xml:space="preserve">Additional resources available at </w:t>
      </w:r>
      <w:hyperlink r:id="rId29">
        <w:r>
          <w:rPr>
            <w:color w:val="0000FF"/>
            <w:sz w:val="21"/>
            <w:szCs w:val="21"/>
            <w:u w:val="single"/>
          </w:rPr>
          <w:t>https://www.aota.org/Education-Careers/Fieldwork.aspx</w:t>
        </w:r>
      </w:hyperlink>
    </w:p>
    <w:p w14:paraId="37676810" w14:textId="77777777" w:rsidR="00CB7DF0" w:rsidRDefault="00CB7DF0">
      <w:pPr>
        <w:pBdr>
          <w:top w:val="nil"/>
          <w:left w:val="nil"/>
          <w:bottom w:val="nil"/>
          <w:right w:val="nil"/>
          <w:between w:val="nil"/>
        </w:pBdr>
        <w:rPr>
          <w:rFonts w:ascii="Overlock" w:eastAsia="Overlock" w:hAnsi="Overlock" w:cs="Overlock"/>
          <w:color w:val="000000"/>
        </w:rPr>
      </w:pPr>
    </w:p>
    <w:p w14:paraId="151010A5" w14:textId="77777777" w:rsidR="00CB7DF0" w:rsidRDefault="00CB7DF0">
      <w:pPr>
        <w:pBdr>
          <w:top w:val="nil"/>
          <w:left w:val="nil"/>
          <w:bottom w:val="nil"/>
          <w:right w:val="nil"/>
          <w:between w:val="nil"/>
        </w:pBdr>
        <w:rPr>
          <w:rFonts w:ascii="Overlock" w:eastAsia="Overlock" w:hAnsi="Overlock" w:cs="Overlock"/>
          <w:color w:val="000000"/>
        </w:rPr>
      </w:pPr>
    </w:p>
    <w:p w14:paraId="245B53D3" w14:textId="77777777" w:rsidR="00CB7DF0" w:rsidRDefault="00CB7DF0">
      <w:pPr>
        <w:pBdr>
          <w:top w:val="nil"/>
          <w:left w:val="nil"/>
          <w:bottom w:val="nil"/>
          <w:right w:val="nil"/>
          <w:between w:val="nil"/>
        </w:pBdr>
        <w:rPr>
          <w:rFonts w:ascii="Overlock" w:eastAsia="Overlock" w:hAnsi="Overlock" w:cs="Overlock"/>
          <w:color w:val="000000"/>
        </w:rPr>
      </w:pPr>
    </w:p>
    <w:p w14:paraId="5EAB7CDF" w14:textId="77777777" w:rsidR="00CB7DF0" w:rsidRDefault="00CB7DF0">
      <w:pPr>
        <w:pBdr>
          <w:top w:val="nil"/>
          <w:left w:val="nil"/>
          <w:bottom w:val="nil"/>
          <w:right w:val="nil"/>
          <w:between w:val="nil"/>
        </w:pBdr>
        <w:rPr>
          <w:rFonts w:ascii="Overlock" w:eastAsia="Overlock" w:hAnsi="Overlock" w:cs="Overlock"/>
          <w:color w:val="000000"/>
        </w:rPr>
      </w:pPr>
    </w:p>
    <w:p w14:paraId="73E27231" w14:textId="77777777" w:rsidR="00CB7DF0" w:rsidRDefault="00CB7DF0">
      <w:pPr>
        <w:pBdr>
          <w:top w:val="nil"/>
          <w:left w:val="nil"/>
          <w:bottom w:val="nil"/>
          <w:right w:val="nil"/>
          <w:between w:val="nil"/>
        </w:pBdr>
        <w:spacing w:before="5"/>
        <w:rPr>
          <w:rFonts w:ascii="Overlock" w:eastAsia="Overlock" w:hAnsi="Overlock" w:cs="Overlock"/>
          <w:color w:val="000000"/>
          <w:sz w:val="24"/>
          <w:szCs w:val="24"/>
        </w:rPr>
      </w:pPr>
    </w:p>
    <w:p w14:paraId="11F88DBE" w14:textId="4A064F22" w:rsidR="00CB7DF0" w:rsidRPr="0082044A" w:rsidRDefault="00892EC3" w:rsidP="0082044A">
      <w:pPr>
        <w:spacing w:before="64"/>
        <w:ind w:left="340" w:right="603"/>
        <w:rPr>
          <w:sz w:val="18"/>
          <w:szCs w:val="18"/>
        </w:rPr>
      </w:pPr>
      <w:r>
        <w:rPr>
          <w:sz w:val="18"/>
          <w:szCs w:val="18"/>
        </w:rPr>
        <w:t>Copyright© 2017 by the American Occupational Therapy Association, except as indicated. This form may only be reproduced by occupational therapy and occupational therapy assistant academic programs for the purposes of student evaluation. For all other uses,</w:t>
      </w:r>
      <w:r>
        <w:rPr>
          <w:sz w:val="18"/>
          <w:szCs w:val="18"/>
        </w:rPr>
        <w:t xml:space="preserve"> contact </w:t>
      </w:r>
      <w:hyperlink r:id="rId30">
        <w:r>
          <w:rPr>
            <w:color w:val="0000FF"/>
            <w:sz w:val="18"/>
            <w:szCs w:val="18"/>
            <w:u w:val="single"/>
          </w:rPr>
          <w:t>www.copyright.com</w:t>
        </w:r>
      </w:hyperlink>
      <w:hyperlink r:id="rId31">
        <w:r>
          <w:rPr>
            <w:color w:val="1F497D"/>
            <w:sz w:val="18"/>
            <w:szCs w:val="18"/>
          </w:rPr>
          <w:t>.</w:t>
        </w:r>
      </w:hyperlink>
      <w:bookmarkStart w:id="64" w:name="_heading=h.vk6zokf5m56m" w:colFirst="0" w:colLast="0"/>
      <w:bookmarkStart w:id="65" w:name="_heading=h.fuln1agjk0p0" w:colFirst="0" w:colLast="0"/>
      <w:bookmarkStart w:id="66" w:name="_heading=h.1madkcoej57m" w:colFirst="0" w:colLast="0"/>
      <w:bookmarkStart w:id="67" w:name="_heading=h.t7amokbezcxh" w:colFirst="0" w:colLast="0"/>
      <w:bookmarkStart w:id="68" w:name="_heading=h.4v6q2p8t63v" w:colFirst="0" w:colLast="0"/>
      <w:bookmarkStart w:id="69" w:name="_heading=h.ip3dl2j5cqrs" w:colFirst="0" w:colLast="0"/>
      <w:bookmarkStart w:id="70" w:name="_heading=h.lxryk0co1711" w:colFirst="0" w:colLast="0"/>
      <w:bookmarkStart w:id="71" w:name="_heading=h.dz5h1frkm2qh" w:colFirst="0" w:colLast="0"/>
      <w:bookmarkStart w:id="72" w:name="_heading=h.16t2mgeezfac" w:colFirst="0" w:colLast="0"/>
      <w:bookmarkStart w:id="73" w:name="_heading=h.c97fh161nm3j" w:colFirst="0" w:colLast="0"/>
      <w:bookmarkStart w:id="74" w:name="_heading=h.k0wxxd65nf9a" w:colFirst="0" w:colLast="0"/>
      <w:bookmarkStart w:id="75" w:name="_heading=h.jw8cup4fx3uy" w:colFirst="0" w:colLast="0"/>
      <w:bookmarkStart w:id="76" w:name="_heading=h.fwj2tbmtcno5" w:colFirst="0" w:colLast="0"/>
      <w:bookmarkEnd w:id="64"/>
      <w:bookmarkEnd w:id="65"/>
      <w:bookmarkEnd w:id="66"/>
      <w:bookmarkEnd w:id="67"/>
      <w:bookmarkEnd w:id="68"/>
      <w:bookmarkEnd w:id="69"/>
      <w:bookmarkEnd w:id="70"/>
      <w:bookmarkEnd w:id="71"/>
      <w:bookmarkEnd w:id="72"/>
      <w:bookmarkEnd w:id="73"/>
      <w:bookmarkEnd w:id="74"/>
      <w:bookmarkEnd w:id="75"/>
      <w:bookmarkEnd w:id="76"/>
    </w:p>
    <w:p w14:paraId="076266A1" w14:textId="77777777" w:rsidR="00CB7DF0" w:rsidRDefault="00892EC3">
      <w:pPr>
        <w:pStyle w:val="Heading2"/>
        <w:rPr>
          <w:rFonts w:ascii="Calibri" w:eastAsia="Calibri" w:hAnsi="Calibri" w:cs="Calibri"/>
          <w:sz w:val="22"/>
          <w:szCs w:val="22"/>
          <w:u w:val="none"/>
        </w:rPr>
      </w:pPr>
      <w:bookmarkStart w:id="77" w:name="_heading=h.4bvk7pj" w:colFirst="0" w:colLast="0"/>
      <w:bookmarkEnd w:id="77"/>
      <w:r>
        <w:rPr>
          <w:rFonts w:ascii="Calibri" w:eastAsia="Calibri" w:hAnsi="Calibri" w:cs="Calibri"/>
          <w:sz w:val="22"/>
          <w:szCs w:val="22"/>
          <w:u w:val="none"/>
        </w:rPr>
        <w:lastRenderedPageBreak/>
        <w:t>L</w:t>
      </w:r>
      <w:r>
        <w:rPr>
          <w:rFonts w:ascii="Calibri" w:eastAsia="Calibri" w:hAnsi="Calibri" w:cs="Calibri"/>
          <w:sz w:val="22"/>
          <w:szCs w:val="22"/>
          <w:u w:val="none"/>
        </w:rPr>
        <w:t>EVEL I FIELDWORK</w:t>
      </w:r>
    </w:p>
    <w:p w14:paraId="6507DABB" w14:textId="77777777" w:rsidR="00CB7DF0" w:rsidRDefault="00892EC3">
      <w:pPr>
        <w:pStyle w:val="Heading2"/>
        <w:rPr>
          <w:rFonts w:ascii="Calibri" w:eastAsia="Calibri" w:hAnsi="Calibri" w:cs="Calibri"/>
          <w:sz w:val="22"/>
          <w:szCs w:val="22"/>
          <w:u w:val="none"/>
        </w:rPr>
      </w:pPr>
      <w:bookmarkStart w:id="78" w:name="_heading=h.2r0uhxc" w:colFirst="0" w:colLast="0"/>
      <w:bookmarkEnd w:id="78"/>
      <w:r>
        <w:rPr>
          <w:rFonts w:ascii="Calibri" w:eastAsia="Calibri" w:hAnsi="Calibri" w:cs="Calibri"/>
          <w:sz w:val="22"/>
          <w:szCs w:val="22"/>
          <w:u w:val="none"/>
        </w:rPr>
        <w:t>TIME SHEET</w:t>
      </w:r>
    </w:p>
    <w:p w14:paraId="795F2EE1" w14:textId="77777777" w:rsidR="00CB7DF0" w:rsidRDefault="00CB7DF0"/>
    <w:p w14:paraId="53966852" w14:textId="77777777" w:rsidR="00CB7DF0" w:rsidRDefault="00CB7DF0">
      <w:pPr>
        <w:rPr>
          <w:rFonts w:ascii="Calibri" w:eastAsia="Calibri" w:hAnsi="Calibri" w:cs="Calibri"/>
          <w:sz w:val="22"/>
          <w:szCs w:val="22"/>
        </w:rPr>
      </w:pPr>
    </w:p>
    <w:p w14:paraId="4C2CF1EC" w14:textId="77777777" w:rsidR="00CB7DF0" w:rsidRDefault="00892EC3">
      <w:pPr>
        <w:rPr>
          <w:rFonts w:ascii="Calibri" w:eastAsia="Calibri" w:hAnsi="Calibri" w:cs="Calibri"/>
          <w:b/>
          <w:sz w:val="22"/>
          <w:szCs w:val="22"/>
        </w:rPr>
      </w:pPr>
      <w:r>
        <w:rPr>
          <w:rFonts w:ascii="Calibri" w:eastAsia="Calibri" w:hAnsi="Calibri" w:cs="Calibri"/>
          <w:b/>
          <w:sz w:val="22"/>
          <w:szCs w:val="22"/>
        </w:rPr>
        <w:t>Student Name: __________________________</w:t>
      </w:r>
    </w:p>
    <w:p w14:paraId="7349C64B" w14:textId="77777777" w:rsidR="00CB7DF0" w:rsidRDefault="00892EC3">
      <w:pPr>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p>
    <w:p w14:paraId="70492A19" w14:textId="77777777" w:rsidR="00CB7DF0" w:rsidRDefault="00892EC3">
      <w:pPr>
        <w:rPr>
          <w:rFonts w:ascii="Calibri" w:eastAsia="Calibri" w:hAnsi="Calibri" w:cs="Calibri"/>
          <w:b/>
          <w:sz w:val="22"/>
          <w:szCs w:val="22"/>
        </w:rPr>
      </w:pPr>
      <w:r>
        <w:rPr>
          <w:rFonts w:ascii="Calibri" w:eastAsia="Calibri" w:hAnsi="Calibri" w:cs="Calibri"/>
          <w:b/>
          <w:sz w:val="22"/>
          <w:szCs w:val="22"/>
        </w:rPr>
        <w:t>Type of Fieldwork: ________________________</w:t>
      </w:r>
    </w:p>
    <w:p w14:paraId="41E0EEDA" w14:textId="77777777" w:rsidR="00CB7DF0" w:rsidRDefault="00CB7DF0">
      <w:pPr>
        <w:rPr>
          <w:rFonts w:ascii="Calibri" w:eastAsia="Calibri" w:hAnsi="Calibri" w:cs="Calibri"/>
          <w:b/>
          <w:sz w:val="22"/>
          <w:szCs w:val="22"/>
        </w:rPr>
      </w:pPr>
    </w:p>
    <w:p w14:paraId="6D37FF14" w14:textId="77777777" w:rsidR="00CB7DF0" w:rsidRDefault="00892EC3">
      <w:pPr>
        <w:rPr>
          <w:rFonts w:ascii="Calibri" w:eastAsia="Calibri" w:hAnsi="Calibri" w:cs="Calibri"/>
          <w:b/>
          <w:sz w:val="22"/>
          <w:szCs w:val="22"/>
        </w:rPr>
      </w:pPr>
      <w:r>
        <w:rPr>
          <w:rFonts w:ascii="Calibri" w:eastAsia="Calibri" w:hAnsi="Calibri" w:cs="Calibri"/>
          <w:b/>
          <w:sz w:val="22"/>
          <w:szCs w:val="22"/>
        </w:rPr>
        <w:t>Name of Site: ____________________________</w:t>
      </w:r>
    </w:p>
    <w:p w14:paraId="184192F6" w14:textId="77777777" w:rsidR="00CB7DF0" w:rsidRDefault="00892EC3">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p>
    <w:p w14:paraId="26AFA20A" w14:textId="77777777" w:rsidR="00CB7DF0" w:rsidRDefault="00892EC3">
      <w:pPr>
        <w:rPr>
          <w:rFonts w:ascii="Calibri" w:eastAsia="Calibri" w:hAnsi="Calibri" w:cs="Calibri"/>
          <w:b/>
          <w:sz w:val="22"/>
          <w:szCs w:val="22"/>
        </w:rPr>
      </w:pPr>
      <w:r>
        <w:rPr>
          <w:rFonts w:ascii="Calibri" w:eastAsia="Calibri" w:hAnsi="Calibri" w:cs="Calibri"/>
          <w:b/>
          <w:sz w:val="22"/>
          <w:szCs w:val="22"/>
        </w:rPr>
        <w:t>Dates of Fieldwork: _______________________</w:t>
      </w:r>
    </w:p>
    <w:p w14:paraId="3AE815BA" w14:textId="77777777" w:rsidR="00CB7DF0" w:rsidRDefault="00CB7DF0">
      <w:pPr>
        <w:rPr>
          <w:rFonts w:ascii="Calibri" w:eastAsia="Calibri" w:hAnsi="Calibri" w:cs="Calibri"/>
          <w:sz w:val="22"/>
          <w:szCs w:val="22"/>
        </w:rPr>
      </w:pPr>
    </w:p>
    <w:p w14:paraId="74964DF8" w14:textId="77777777" w:rsidR="00CB7DF0" w:rsidRDefault="00CB7DF0">
      <w:pPr>
        <w:rPr>
          <w:rFonts w:ascii="Calibri" w:eastAsia="Calibri" w:hAnsi="Calibri" w:cs="Calibri"/>
          <w:sz w:val="22"/>
          <w:szCs w:val="22"/>
        </w:rPr>
      </w:pPr>
    </w:p>
    <w:tbl>
      <w:tblPr>
        <w:tblStyle w:val="af3"/>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1771"/>
        <w:gridCol w:w="1833"/>
        <w:gridCol w:w="2411"/>
        <w:gridCol w:w="2005"/>
      </w:tblGrid>
      <w:tr w:rsidR="00CB7DF0" w14:paraId="76263604" w14:textId="77777777">
        <w:trPr>
          <w:trHeight w:val="845"/>
        </w:trPr>
        <w:tc>
          <w:tcPr>
            <w:tcW w:w="2005" w:type="dxa"/>
            <w:shd w:val="clear" w:color="auto" w:fill="BFBFBF"/>
          </w:tcPr>
          <w:p w14:paraId="453A1549"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Date</w:t>
            </w:r>
          </w:p>
          <w:p w14:paraId="604F6477" w14:textId="77777777" w:rsidR="00CB7DF0" w:rsidRDefault="00892EC3">
            <w:pPr>
              <w:jc w:val="center"/>
              <w:rPr>
                <w:rFonts w:ascii="Calibri" w:eastAsia="Calibri" w:hAnsi="Calibri" w:cs="Calibri"/>
                <w:sz w:val="22"/>
                <w:szCs w:val="22"/>
              </w:rPr>
            </w:pPr>
            <w:r>
              <w:rPr>
                <w:rFonts w:ascii="Calibri" w:eastAsia="Calibri" w:hAnsi="Calibri" w:cs="Calibri"/>
                <w:b/>
                <w:sz w:val="22"/>
                <w:szCs w:val="22"/>
              </w:rPr>
              <w:t>Day of Week</w:t>
            </w:r>
          </w:p>
        </w:tc>
        <w:tc>
          <w:tcPr>
            <w:tcW w:w="1771" w:type="dxa"/>
            <w:shd w:val="clear" w:color="auto" w:fill="BFBFBF"/>
          </w:tcPr>
          <w:p w14:paraId="60CE05FD"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Time In</w:t>
            </w:r>
          </w:p>
        </w:tc>
        <w:tc>
          <w:tcPr>
            <w:tcW w:w="1833" w:type="dxa"/>
            <w:shd w:val="clear" w:color="auto" w:fill="BFBFBF"/>
          </w:tcPr>
          <w:p w14:paraId="5AC8B62A"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Time Out</w:t>
            </w:r>
          </w:p>
        </w:tc>
        <w:tc>
          <w:tcPr>
            <w:tcW w:w="2411" w:type="dxa"/>
            <w:shd w:val="clear" w:color="auto" w:fill="BFBFBF"/>
          </w:tcPr>
          <w:p w14:paraId="610161BE"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Supervisor Signature</w:t>
            </w:r>
          </w:p>
        </w:tc>
        <w:tc>
          <w:tcPr>
            <w:tcW w:w="2005" w:type="dxa"/>
            <w:shd w:val="clear" w:color="auto" w:fill="BFBFBF"/>
          </w:tcPr>
          <w:p w14:paraId="0D0F92DD"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Total Hours of Day</w:t>
            </w:r>
          </w:p>
          <w:p w14:paraId="2981DDC9"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t>Completed</w:t>
            </w:r>
          </w:p>
        </w:tc>
      </w:tr>
      <w:tr w:rsidR="00CB7DF0" w14:paraId="03D1FBBB" w14:textId="77777777">
        <w:trPr>
          <w:trHeight w:val="442"/>
        </w:trPr>
        <w:tc>
          <w:tcPr>
            <w:tcW w:w="2005" w:type="dxa"/>
            <w:shd w:val="clear" w:color="auto" w:fill="auto"/>
          </w:tcPr>
          <w:p w14:paraId="32F33B07" w14:textId="77777777" w:rsidR="00CB7DF0" w:rsidRDefault="00CB7DF0">
            <w:pPr>
              <w:rPr>
                <w:rFonts w:ascii="Calibri" w:eastAsia="Calibri" w:hAnsi="Calibri" w:cs="Calibri"/>
                <w:sz w:val="22"/>
                <w:szCs w:val="22"/>
              </w:rPr>
            </w:pPr>
          </w:p>
        </w:tc>
        <w:tc>
          <w:tcPr>
            <w:tcW w:w="1771" w:type="dxa"/>
            <w:shd w:val="clear" w:color="auto" w:fill="auto"/>
          </w:tcPr>
          <w:p w14:paraId="382C53E2" w14:textId="77777777" w:rsidR="00CB7DF0" w:rsidRDefault="00CB7DF0">
            <w:pPr>
              <w:rPr>
                <w:rFonts w:ascii="Calibri" w:eastAsia="Calibri" w:hAnsi="Calibri" w:cs="Calibri"/>
                <w:sz w:val="22"/>
                <w:szCs w:val="22"/>
              </w:rPr>
            </w:pPr>
          </w:p>
          <w:p w14:paraId="179AE4DD" w14:textId="77777777" w:rsidR="00CB7DF0" w:rsidRDefault="00CB7DF0">
            <w:pPr>
              <w:rPr>
                <w:rFonts w:ascii="Calibri" w:eastAsia="Calibri" w:hAnsi="Calibri" w:cs="Calibri"/>
                <w:sz w:val="22"/>
                <w:szCs w:val="22"/>
              </w:rPr>
            </w:pPr>
          </w:p>
          <w:p w14:paraId="2C4AAB02" w14:textId="77777777" w:rsidR="00CB7DF0" w:rsidRDefault="00CB7DF0">
            <w:pPr>
              <w:rPr>
                <w:rFonts w:ascii="Calibri" w:eastAsia="Calibri" w:hAnsi="Calibri" w:cs="Calibri"/>
                <w:sz w:val="22"/>
                <w:szCs w:val="22"/>
              </w:rPr>
            </w:pPr>
          </w:p>
        </w:tc>
        <w:tc>
          <w:tcPr>
            <w:tcW w:w="1833" w:type="dxa"/>
            <w:shd w:val="clear" w:color="auto" w:fill="auto"/>
          </w:tcPr>
          <w:p w14:paraId="478F3275" w14:textId="77777777" w:rsidR="00CB7DF0" w:rsidRDefault="00CB7DF0">
            <w:pPr>
              <w:rPr>
                <w:rFonts w:ascii="Calibri" w:eastAsia="Calibri" w:hAnsi="Calibri" w:cs="Calibri"/>
                <w:sz w:val="22"/>
                <w:szCs w:val="22"/>
              </w:rPr>
            </w:pPr>
          </w:p>
        </w:tc>
        <w:tc>
          <w:tcPr>
            <w:tcW w:w="2411" w:type="dxa"/>
            <w:shd w:val="clear" w:color="auto" w:fill="auto"/>
          </w:tcPr>
          <w:p w14:paraId="5B8F9E53" w14:textId="77777777" w:rsidR="00CB7DF0" w:rsidRDefault="00CB7DF0">
            <w:pPr>
              <w:rPr>
                <w:rFonts w:ascii="Calibri" w:eastAsia="Calibri" w:hAnsi="Calibri" w:cs="Calibri"/>
                <w:sz w:val="22"/>
                <w:szCs w:val="22"/>
              </w:rPr>
            </w:pPr>
          </w:p>
        </w:tc>
        <w:tc>
          <w:tcPr>
            <w:tcW w:w="2005" w:type="dxa"/>
            <w:shd w:val="clear" w:color="auto" w:fill="auto"/>
          </w:tcPr>
          <w:p w14:paraId="2FB9BE9B" w14:textId="77777777" w:rsidR="00CB7DF0" w:rsidRDefault="00CB7DF0">
            <w:pPr>
              <w:rPr>
                <w:rFonts w:ascii="Calibri" w:eastAsia="Calibri" w:hAnsi="Calibri" w:cs="Calibri"/>
                <w:sz w:val="22"/>
                <w:szCs w:val="22"/>
              </w:rPr>
            </w:pPr>
          </w:p>
        </w:tc>
      </w:tr>
      <w:tr w:rsidR="00CB7DF0" w14:paraId="291ED48E" w14:textId="77777777">
        <w:trPr>
          <w:trHeight w:val="442"/>
        </w:trPr>
        <w:tc>
          <w:tcPr>
            <w:tcW w:w="2005" w:type="dxa"/>
            <w:shd w:val="clear" w:color="auto" w:fill="auto"/>
          </w:tcPr>
          <w:p w14:paraId="29B2E9FC" w14:textId="77777777" w:rsidR="00CB7DF0" w:rsidRDefault="00CB7DF0">
            <w:pPr>
              <w:rPr>
                <w:rFonts w:ascii="Calibri" w:eastAsia="Calibri" w:hAnsi="Calibri" w:cs="Calibri"/>
                <w:sz w:val="22"/>
                <w:szCs w:val="22"/>
              </w:rPr>
            </w:pPr>
          </w:p>
        </w:tc>
        <w:tc>
          <w:tcPr>
            <w:tcW w:w="1771" w:type="dxa"/>
            <w:shd w:val="clear" w:color="auto" w:fill="auto"/>
          </w:tcPr>
          <w:p w14:paraId="4FC7331A" w14:textId="77777777" w:rsidR="00CB7DF0" w:rsidRDefault="00CB7DF0">
            <w:pPr>
              <w:rPr>
                <w:rFonts w:ascii="Calibri" w:eastAsia="Calibri" w:hAnsi="Calibri" w:cs="Calibri"/>
                <w:sz w:val="22"/>
                <w:szCs w:val="22"/>
              </w:rPr>
            </w:pPr>
          </w:p>
          <w:p w14:paraId="28003C05" w14:textId="77777777" w:rsidR="00CB7DF0" w:rsidRDefault="00CB7DF0">
            <w:pPr>
              <w:rPr>
                <w:rFonts w:ascii="Calibri" w:eastAsia="Calibri" w:hAnsi="Calibri" w:cs="Calibri"/>
                <w:sz w:val="22"/>
                <w:szCs w:val="22"/>
              </w:rPr>
            </w:pPr>
          </w:p>
          <w:p w14:paraId="2C0B61E9" w14:textId="77777777" w:rsidR="00CB7DF0" w:rsidRDefault="00CB7DF0">
            <w:pPr>
              <w:rPr>
                <w:rFonts w:ascii="Calibri" w:eastAsia="Calibri" w:hAnsi="Calibri" w:cs="Calibri"/>
                <w:sz w:val="22"/>
                <w:szCs w:val="22"/>
              </w:rPr>
            </w:pPr>
          </w:p>
        </w:tc>
        <w:tc>
          <w:tcPr>
            <w:tcW w:w="1833" w:type="dxa"/>
            <w:shd w:val="clear" w:color="auto" w:fill="auto"/>
          </w:tcPr>
          <w:p w14:paraId="4BB7F62B" w14:textId="77777777" w:rsidR="00CB7DF0" w:rsidRDefault="00CB7DF0">
            <w:pPr>
              <w:rPr>
                <w:rFonts w:ascii="Calibri" w:eastAsia="Calibri" w:hAnsi="Calibri" w:cs="Calibri"/>
                <w:sz w:val="22"/>
                <w:szCs w:val="22"/>
              </w:rPr>
            </w:pPr>
          </w:p>
        </w:tc>
        <w:tc>
          <w:tcPr>
            <w:tcW w:w="2411" w:type="dxa"/>
            <w:shd w:val="clear" w:color="auto" w:fill="auto"/>
          </w:tcPr>
          <w:p w14:paraId="6B6BB73F" w14:textId="77777777" w:rsidR="00CB7DF0" w:rsidRDefault="00CB7DF0">
            <w:pPr>
              <w:rPr>
                <w:rFonts w:ascii="Calibri" w:eastAsia="Calibri" w:hAnsi="Calibri" w:cs="Calibri"/>
                <w:sz w:val="22"/>
                <w:szCs w:val="22"/>
              </w:rPr>
            </w:pPr>
          </w:p>
        </w:tc>
        <w:tc>
          <w:tcPr>
            <w:tcW w:w="2005" w:type="dxa"/>
            <w:shd w:val="clear" w:color="auto" w:fill="auto"/>
          </w:tcPr>
          <w:p w14:paraId="1E61CDBF" w14:textId="77777777" w:rsidR="00CB7DF0" w:rsidRDefault="00CB7DF0">
            <w:pPr>
              <w:rPr>
                <w:rFonts w:ascii="Calibri" w:eastAsia="Calibri" w:hAnsi="Calibri" w:cs="Calibri"/>
                <w:sz w:val="22"/>
                <w:szCs w:val="22"/>
              </w:rPr>
            </w:pPr>
          </w:p>
        </w:tc>
      </w:tr>
      <w:tr w:rsidR="00CB7DF0" w14:paraId="735892F6" w14:textId="77777777">
        <w:trPr>
          <w:trHeight w:val="442"/>
        </w:trPr>
        <w:tc>
          <w:tcPr>
            <w:tcW w:w="2005" w:type="dxa"/>
            <w:shd w:val="clear" w:color="auto" w:fill="auto"/>
          </w:tcPr>
          <w:p w14:paraId="1ECD1FF5" w14:textId="77777777" w:rsidR="00CB7DF0" w:rsidRDefault="00CB7DF0">
            <w:pPr>
              <w:rPr>
                <w:rFonts w:ascii="Calibri" w:eastAsia="Calibri" w:hAnsi="Calibri" w:cs="Calibri"/>
                <w:sz w:val="22"/>
                <w:szCs w:val="22"/>
              </w:rPr>
            </w:pPr>
          </w:p>
        </w:tc>
        <w:tc>
          <w:tcPr>
            <w:tcW w:w="1771" w:type="dxa"/>
            <w:shd w:val="clear" w:color="auto" w:fill="auto"/>
          </w:tcPr>
          <w:p w14:paraId="3E4FC1B6" w14:textId="77777777" w:rsidR="00CB7DF0" w:rsidRDefault="00CB7DF0">
            <w:pPr>
              <w:rPr>
                <w:rFonts w:ascii="Calibri" w:eastAsia="Calibri" w:hAnsi="Calibri" w:cs="Calibri"/>
                <w:sz w:val="22"/>
                <w:szCs w:val="22"/>
              </w:rPr>
            </w:pPr>
          </w:p>
          <w:p w14:paraId="14C73671" w14:textId="77777777" w:rsidR="00CB7DF0" w:rsidRDefault="00CB7DF0">
            <w:pPr>
              <w:rPr>
                <w:rFonts w:ascii="Calibri" w:eastAsia="Calibri" w:hAnsi="Calibri" w:cs="Calibri"/>
                <w:sz w:val="22"/>
                <w:szCs w:val="22"/>
              </w:rPr>
            </w:pPr>
          </w:p>
          <w:p w14:paraId="39803FEE" w14:textId="77777777" w:rsidR="00CB7DF0" w:rsidRDefault="00CB7DF0">
            <w:pPr>
              <w:rPr>
                <w:rFonts w:ascii="Calibri" w:eastAsia="Calibri" w:hAnsi="Calibri" w:cs="Calibri"/>
                <w:sz w:val="22"/>
                <w:szCs w:val="22"/>
              </w:rPr>
            </w:pPr>
          </w:p>
        </w:tc>
        <w:tc>
          <w:tcPr>
            <w:tcW w:w="1833" w:type="dxa"/>
            <w:shd w:val="clear" w:color="auto" w:fill="auto"/>
          </w:tcPr>
          <w:p w14:paraId="08214DC1" w14:textId="77777777" w:rsidR="00CB7DF0" w:rsidRDefault="00CB7DF0">
            <w:pPr>
              <w:rPr>
                <w:rFonts w:ascii="Calibri" w:eastAsia="Calibri" w:hAnsi="Calibri" w:cs="Calibri"/>
                <w:sz w:val="22"/>
                <w:szCs w:val="22"/>
              </w:rPr>
            </w:pPr>
          </w:p>
        </w:tc>
        <w:tc>
          <w:tcPr>
            <w:tcW w:w="2411" w:type="dxa"/>
            <w:shd w:val="clear" w:color="auto" w:fill="auto"/>
          </w:tcPr>
          <w:p w14:paraId="00B092C0" w14:textId="77777777" w:rsidR="00CB7DF0" w:rsidRDefault="00CB7DF0">
            <w:pPr>
              <w:rPr>
                <w:rFonts w:ascii="Calibri" w:eastAsia="Calibri" w:hAnsi="Calibri" w:cs="Calibri"/>
                <w:sz w:val="22"/>
                <w:szCs w:val="22"/>
              </w:rPr>
            </w:pPr>
          </w:p>
        </w:tc>
        <w:tc>
          <w:tcPr>
            <w:tcW w:w="2005" w:type="dxa"/>
            <w:shd w:val="clear" w:color="auto" w:fill="auto"/>
          </w:tcPr>
          <w:p w14:paraId="10FA749E" w14:textId="77777777" w:rsidR="00CB7DF0" w:rsidRDefault="00CB7DF0">
            <w:pPr>
              <w:rPr>
                <w:rFonts w:ascii="Calibri" w:eastAsia="Calibri" w:hAnsi="Calibri" w:cs="Calibri"/>
                <w:sz w:val="22"/>
                <w:szCs w:val="22"/>
              </w:rPr>
            </w:pPr>
          </w:p>
        </w:tc>
      </w:tr>
      <w:tr w:rsidR="00CB7DF0" w14:paraId="5E5CA710" w14:textId="77777777">
        <w:trPr>
          <w:trHeight w:val="442"/>
        </w:trPr>
        <w:tc>
          <w:tcPr>
            <w:tcW w:w="2005" w:type="dxa"/>
            <w:shd w:val="clear" w:color="auto" w:fill="auto"/>
          </w:tcPr>
          <w:p w14:paraId="280ACA3D" w14:textId="77777777" w:rsidR="00CB7DF0" w:rsidRDefault="00CB7DF0">
            <w:pPr>
              <w:rPr>
                <w:rFonts w:ascii="Calibri" w:eastAsia="Calibri" w:hAnsi="Calibri" w:cs="Calibri"/>
                <w:sz w:val="22"/>
                <w:szCs w:val="22"/>
              </w:rPr>
            </w:pPr>
          </w:p>
        </w:tc>
        <w:tc>
          <w:tcPr>
            <w:tcW w:w="1771" w:type="dxa"/>
            <w:shd w:val="clear" w:color="auto" w:fill="auto"/>
          </w:tcPr>
          <w:p w14:paraId="40FD4061" w14:textId="77777777" w:rsidR="00CB7DF0" w:rsidRDefault="00CB7DF0">
            <w:pPr>
              <w:rPr>
                <w:rFonts w:ascii="Calibri" w:eastAsia="Calibri" w:hAnsi="Calibri" w:cs="Calibri"/>
                <w:sz w:val="22"/>
                <w:szCs w:val="22"/>
              </w:rPr>
            </w:pPr>
          </w:p>
          <w:p w14:paraId="4E9BA83F" w14:textId="77777777" w:rsidR="00CB7DF0" w:rsidRDefault="00CB7DF0">
            <w:pPr>
              <w:rPr>
                <w:rFonts w:ascii="Calibri" w:eastAsia="Calibri" w:hAnsi="Calibri" w:cs="Calibri"/>
                <w:sz w:val="22"/>
                <w:szCs w:val="22"/>
              </w:rPr>
            </w:pPr>
          </w:p>
          <w:p w14:paraId="44925F04" w14:textId="77777777" w:rsidR="00CB7DF0" w:rsidRDefault="00CB7DF0">
            <w:pPr>
              <w:rPr>
                <w:rFonts w:ascii="Calibri" w:eastAsia="Calibri" w:hAnsi="Calibri" w:cs="Calibri"/>
                <w:sz w:val="22"/>
                <w:szCs w:val="22"/>
              </w:rPr>
            </w:pPr>
          </w:p>
        </w:tc>
        <w:tc>
          <w:tcPr>
            <w:tcW w:w="1833" w:type="dxa"/>
            <w:shd w:val="clear" w:color="auto" w:fill="auto"/>
          </w:tcPr>
          <w:p w14:paraId="3E53E608" w14:textId="77777777" w:rsidR="00CB7DF0" w:rsidRDefault="00CB7DF0">
            <w:pPr>
              <w:rPr>
                <w:rFonts w:ascii="Calibri" w:eastAsia="Calibri" w:hAnsi="Calibri" w:cs="Calibri"/>
                <w:sz w:val="22"/>
                <w:szCs w:val="22"/>
              </w:rPr>
            </w:pPr>
          </w:p>
        </w:tc>
        <w:tc>
          <w:tcPr>
            <w:tcW w:w="2411" w:type="dxa"/>
            <w:shd w:val="clear" w:color="auto" w:fill="auto"/>
          </w:tcPr>
          <w:p w14:paraId="33ACA8FC" w14:textId="77777777" w:rsidR="00CB7DF0" w:rsidRDefault="00CB7DF0">
            <w:pPr>
              <w:rPr>
                <w:rFonts w:ascii="Calibri" w:eastAsia="Calibri" w:hAnsi="Calibri" w:cs="Calibri"/>
                <w:sz w:val="22"/>
                <w:szCs w:val="22"/>
              </w:rPr>
            </w:pPr>
          </w:p>
        </w:tc>
        <w:tc>
          <w:tcPr>
            <w:tcW w:w="2005" w:type="dxa"/>
            <w:shd w:val="clear" w:color="auto" w:fill="auto"/>
          </w:tcPr>
          <w:p w14:paraId="01DB8A7E" w14:textId="77777777" w:rsidR="00CB7DF0" w:rsidRDefault="00CB7DF0">
            <w:pPr>
              <w:rPr>
                <w:rFonts w:ascii="Calibri" w:eastAsia="Calibri" w:hAnsi="Calibri" w:cs="Calibri"/>
                <w:sz w:val="22"/>
                <w:szCs w:val="22"/>
              </w:rPr>
            </w:pPr>
          </w:p>
        </w:tc>
      </w:tr>
      <w:tr w:rsidR="00CB7DF0" w14:paraId="2049A7A2" w14:textId="77777777">
        <w:trPr>
          <w:trHeight w:val="442"/>
        </w:trPr>
        <w:tc>
          <w:tcPr>
            <w:tcW w:w="2005" w:type="dxa"/>
            <w:shd w:val="clear" w:color="auto" w:fill="auto"/>
          </w:tcPr>
          <w:p w14:paraId="2381FFDC" w14:textId="77777777" w:rsidR="00CB7DF0" w:rsidRDefault="00CB7DF0">
            <w:pPr>
              <w:rPr>
                <w:rFonts w:ascii="Calibri" w:eastAsia="Calibri" w:hAnsi="Calibri" w:cs="Calibri"/>
                <w:sz w:val="22"/>
                <w:szCs w:val="22"/>
              </w:rPr>
            </w:pPr>
          </w:p>
        </w:tc>
        <w:tc>
          <w:tcPr>
            <w:tcW w:w="1771" w:type="dxa"/>
            <w:shd w:val="clear" w:color="auto" w:fill="auto"/>
          </w:tcPr>
          <w:p w14:paraId="4D416CBE" w14:textId="77777777" w:rsidR="00CB7DF0" w:rsidRDefault="00CB7DF0">
            <w:pPr>
              <w:rPr>
                <w:rFonts w:ascii="Calibri" w:eastAsia="Calibri" w:hAnsi="Calibri" w:cs="Calibri"/>
                <w:sz w:val="22"/>
                <w:szCs w:val="22"/>
              </w:rPr>
            </w:pPr>
          </w:p>
          <w:p w14:paraId="61F59C59" w14:textId="77777777" w:rsidR="00CB7DF0" w:rsidRDefault="00CB7DF0">
            <w:pPr>
              <w:rPr>
                <w:rFonts w:ascii="Calibri" w:eastAsia="Calibri" w:hAnsi="Calibri" w:cs="Calibri"/>
                <w:sz w:val="22"/>
                <w:szCs w:val="22"/>
              </w:rPr>
            </w:pPr>
          </w:p>
          <w:p w14:paraId="267BEEAE" w14:textId="77777777" w:rsidR="00CB7DF0" w:rsidRDefault="00CB7DF0">
            <w:pPr>
              <w:rPr>
                <w:rFonts w:ascii="Calibri" w:eastAsia="Calibri" w:hAnsi="Calibri" w:cs="Calibri"/>
                <w:sz w:val="22"/>
                <w:szCs w:val="22"/>
              </w:rPr>
            </w:pPr>
          </w:p>
        </w:tc>
        <w:tc>
          <w:tcPr>
            <w:tcW w:w="1833" w:type="dxa"/>
            <w:shd w:val="clear" w:color="auto" w:fill="auto"/>
          </w:tcPr>
          <w:p w14:paraId="7B8055B6" w14:textId="77777777" w:rsidR="00CB7DF0" w:rsidRDefault="00CB7DF0">
            <w:pPr>
              <w:rPr>
                <w:rFonts w:ascii="Calibri" w:eastAsia="Calibri" w:hAnsi="Calibri" w:cs="Calibri"/>
                <w:sz w:val="22"/>
                <w:szCs w:val="22"/>
              </w:rPr>
            </w:pPr>
          </w:p>
        </w:tc>
        <w:tc>
          <w:tcPr>
            <w:tcW w:w="2411" w:type="dxa"/>
            <w:shd w:val="clear" w:color="auto" w:fill="auto"/>
          </w:tcPr>
          <w:p w14:paraId="0565126B" w14:textId="77777777" w:rsidR="00CB7DF0" w:rsidRDefault="00CB7DF0">
            <w:pPr>
              <w:rPr>
                <w:rFonts w:ascii="Calibri" w:eastAsia="Calibri" w:hAnsi="Calibri" w:cs="Calibri"/>
                <w:sz w:val="22"/>
                <w:szCs w:val="22"/>
              </w:rPr>
            </w:pPr>
          </w:p>
        </w:tc>
        <w:tc>
          <w:tcPr>
            <w:tcW w:w="2005" w:type="dxa"/>
            <w:shd w:val="clear" w:color="auto" w:fill="auto"/>
          </w:tcPr>
          <w:p w14:paraId="11804A8C" w14:textId="77777777" w:rsidR="00CB7DF0" w:rsidRDefault="00CB7DF0">
            <w:pPr>
              <w:rPr>
                <w:rFonts w:ascii="Calibri" w:eastAsia="Calibri" w:hAnsi="Calibri" w:cs="Calibri"/>
                <w:sz w:val="22"/>
                <w:szCs w:val="22"/>
              </w:rPr>
            </w:pPr>
          </w:p>
          <w:p w14:paraId="01B88EC4" w14:textId="77777777" w:rsidR="00CB7DF0" w:rsidRDefault="00CB7DF0">
            <w:pPr>
              <w:rPr>
                <w:rFonts w:ascii="Calibri" w:eastAsia="Calibri" w:hAnsi="Calibri" w:cs="Calibri"/>
                <w:sz w:val="22"/>
                <w:szCs w:val="22"/>
              </w:rPr>
            </w:pPr>
          </w:p>
        </w:tc>
      </w:tr>
    </w:tbl>
    <w:p w14:paraId="44B0AEB2" w14:textId="77777777" w:rsidR="00CB7DF0" w:rsidRDefault="00CB7DF0">
      <w:pPr>
        <w:rPr>
          <w:rFonts w:ascii="Calibri" w:eastAsia="Calibri" w:hAnsi="Calibri" w:cs="Calibri"/>
          <w:sz w:val="22"/>
          <w:szCs w:val="22"/>
        </w:rPr>
      </w:pPr>
    </w:p>
    <w:p w14:paraId="492AC006" w14:textId="77777777" w:rsidR="00CB7DF0" w:rsidRDefault="00CB7DF0">
      <w:pPr>
        <w:rPr>
          <w:rFonts w:ascii="Calibri" w:eastAsia="Calibri" w:hAnsi="Calibri" w:cs="Calibri"/>
          <w:sz w:val="22"/>
          <w:szCs w:val="22"/>
        </w:rPr>
      </w:pPr>
    </w:p>
    <w:p w14:paraId="08158C76" w14:textId="77777777" w:rsidR="00CB7DF0" w:rsidRDefault="00892EC3">
      <w:pPr>
        <w:rPr>
          <w:rFonts w:ascii="Calibri" w:eastAsia="Calibri" w:hAnsi="Calibri" w:cs="Calibri"/>
          <w:sz w:val="22"/>
          <w:szCs w:val="22"/>
        </w:rPr>
      </w:pPr>
      <w:r>
        <w:rPr>
          <w:rFonts w:ascii="Calibri" w:eastAsia="Calibri" w:hAnsi="Calibri" w:cs="Calibri"/>
          <w:b/>
          <w:sz w:val="22"/>
          <w:szCs w:val="22"/>
        </w:rPr>
        <w:t>TOTAL HOURS COMPLETED AT FIELDWORK</w:t>
      </w:r>
      <w:r>
        <w:rPr>
          <w:rFonts w:ascii="Calibri" w:eastAsia="Calibri" w:hAnsi="Calibri" w:cs="Calibri"/>
          <w:sz w:val="22"/>
          <w:szCs w:val="22"/>
        </w:rPr>
        <w:t>: _______________________</w:t>
      </w:r>
    </w:p>
    <w:p w14:paraId="3DBA3C05" w14:textId="77777777" w:rsidR="00CB7DF0" w:rsidRDefault="00CB7DF0">
      <w:pPr>
        <w:rPr>
          <w:rFonts w:ascii="Calibri" w:eastAsia="Calibri" w:hAnsi="Calibri" w:cs="Calibri"/>
          <w:sz w:val="22"/>
          <w:szCs w:val="22"/>
        </w:rPr>
      </w:pPr>
    </w:p>
    <w:p w14:paraId="2C9D6BA7" w14:textId="77777777" w:rsidR="00CB7DF0" w:rsidRDefault="00CB7DF0">
      <w:pPr>
        <w:rPr>
          <w:rFonts w:ascii="Calibri" w:eastAsia="Calibri" w:hAnsi="Calibri" w:cs="Calibri"/>
          <w:sz w:val="22"/>
          <w:szCs w:val="22"/>
        </w:rPr>
      </w:pPr>
    </w:p>
    <w:p w14:paraId="2E37A55C" w14:textId="77777777" w:rsidR="00CB7DF0" w:rsidRDefault="00CB7DF0">
      <w:pPr>
        <w:rPr>
          <w:rFonts w:ascii="Calibri" w:eastAsia="Calibri" w:hAnsi="Calibri" w:cs="Calibri"/>
          <w:sz w:val="22"/>
          <w:szCs w:val="22"/>
        </w:rPr>
      </w:pPr>
    </w:p>
    <w:p w14:paraId="27CF7D09" w14:textId="77777777" w:rsidR="00CB7DF0" w:rsidRDefault="00CB7DF0">
      <w:pPr>
        <w:rPr>
          <w:rFonts w:ascii="Calibri" w:eastAsia="Calibri" w:hAnsi="Calibri" w:cs="Calibri"/>
          <w:sz w:val="22"/>
          <w:szCs w:val="22"/>
        </w:rPr>
      </w:pPr>
    </w:p>
    <w:p w14:paraId="5DFC881A" w14:textId="77777777" w:rsidR="00CB7DF0" w:rsidRDefault="00CB7DF0">
      <w:pPr>
        <w:rPr>
          <w:rFonts w:ascii="Calibri" w:eastAsia="Calibri" w:hAnsi="Calibri" w:cs="Calibri"/>
          <w:sz w:val="22"/>
          <w:szCs w:val="22"/>
        </w:rPr>
      </w:pPr>
    </w:p>
    <w:p w14:paraId="3BFE3260" w14:textId="77777777" w:rsidR="00CB7DF0" w:rsidRDefault="00CB7DF0">
      <w:pPr>
        <w:rPr>
          <w:rFonts w:ascii="Calibri" w:eastAsia="Calibri" w:hAnsi="Calibri" w:cs="Calibri"/>
          <w:sz w:val="22"/>
          <w:szCs w:val="22"/>
        </w:rPr>
      </w:pPr>
    </w:p>
    <w:p w14:paraId="21DF5A0E" w14:textId="77777777" w:rsidR="00CB7DF0" w:rsidRDefault="00CB7DF0">
      <w:pPr>
        <w:rPr>
          <w:rFonts w:ascii="Calibri" w:eastAsia="Calibri" w:hAnsi="Calibri" w:cs="Calibri"/>
          <w:sz w:val="22"/>
          <w:szCs w:val="22"/>
        </w:rPr>
      </w:pPr>
    </w:p>
    <w:p w14:paraId="108E8203" w14:textId="77777777" w:rsidR="00CB7DF0" w:rsidRDefault="00CB7DF0">
      <w:pPr>
        <w:rPr>
          <w:rFonts w:ascii="Calibri" w:eastAsia="Calibri" w:hAnsi="Calibri" w:cs="Calibri"/>
          <w:sz w:val="22"/>
          <w:szCs w:val="22"/>
        </w:rPr>
      </w:pPr>
    </w:p>
    <w:p w14:paraId="461E6609" w14:textId="77777777" w:rsidR="00CB7DF0" w:rsidRDefault="00CB7DF0">
      <w:pPr>
        <w:rPr>
          <w:rFonts w:ascii="Calibri" w:eastAsia="Calibri" w:hAnsi="Calibri" w:cs="Calibri"/>
          <w:sz w:val="22"/>
          <w:szCs w:val="22"/>
        </w:rPr>
      </w:pPr>
    </w:p>
    <w:p w14:paraId="173D42E9" w14:textId="77777777" w:rsidR="00CB7DF0" w:rsidRDefault="00CB7DF0">
      <w:pPr>
        <w:rPr>
          <w:rFonts w:ascii="Calibri" w:eastAsia="Calibri" w:hAnsi="Calibri" w:cs="Calibri"/>
          <w:sz w:val="22"/>
          <w:szCs w:val="22"/>
        </w:rPr>
      </w:pPr>
    </w:p>
    <w:p w14:paraId="243C9DBE" w14:textId="77777777" w:rsidR="00CB7DF0" w:rsidRDefault="00CB7DF0">
      <w:pPr>
        <w:rPr>
          <w:rFonts w:ascii="Calibri" w:eastAsia="Calibri" w:hAnsi="Calibri" w:cs="Calibri"/>
          <w:sz w:val="22"/>
          <w:szCs w:val="22"/>
        </w:rPr>
      </w:pPr>
    </w:p>
    <w:p w14:paraId="447C453C" w14:textId="77777777" w:rsidR="00CB7DF0" w:rsidRDefault="00CB7DF0">
      <w:pPr>
        <w:rPr>
          <w:rFonts w:ascii="Calibri" w:eastAsia="Calibri" w:hAnsi="Calibri" w:cs="Calibri"/>
          <w:sz w:val="22"/>
          <w:szCs w:val="22"/>
        </w:rPr>
      </w:pPr>
    </w:p>
    <w:p w14:paraId="2F1CEB6A" w14:textId="77777777" w:rsidR="00CB7DF0" w:rsidRDefault="00CB7DF0">
      <w:pPr>
        <w:rPr>
          <w:rFonts w:ascii="Calibri" w:eastAsia="Calibri" w:hAnsi="Calibri" w:cs="Calibri"/>
          <w:sz w:val="22"/>
          <w:szCs w:val="22"/>
        </w:rPr>
      </w:pPr>
    </w:p>
    <w:p w14:paraId="038011C3" w14:textId="77777777" w:rsidR="00CB7DF0" w:rsidRDefault="00892EC3">
      <w:pPr>
        <w:pStyle w:val="Heading2"/>
        <w:rPr>
          <w:rFonts w:ascii="Calibri" w:eastAsia="Calibri" w:hAnsi="Calibri" w:cs="Calibri"/>
          <w:sz w:val="22"/>
          <w:szCs w:val="22"/>
          <w:u w:val="none"/>
        </w:rPr>
      </w:pPr>
      <w:bookmarkStart w:id="79" w:name="_heading=h.1664s55" w:colFirst="0" w:colLast="0"/>
      <w:bookmarkEnd w:id="79"/>
      <w:r>
        <w:rPr>
          <w:rFonts w:ascii="Calibri" w:eastAsia="Calibri" w:hAnsi="Calibri" w:cs="Calibri"/>
          <w:sz w:val="22"/>
          <w:szCs w:val="22"/>
          <w:u w:val="none"/>
        </w:rPr>
        <w:lastRenderedPageBreak/>
        <w:t>LEVEL I- STUDENT EVALUATION OF FIELDWORK SUPERVISOR AND SITE</w:t>
      </w:r>
    </w:p>
    <w:p w14:paraId="6336078E" w14:textId="77777777" w:rsidR="00CB7DF0" w:rsidRDefault="00CB7DF0">
      <w:pPr>
        <w:rPr>
          <w:rFonts w:ascii="Calibri" w:eastAsia="Calibri" w:hAnsi="Calibri" w:cs="Calibri"/>
          <w:b/>
          <w:sz w:val="22"/>
          <w:szCs w:val="22"/>
        </w:rPr>
      </w:pPr>
    </w:p>
    <w:p w14:paraId="2ACCC8C0" w14:textId="77777777" w:rsidR="00CB7DF0" w:rsidRDefault="00892EC3">
      <w:pPr>
        <w:rPr>
          <w:rFonts w:ascii="Calibri" w:eastAsia="Calibri" w:hAnsi="Calibri" w:cs="Calibri"/>
          <w:sz w:val="22"/>
          <w:szCs w:val="22"/>
        </w:rPr>
      </w:pPr>
      <w:r>
        <w:rPr>
          <w:rFonts w:ascii="Calibri" w:eastAsia="Calibri" w:hAnsi="Calibri" w:cs="Calibri"/>
          <w:b/>
          <w:sz w:val="22"/>
          <w:szCs w:val="22"/>
        </w:rPr>
        <w:t>Name of facility:  ________________________________________________________</w:t>
      </w:r>
    </w:p>
    <w:p w14:paraId="0D3E3263" w14:textId="77777777" w:rsidR="00CB7DF0" w:rsidRDefault="00CB7DF0">
      <w:pPr>
        <w:jc w:val="both"/>
        <w:rPr>
          <w:rFonts w:ascii="Calibri" w:eastAsia="Calibri" w:hAnsi="Calibri" w:cs="Calibri"/>
          <w:b/>
          <w:sz w:val="22"/>
          <w:szCs w:val="22"/>
        </w:rPr>
      </w:pPr>
    </w:p>
    <w:p w14:paraId="261FC221"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Type of rotation completed: __________________________________________</w:t>
      </w:r>
    </w:p>
    <w:p w14:paraId="2B672E60" w14:textId="77777777" w:rsidR="00CB7DF0" w:rsidRDefault="00CB7DF0">
      <w:pPr>
        <w:jc w:val="both"/>
        <w:rPr>
          <w:rFonts w:ascii="Calibri" w:eastAsia="Calibri" w:hAnsi="Calibri" w:cs="Calibri"/>
          <w:b/>
          <w:sz w:val="22"/>
          <w:szCs w:val="22"/>
        </w:rPr>
      </w:pPr>
    </w:p>
    <w:p w14:paraId="306AF02B" w14:textId="77777777" w:rsidR="00CB7DF0" w:rsidRDefault="00892EC3">
      <w:pPr>
        <w:jc w:val="both"/>
        <w:rPr>
          <w:rFonts w:ascii="Calibri" w:eastAsia="Calibri" w:hAnsi="Calibri" w:cs="Calibri"/>
          <w:b/>
          <w:i/>
          <w:sz w:val="22"/>
          <w:szCs w:val="22"/>
        </w:rPr>
      </w:pPr>
      <w:r>
        <w:rPr>
          <w:rFonts w:ascii="Calibri" w:eastAsia="Calibri" w:hAnsi="Calibri" w:cs="Calibri"/>
          <w:b/>
          <w:i/>
          <w:sz w:val="22"/>
          <w:szCs w:val="22"/>
        </w:rPr>
        <w:t>Please comment on the following:</w:t>
      </w:r>
    </w:p>
    <w:p w14:paraId="118C6C8D" w14:textId="77777777" w:rsidR="00CB7DF0" w:rsidRDefault="00CB7DF0">
      <w:pPr>
        <w:jc w:val="both"/>
        <w:rPr>
          <w:rFonts w:ascii="Calibri" w:eastAsia="Calibri" w:hAnsi="Calibri" w:cs="Calibri"/>
          <w:b/>
          <w:i/>
          <w:sz w:val="22"/>
          <w:szCs w:val="22"/>
        </w:rPr>
      </w:pPr>
    </w:p>
    <w:p w14:paraId="532D2946"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Amount of supervision (Did this meet your needs)?</w:t>
      </w:r>
    </w:p>
    <w:p w14:paraId="06954A49" w14:textId="77777777" w:rsidR="00CB7DF0" w:rsidRDefault="00CB7DF0">
      <w:pPr>
        <w:jc w:val="both"/>
        <w:rPr>
          <w:rFonts w:ascii="Calibri" w:eastAsia="Calibri" w:hAnsi="Calibri" w:cs="Calibri"/>
          <w:b/>
          <w:sz w:val="22"/>
          <w:szCs w:val="22"/>
        </w:rPr>
      </w:pPr>
    </w:p>
    <w:p w14:paraId="284F7C8E" w14:textId="77777777" w:rsidR="00CB7DF0" w:rsidRDefault="00CB7DF0">
      <w:pPr>
        <w:jc w:val="both"/>
        <w:rPr>
          <w:rFonts w:ascii="Calibri" w:eastAsia="Calibri" w:hAnsi="Calibri" w:cs="Calibri"/>
          <w:b/>
          <w:sz w:val="22"/>
          <w:szCs w:val="22"/>
        </w:rPr>
      </w:pPr>
    </w:p>
    <w:p w14:paraId="0C6A299B" w14:textId="77777777" w:rsidR="00CB7DF0" w:rsidRDefault="00CB7DF0">
      <w:pPr>
        <w:jc w:val="both"/>
        <w:rPr>
          <w:rFonts w:ascii="Calibri" w:eastAsia="Calibri" w:hAnsi="Calibri" w:cs="Calibri"/>
          <w:b/>
          <w:sz w:val="22"/>
          <w:szCs w:val="22"/>
        </w:rPr>
      </w:pPr>
    </w:p>
    <w:p w14:paraId="5FCAE6DD"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Feedback given by supervisor (Clear, sufficient and how can you use this feedback to improve your skill areas?):</w:t>
      </w:r>
    </w:p>
    <w:p w14:paraId="06079809" w14:textId="77777777" w:rsidR="00CB7DF0" w:rsidRDefault="00CB7DF0">
      <w:pPr>
        <w:jc w:val="both"/>
        <w:rPr>
          <w:rFonts w:ascii="Calibri" w:eastAsia="Calibri" w:hAnsi="Calibri" w:cs="Calibri"/>
          <w:b/>
          <w:sz w:val="22"/>
          <w:szCs w:val="22"/>
        </w:rPr>
      </w:pPr>
    </w:p>
    <w:p w14:paraId="6C604C63" w14:textId="77777777" w:rsidR="00CB7DF0" w:rsidRDefault="00CB7DF0">
      <w:pPr>
        <w:jc w:val="both"/>
        <w:rPr>
          <w:rFonts w:ascii="Calibri" w:eastAsia="Calibri" w:hAnsi="Calibri" w:cs="Calibri"/>
          <w:b/>
          <w:sz w:val="22"/>
          <w:szCs w:val="22"/>
        </w:rPr>
      </w:pPr>
    </w:p>
    <w:p w14:paraId="455F57DE" w14:textId="77777777" w:rsidR="00CB7DF0" w:rsidRDefault="00CB7DF0">
      <w:pPr>
        <w:jc w:val="both"/>
        <w:rPr>
          <w:rFonts w:ascii="Calibri" w:eastAsia="Calibri" w:hAnsi="Calibri" w:cs="Calibri"/>
          <w:b/>
          <w:sz w:val="22"/>
          <w:szCs w:val="22"/>
        </w:rPr>
      </w:pPr>
    </w:p>
    <w:p w14:paraId="75BABAAF"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Responsibilities (Were they clearly defined; did you take the responsibility of asking for clarification or defining what responsibilities y</w:t>
      </w:r>
      <w:r>
        <w:rPr>
          <w:rFonts w:ascii="Calibri" w:eastAsia="Calibri" w:hAnsi="Calibri" w:cs="Calibri"/>
          <w:b/>
          <w:sz w:val="22"/>
          <w:szCs w:val="22"/>
        </w:rPr>
        <w:t>ou may have?):</w:t>
      </w:r>
    </w:p>
    <w:p w14:paraId="1798C004" w14:textId="77777777" w:rsidR="00CB7DF0" w:rsidRDefault="00CB7DF0">
      <w:pPr>
        <w:jc w:val="both"/>
        <w:rPr>
          <w:rFonts w:ascii="Calibri" w:eastAsia="Calibri" w:hAnsi="Calibri" w:cs="Calibri"/>
          <w:b/>
          <w:sz w:val="22"/>
          <w:szCs w:val="22"/>
        </w:rPr>
      </w:pPr>
    </w:p>
    <w:p w14:paraId="5A0B176B" w14:textId="77777777" w:rsidR="00CB7DF0" w:rsidRDefault="00CB7DF0">
      <w:pPr>
        <w:jc w:val="both"/>
        <w:rPr>
          <w:rFonts w:ascii="Calibri" w:eastAsia="Calibri" w:hAnsi="Calibri" w:cs="Calibri"/>
          <w:b/>
          <w:sz w:val="22"/>
          <w:szCs w:val="22"/>
        </w:rPr>
      </w:pPr>
    </w:p>
    <w:p w14:paraId="768E4606" w14:textId="77777777" w:rsidR="00CB7DF0" w:rsidRDefault="00CB7DF0">
      <w:pPr>
        <w:jc w:val="both"/>
        <w:rPr>
          <w:rFonts w:ascii="Calibri" w:eastAsia="Calibri" w:hAnsi="Calibri" w:cs="Calibri"/>
          <w:b/>
          <w:sz w:val="22"/>
          <w:szCs w:val="22"/>
        </w:rPr>
      </w:pPr>
    </w:p>
    <w:p w14:paraId="4B21526F"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Identify the strong aspects of this fieldwork experience:</w:t>
      </w:r>
    </w:p>
    <w:p w14:paraId="586448B6" w14:textId="77777777" w:rsidR="00CB7DF0" w:rsidRDefault="00CB7DF0">
      <w:pPr>
        <w:jc w:val="both"/>
        <w:rPr>
          <w:rFonts w:ascii="Calibri" w:eastAsia="Calibri" w:hAnsi="Calibri" w:cs="Calibri"/>
          <w:b/>
          <w:sz w:val="22"/>
          <w:szCs w:val="22"/>
        </w:rPr>
      </w:pPr>
    </w:p>
    <w:p w14:paraId="1A464689" w14:textId="77777777" w:rsidR="00CB7DF0" w:rsidRDefault="00CB7DF0">
      <w:pPr>
        <w:jc w:val="both"/>
        <w:rPr>
          <w:rFonts w:ascii="Calibri" w:eastAsia="Calibri" w:hAnsi="Calibri" w:cs="Calibri"/>
          <w:b/>
          <w:sz w:val="22"/>
          <w:szCs w:val="22"/>
        </w:rPr>
      </w:pPr>
    </w:p>
    <w:p w14:paraId="150CB623" w14:textId="77777777" w:rsidR="00CB7DF0" w:rsidRDefault="00CB7DF0">
      <w:pPr>
        <w:jc w:val="both"/>
        <w:rPr>
          <w:rFonts w:ascii="Calibri" w:eastAsia="Calibri" w:hAnsi="Calibri" w:cs="Calibri"/>
          <w:b/>
          <w:sz w:val="22"/>
          <w:szCs w:val="22"/>
        </w:rPr>
      </w:pPr>
    </w:p>
    <w:p w14:paraId="23B41151"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Areas you would like to have seen or changed?</w:t>
      </w:r>
    </w:p>
    <w:p w14:paraId="4E091788" w14:textId="77777777" w:rsidR="00CB7DF0" w:rsidRDefault="00CB7DF0">
      <w:pPr>
        <w:jc w:val="both"/>
        <w:rPr>
          <w:rFonts w:ascii="Calibri" w:eastAsia="Calibri" w:hAnsi="Calibri" w:cs="Calibri"/>
          <w:b/>
          <w:sz w:val="22"/>
          <w:szCs w:val="22"/>
        </w:rPr>
      </w:pPr>
    </w:p>
    <w:p w14:paraId="4DD8A4B5" w14:textId="77777777" w:rsidR="00CB7DF0" w:rsidRDefault="00CB7DF0">
      <w:pPr>
        <w:jc w:val="both"/>
        <w:rPr>
          <w:rFonts w:ascii="Calibri" w:eastAsia="Calibri" w:hAnsi="Calibri" w:cs="Calibri"/>
          <w:b/>
          <w:sz w:val="22"/>
          <w:szCs w:val="22"/>
        </w:rPr>
      </w:pPr>
    </w:p>
    <w:p w14:paraId="0B33879A"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What was your objective?</w:t>
      </w:r>
    </w:p>
    <w:p w14:paraId="52E5DC3C" w14:textId="77777777" w:rsidR="00CB7DF0" w:rsidRDefault="00CB7DF0">
      <w:pPr>
        <w:jc w:val="both"/>
        <w:rPr>
          <w:rFonts w:ascii="Calibri" w:eastAsia="Calibri" w:hAnsi="Calibri" w:cs="Calibri"/>
          <w:b/>
          <w:sz w:val="22"/>
          <w:szCs w:val="22"/>
        </w:rPr>
      </w:pPr>
    </w:p>
    <w:p w14:paraId="573ED9F7" w14:textId="77777777" w:rsidR="00CB7DF0" w:rsidRDefault="00CB7DF0">
      <w:pPr>
        <w:jc w:val="both"/>
        <w:rPr>
          <w:rFonts w:ascii="Calibri" w:eastAsia="Calibri" w:hAnsi="Calibri" w:cs="Calibri"/>
          <w:b/>
          <w:sz w:val="22"/>
          <w:szCs w:val="22"/>
        </w:rPr>
      </w:pPr>
    </w:p>
    <w:p w14:paraId="213CAF5A"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Was your objective met?</w:t>
      </w:r>
    </w:p>
    <w:p w14:paraId="301FC246" w14:textId="77777777" w:rsidR="00CB7DF0" w:rsidRDefault="00CB7DF0">
      <w:pPr>
        <w:jc w:val="both"/>
        <w:rPr>
          <w:rFonts w:ascii="Calibri" w:eastAsia="Calibri" w:hAnsi="Calibri" w:cs="Calibri"/>
          <w:b/>
          <w:sz w:val="22"/>
          <w:szCs w:val="22"/>
        </w:rPr>
      </w:pPr>
    </w:p>
    <w:p w14:paraId="4D6CC235" w14:textId="77777777" w:rsidR="00CB7DF0" w:rsidRDefault="00CB7DF0">
      <w:pPr>
        <w:jc w:val="both"/>
        <w:rPr>
          <w:rFonts w:ascii="Calibri" w:eastAsia="Calibri" w:hAnsi="Calibri" w:cs="Calibri"/>
          <w:b/>
          <w:sz w:val="22"/>
          <w:szCs w:val="22"/>
        </w:rPr>
      </w:pPr>
    </w:p>
    <w:p w14:paraId="60634FBB"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Additional Comments:</w:t>
      </w:r>
    </w:p>
    <w:p w14:paraId="5CF6A906" w14:textId="77777777" w:rsidR="00CB7DF0" w:rsidRDefault="00CB7DF0">
      <w:pPr>
        <w:jc w:val="both"/>
        <w:rPr>
          <w:rFonts w:ascii="Calibri" w:eastAsia="Calibri" w:hAnsi="Calibri" w:cs="Calibri"/>
          <w:b/>
          <w:sz w:val="22"/>
          <w:szCs w:val="22"/>
        </w:rPr>
      </w:pPr>
    </w:p>
    <w:p w14:paraId="7DBF4130" w14:textId="77777777" w:rsidR="00CB7DF0" w:rsidRDefault="00CB7DF0">
      <w:pPr>
        <w:jc w:val="both"/>
        <w:rPr>
          <w:rFonts w:ascii="Calibri" w:eastAsia="Calibri" w:hAnsi="Calibri" w:cs="Calibri"/>
          <w:b/>
          <w:sz w:val="22"/>
          <w:szCs w:val="22"/>
        </w:rPr>
      </w:pPr>
    </w:p>
    <w:p w14:paraId="2D34D1DD" w14:textId="77777777" w:rsidR="00CB7DF0" w:rsidRDefault="00CB7DF0">
      <w:pPr>
        <w:jc w:val="both"/>
        <w:rPr>
          <w:rFonts w:ascii="Calibri" w:eastAsia="Calibri" w:hAnsi="Calibri" w:cs="Calibri"/>
          <w:b/>
          <w:sz w:val="22"/>
          <w:szCs w:val="22"/>
        </w:rPr>
      </w:pPr>
    </w:p>
    <w:p w14:paraId="5E63D5D6" w14:textId="77777777" w:rsidR="00CB7DF0" w:rsidRDefault="00CB7DF0">
      <w:pPr>
        <w:jc w:val="both"/>
        <w:rPr>
          <w:rFonts w:ascii="Calibri" w:eastAsia="Calibri" w:hAnsi="Calibri" w:cs="Calibri"/>
          <w:b/>
          <w:sz w:val="22"/>
          <w:szCs w:val="22"/>
        </w:rPr>
      </w:pPr>
    </w:p>
    <w:p w14:paraId="370F68AE"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Student’s signature:  _____________________________</w:t>
      </w:r>
      <w:r>
        <w:rPr>
          <w:rFonts w:ascii="Calibri" w:eastAsia="Calibri" w:hAnsi="Calibri" w:cs="Calibri"/>
          <w:b/>
          <w:sz w:val="22"/>
          <w:szCs w:val="22"/>
        </w:rPr>
        <w:t>_</w:t>
      </w:r>
      <w:r>
        <w:rPr>
          <w:rFonts w:ascii="Calibri" w:eastAsia="Calibri" w:hAnsi="Calibri" w:cs="Calibri"/>
          <w:b/>
          <w:sz w:val="22"/>
          <w:szCs w:val="22"/>
        </w:rPr>
        <w:tab/>
      </w:r>
      <w:r>
        <w:rPr>
          <w:rFonts w:ascii="Calibri" w:eastAsia="Calibri" w:hAnsi="Calibri" w:cs="Calibri"/>
          <w:b/>
          <w:sz w:val="22"/>
          <w:szCs w:val="22"/>
        </w:rPr>
        <w:tab/>
        <w:t>Date: ___________________</w:t>
      </w:r>
    </w:p>
    <w:p w14:paraId="652FB14D" w14:textId="77777777" w:rsidR="00CB7DF0" w:rsidRDefault="00CB7DF0">
      <w:pPr>
        <w:jc w:val="both"/>
        <w:rPr>
          <w:rFonts w:ascii="Calibri" w:eastAsia="Calibri" w:hAnsi="Calibri" w:cs="Calibri"/>
          <w:b/>
          <w:sz w:val="22"/>
          <w:szCs w:val="22"/>
        </w:rPr>
      </w:pPr>
    </w:p>
    <w:p w14:paraId="71B1CBDC" w14:textId="77777777" w:rsidR="00CB7DF0" w:rsidRDefault="00CB7DF0">
      <w:pPr>
        <w:jc w:val="both"/>
        <w:rPr>
          <w:rFonts w:ascii="Calibri" w:eastAsia="Calibri" w:hAnsi="Calibri" w:cs="Calibri"/>
          <w:b/>
          <w:sz w:val="22"/>
          <w:szCs w:val="22"/>
        </w:rPr>
      </w:pPr>
    </w:p>
    <w:p w14:paraId="4CE69E8C" w14:textId="77777777" w:rsidR="00CB7DF0" w:rsidRDefault="00892EC3">
      <w:pPr>
        <w:jc w:val="both"/>
        <w:rPr>
          <w:rFonts w:ascii="Calibri" w:eastAsia="Calibri" w:hAnsi="Calibri" w:cs="Calibri"/>
          <w:b/>
          <w:sz w:val="22"/>
          <w:szCs w:val="22"/>
        </w:rPr>
      </w:pPr>
      <w:r>
        <w:rPr>
          <w:rFonts w:ascii="Calibri" w:eastAsia="Calibri" w:hAnsi="Calibri" w:cs="Calibri"/>
          <w:b/>
          <w:sz w:val="22"/>
          <w:szCs w:val="22"/>
        </w:rPr>
        <w:t>Supervisor’s signature: ___________________________</w:t>
      </w:r>
      <w:r>
        <w:rPr>
          <w:rFonts w:ascii="Calibri" w:eastAsia="Calibri" w:hAnsi="Calibri" w:cs="Calibri"/>
          <w:b/>
          <w:sz w:val="22"/>
          <w:szCs w:val="22"/>
        </w:rPr>
        <w:tab/>
      </w:r>
      <w:r>
        <w:rPr>
          <w:rFonts w:ascii="Calibri" w:eastAsia="Calibri" w:hAnsi="Calibri" w:cs="Calibri"/>
          <w:b/>
          <w:sz w:val="22"/>
          <w:szCs w:val="22"/>
        </w:rPr>
        <w:tab/>
        <w:t>Date: ____________________</w:t>
      </w:r>
    </w:p>
    <w:p w14:paraId="465D42CA" w14:textId="77777777" w:rsidR="00CB7DF0" w:rsidRDefault="00CB7DF0">
      <w:pPr>
        <w:rPr>
          <w:rFonts w:ascii="Calibri" w:eastAsia="Calibri" w:hAnsi="Calibri" w:cs="Calibri"/>
          <w:sz w:val="22"/>
          <w:szCs w:val="22"/>
        </w:rPr>
      </w:pPr>
    </w:p>
    <w:p w14:paraId="02D828BC" w14:textId="6F169BD2" w:rsidR="00CB7DF0" w:rsidRDefault="00CB7DF0">
      <w:pPr>
        <w:jc w:val="center"/>
        <w:rPr>
          <w:rFonts w:ascii="Calibri" w:eastAsia="Calibri" w:hAnsi="Calibri" w:cs="Calibri"/>
          <w:b/>
          <w:sz w:val="22"/>
          <w:szCs w:val="22"/>
          <w:u w:val="single"/>
        </w:rPr>
      </w:pPr>
    </w:p>
    <w:p w14:paraId="5164CAA3" w14:textId="77777777" w:rsidR="0082044A" w:rsidRDefault="0082044A">
      <w:pPr>
        <w:jc w:val="center"/>
        <w:rPr>
          <w:rFonts w:ascii="Calibri" w:eastAsia="Calibri" w:hAnsi="Calibri" w:cs="Calibri"/>
          <w:b/>
          <w:sz w:val="22"/>
          <w:szCs w:val="22"/>
          <w:u w:val="single"/>
        </w:rPr>
      </w:pPr>
    </w:p>
    <w:p w14:paraId="399F769C" w14:textId="77777777" w:rsidR="00CB7DF0" w:rsidRDefault="00CB7DF0">
      <w:pPr>
        <w:jc w:val="center"/>
        <w:rPr>
          <w:rFonts w:ascii="Calibri" w:eastAsia="Calibri" w:hAnsi="Calibri" w:cs="Calibri"/>
          <w:b/>
          <w:sz w:val="22"/>
          <w:szCs w:val="22"/>
          <w:u w:val="single"/>
        </w:rPr>
      </w:pPr>
    </w:p>
    <w:p w14:paraId="35960F00" w14:textId="77777777" w:rsidR="00CB7DF0" w:rsidRDefault="00892EC3">
      <w:pPr>
        <w:pStyle w:val="Heading2"/>
        <w:rPr>
          <w:rFonts w:ascii="Calibri" w:eastAsia="Calibri" w:hAnsi="Calibri" w:cs="Calibri"/>
          <w:sz w:val="22"/>
          <w:szCs w:val="22"/>
          <w:u w:val="none"/>
        </w:rPr>
      </w:pPr>
      <w:bookmarkStart w:id="80" w:name="_heading=h.3q5sasy" w:colFirst="0" w:colLast="0"/>
      <w:bookmarkEnd w:id="80"/>
      <w:r>
        <w:rPr>
          <w:rFonts w:ascii="Calibri" w:eastAsia="Calibri" w:hAnsi="Calibri" w:cs="Calibri"/>
          <w:sz w:val="22"/>
          <w:szCs w:val="22"/>
          <w:u w:val="none"/>
        </w:rPr>
        <w:lastRenderedPageBreak/>
        <w:t>LEVEL I FIELDWORK DISCUSSION AND REFLECTION</w:t>
      </w:r>
    </w:p>
    <w:p w14:paraId="58CA32B0" w14:textId="77777777" w:rsidR="00CB7DF0" w:rsidRDefault="00CB7DF0">
      <w:pPr>
        <w:rPr>
          <w:rFonts w:ascii="Calibri" w:eastAsia="Calibri" w:hAnsi="Calibri" w:cs="Calibri"/>
          <w:b/>
          <w:sz w:val="22"/>
          <w:szCs w:val="22"/>
        </w:rPr>
      </w:pPr>
    </w:p>
    <w:p w14:paraId="600772E9"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Think of one word (adjective/verb) you would use to describe your Level I fieldwork experience.</w:t>
      </w:r>
    </w:p>
    <w:p w14:paraId="18D040D8" w14:textId="77777777" w:rsidR="00CB7DF0" w:rsidRDefault="00CB7DF0">
      <w:pPr>
        <w:rPr>
          <w:rFonts w:ascii="Calibri" w:eastAsia="Calibri" w:hAnsi="Calibri" w:cs="Calibri"/>
          <w:b/>
          <w:sz w:val="22"/>
          <w:szCs w:val="22"/>
        </w:rPr>
      </w:pPr>
    </w:p>
    <w:p w14:paraId="08545D0A" w14:textId="77777777" w:rsidR="00CB7DF0" w:rsidRDefault="00CB7DF0">
      <w:pPr>
        <w:rPr>
          <w:rFonts w:ascii="Calibri" w:eastAsia="Calibri" w:hAnsi="Calibri" w:cs="Calibri"/>
          <w:b/>
          <w:sz w:val="22"/>
          <w:szCs w:val="22"/>
        </w:rPr>
      </w:pPr>
    </w:p>
    <w:p w14:paraId="2781EF73" w14:textId="77777777" w:rsidR="00CB7DF0" w:rsidRDefault="00CB7DF0">
      <w:pPr>
        <w:rPr>
          <w:rFonts w:ascii="Calibri" w:eastAsia="Calibri" w:hAnsi="Calibri" w:cs="Calibri"/>
          <w:b/>
          <w:sz w:val="22"/>
          <w:szCs w:val="22"/>
        </w:rPr>
      </w:pPr>
    </w:p>
    <w:p w14:paraId="3ECBC5B3" w14:textId="77777777" w:rsidR="00CB7DF0" w:rsidRDefault="00CB7DF0">
      <w:pPr>
        <w:rPr>
          <w:rFonts w:ascii="Calibri" w:eastAsia="Calibri" w:hAnsi="Calibri" w:cs="Calibri"/>
          <w:b/>
          <w:sz w:val="22"/>
          <w:szCs w:val="22"/>
        </w:rPr>
      </w:pPr>
    </w:p>
    <w:p w14:paraId="2A6C4356"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What are your overall feelings about this fieldwork experience?</w:t>
      </w:r>
    </w:p>
    <w:p w14:paraId="166015E2" w14:textId="77777777" w:rsidR="00CB7DF0" w:rsidRDefault="00CB7DF0">
      <w:pPr>
        <w:rPr>
          <w:rFonts w:ascii="Calibri" w:eastAsia="Calibri" w:hAnsi="Calibri" w:cs="Calibri"/>
          <w:b/>
          <w:sz w:val="22"/>
          <w:szCs w:val="22"/>
        </w:rPr>
      </w:pPr>
    </w:p>
    <w:p w14:paraId="7F343832" w14:textId="77777777" w:rsidR="00CB7DF0" w:rsidRDefault="00CB7DF0">
      <w:pPr>
        <w:rPr>
          <w:rFonts w:ascii="Calibri" w:eastAsia="Calibri" w:hAnsi="Calibri" w:cs="Calibri"/>
          <w:b/>
          <w:sz w:val="22"/>
          <w:szCs w:val="22"/>
        </w:rPr>
      </w:pPr>
    </w:p>
    <w:p w14:paraId="115CBFBE" w14:textId="77777777" w:rsidR="00CB7DF0" w:rsidRDefault="00CB7DF0">
      <w:pPr>
        <w:rPr>
          <w:rFonts w:ascii="Calibri" w:eastAsia="Calibri" w:hAnsi="Calibri" w:cs="Calibri"/>
          <w:b/>
          <w:sz w:val="22"/>
          <w:szCs w:val="22"/>
        </w:rPr>
      </w:pPr>
    </w:p>
    <w:p w14:paraId="2E348CF4" w14:textId="77777777" w:rsidR="00CB7DF0" w:rsidRDefault="00CB7DF0">
      <w:pPr>
        <w:rPr>
          <w:rFonts w:ascii="Calibri" w:eastAsia="Calibri" w:hAnsi="Calibri" w:cs="Calibri"/>
          <w:b/>
          <w:sz w:val="22"/>
          <w:szCs w:val="22"/>
        </w:rPr>
      </w:pPr>
    </w:p>
    <w:p w14:paraId="31103792"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How did the Level I fieldwork experience benefit you?</w:t>
      </w:r>
    </w:p>
    <w:p w14:paraId="5630A817" w14:textId="77777777" w:rsidR="00CB7DF0" w:rsidRDefault="00CB7DF0">
      <w:pPr>
        <w:rPr>
          <w:rFonts w:ascii="Calibri" w:eastAsia="Calibri" w:hAnsi="Calibri" w:cs="Calibri"/>
          <w:b/>
          <w:sz w:val="22"/>
          <w:szCs w:val="22"/>
        </w:rPr>
      </w:pPr>
    </w:p>
    <w:p w14:paraId="23AD6235" w14:textId="77777777" w:rsidR="00CB7DF0" w:rsidRDefault="00CB7DF0">
      <w:pPr>
        <w:rPr>
          <w:rFonts w:ascii="Calibri" w:eastAsia="Calibri" w:hAnsi="Calibri" w:cs="Calibri"/>
          <w:b/>
          <w:sz w:val="22"/>
          <w:szCs w:val="22"/>
        </w:rPr>
      </w:pPr>
    </w:p>
    <w:p w14:paraId="4D9D5BA7" w14:textId="77777777" w:rsidR="00CB7DF0" w:rsidRDefault="00CB7DF0">
      <w:pPr>
        <w:rPr>
          <w:rFonts w:ascii="Calibri" w:eastAsia="Calibri" w:hAnsi="Calibri" w:cs="Calibri"/>
          <w:b/>
          <w:sz w:val="22"/>
          <w:szCs w:val="22"/>
        </w:rPr>
      </w:pPr>
    </w:p>
    <w:p w14:paraId="28D1EBB0" w14:textId="77777777" w:rsidR="00CB7DF0" w:rsidRDefault="00CB7DF0">
      <w:pPr>
        <w:rPr>
          <w:rFonts w:ascii="Calibri" w:eastAsia="Calibri" w:hAnsi="Calibri" w:cs="Calibri"/>
          <w:b/>
          <w:sz w:val="22"/>
          <w:szCs w:val="22"/>
        </w:rPr>
      </w:pPr>
    </w:p>
    <w:p w14:paraId="184B867F"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What could have been done diff</w:t>
      </w:r>
      <w:r>
        <w:rPr>
          <w:rFonts w:ascii="Calibri" w:eastAsia="Calibri" w:hAnsi="Calibri" w:cs="Calibri"/>
          <w:b/>
          <w:sz w:val="22"/>
          <w:szCs w:val="22"/>
        </w:rPr>
        <w:t>erently to increase your learning opportunities and how could you plan for this for your next fieldwork?</w:t>
      </w:r>
    </w:p>
    <w:p w14:paraId="24737B86" w14:textId="77777777" w:rsidR="00CB7DF0" w:rsidRDefault="00CB7DF0">
      <w:pPr>
        <w:ind w:left="720"/>
        <w:rPr>
          <w:rFonts w:ascii="Calibri" w:eastAsia="Calibri" w:hAnsi="Calibri" w:cs="Calibri"/>
          <w:b/>
          <w:sz w:val="22"/>
          <w:szCs w:val="22"/>
        </w:rPr>
      </w:pPr>
    </w:p>
    <w:p w14:paraId="7D567ECB" w14:textId="77777777" w:rsidR="00CB7DF0" w:rsidRDefault="00CB7DF0">
      <w:pPr>
        <w:ind w:left="720"/>
        <w:rPr>
          <w:rFonts w:ascii="Calibri" w:eastAsia="Calibri" w:hAnsi="Calibri" w:cs="Calibri"/>
          <w:b/>
          <w:sz w:val="22"/>
          <w:szCs w:val="22"/>
        </w:rPr>
      </w:pPr>
    </w:p>
    <w:p w14:paraId="7A4B3E02" w14:textId="77777777" w:rsidR="00CB7DF0" w:rsidRDefault="00CB7DF0">
      <w:pPr>
        <w:ind w:left="720"/>
        <w:rPr>
          <w:rFonts w:ascii="Calibri" w:eastAsia="Calibri" w:hAnsi="Calibri" w:cs="Calibri"/>
          <w:b/>
          <w:sz w:val="22"/>
          <w:szCs w:val="22"/>
        </w:rPr>
      </w:pPr>
    </w:p>
    <w:p w14:paraId="3396D421" w14:textId="77777777" w:rsidR="00CB7DF0" w:rsidRDefault="00CB7DF0">
      <w:pPr>
        <w:ind w:left="720"/>
        <w:rPr>
          <w:rFonts w:ascii="Calibri" w:eastAsia="Calibri" w:hAnsi="Calibri" w:cs="Calibri"/>
          <w:b/>
          <w:sz w:val="22"/>
          <w:szCs w:val="22"/>
        </w:rPr>
      </w:pPr>
    </w:p>
    <w:p w14:paraId="3C54C424"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Reflect on what your strengths and weaknesses were for this fieldwork experience.</w:t>
      </w:r>
    </w:p>
    <w:p w14:paraId="1AF55DDD" w14:textId="77777777" w:rsidR="00CB7DF0" w:rsidRDefault="00892EC3">
      <w:pPr>
        <w:numPr>
          <w:ilvl w:val="0"/>
          <w:numId w:val="30"/>
        </w:numPr>
        <w:rPr>
          <w:rFonts w:ascii="Calibri" w:eastAsia="Calibri" w:hAnsi="Calibri" w:cs="Calibri"/>
          <w:b/>
          <w:sz w:val="22"/>
          <w:szCs w:val="22"/>
        </w:rPr>
      </w:pPr>
      <w:r>
        <w:rPr>
          <w:rFonts w:ascii="Calibri" w:eastAsia="Calibri" w:hAnsi="Calibri" w:cs="Calibri"/>
          <w:b/>
          <w:sz w:val="22"/>
          <w:szCs w:val="22"/>
        </w:rPr>
        <w:t>What methods/ interventions can you implement to continue the development of your strengths and skills?</w:t>
      </w:r>
    </w:p>
    <w:p w14:paraId="521EB762" w14:textId="77777777" w:rsidR="00CB7DF0" w:rsidRDefault="00CB7DF0">
      <w:pPr>
        <w:rPr>
          <w:rFonts w:ascii="Calibri" w:eastAsia="Calibri" w:hAnsi="Calibri" w:cs="Calibri"/>
          <w:b/>
          <w:sz w:val="22"/>
          <w:szCs w:val="22"/>
        </w:rPr>
      </w:pPr>
    </w:p>
    <w:p w14:paraId="7F6E0B1B" w14:textId="77777777" w:rsidR="00CB7DF0" w:rsidRDefault="00CB7DF0">
      <w:pPr>
        <w:rPr>
          <w:rFonts w:ascii="Calibri" w:eastAsia="Calibri" w:hAnsi="Calibri" w:cs="Calibri"/>
          <w:b/>
          <w:sz w:val="22"/>
          <w:szCs w:val="22"/>
        </w:rPr>
      </w:pPr>
    </w:p>
    <w:p w14:paraId="3BAD0937" w14:textId="77777777" w:rsidR="00CB7DF0" w:rsidRDefault="00CB7DF0">
      <w:pPr>
        <w:rPr>
          <w:rFonts w:ascii="Calibri" w:eastAsia="Calibri" w:hAnsi="Calibri" w:cs="Calibri"/>
          <w:b/>
          <w:sz w:val="22"/>
          <w:szCs w:val="22"/>
        </w:rPr>
      </w:pPr>
    </w:p>
    <w:p w14:paraId="784746F0" w14:textId="77777777" w:rsidR="00CB7DF0" w:rsidRDefault="00CB7DF0">
      <w:pPr>
        <w:rPr>
          <w:rFonts w:ascii="Calibri" w:eastAsia="Calibri" w:hAnsi="Calibri" w:cs="Calibri"/>
          <w:b/>
          <w:sz w:val="22"/>
          <w:szCs w:val="22"/>
        </w:rPr>
      </w:pPr>
    </w:p>
    <w:p w14:paraId="61795BB9" w14:textId="77777777" w:rsidR="00CB7DF0" w:rsidRDefault="00892EC3">
      <w:pPr>
        <w:numPr>
          <w:ilvl w:val="0"/>
          <w:numId w:val="30"/>
        </w:numPr>
        <w:rPr>
          <w:rFonts w:ascii="Calibri" w:eastAsia="Calibri" w:hAnsi="Calibri" w:cs="Calibri"/>
          <w:b/>
          <w:sz w:val="22"/>
          <w:szCs w:val="22"/>
        </w:rPr>
      </w:pPr>
      <w:r>
        <w:rPr>
          <w:rFonts w:ascii="Calibri" w:eastAsia="Calibri" w:hAnsi="Calibri" w:cs="Calibri"/>
          <w:b/>
          <w:sz w:val="22"/>
          <w:szCs w:val="22"/>
        </w:rPr>
        <w:t>What methods/ interventions can you implement to address your area</w:t>
      </w:r>
      <w:r>
        <w:rPr>
          <w:rFonts w:ascii="Calibri" w:eastAsia="Calibri" w:hAnsi="Calibri" w:cs="Calibri"/>
          <w:b/>
          <w:sz w:val="22"/>
          <w:szCs w:val="22"/>
        </w:rPr>
        <w:t>s of difficulty?</w:t>
      </w:r>
    </w:p>
    <w:p w14:paraId="07C0AFD6" w14:textId="77777777" w:rsidR="00CB7DF0" w:rsidRDefault="00CB7DF0">
      <w:pPr>
        <w:rPr>
          <w:rFonts w:ascii="Calibri" w:eastAsia="Calibri" w:hAnsi="Calibri" w:cs="Calibri"/>
          <w:b/>
          <w:sz w:val="22"/>
          <w:szCs w:val="22"/>
        </w:rPr>
      </w:pPr>
    </w:p>
    <w:p w14:paraId="0626603D" w14:textId="77777777" w:rsidR="00CB7DF0" w:rsidRDefault="00CB7DF0">
      <w:pPr>
        <w:rPr>
          <w:rFonts w:ascii="Calibri" w:eastAsia="Calibri" w:hAnsi="Calibri" w:cs="Calibri"/>
          <w:b/>
          <w:sz w:val="22"/>
          <w:szCs w:val="22"/>
        </w:rPr>
      </w:pPr>
    </w:p>
    <w:p w14:paraId="0946C02E" w14:textId="77777777" w:rsidR="00CB7DF0" w:rsidRDefault="00CB7DF0">
      <w:pPr>
        <w:rPr>
          <w:rFonts w:ascii="Calibri" w:eastAsia="Calibri" w:hAnsi="Calibri" w:cs="Calibri"/>
          <w:b/>
          <w:sz w:val="22"/>
          <w:szCs w:val="22"/>
        </w:rPr>
      </w:pPr>
    </w:p>
    <w:p w14:paraId="7A476B24" w14:textId="77777777" w:rsidR="00CB7DF0" w:rsidRDefault="00CB7DF0">
      <w:pPr>
        <w:rPr>
          <w:rFonts w:ascii="Calibri" w:eastAsia="Calibri" w:hAnsi="Calibri" w:cs="Calibri"/>
          <w:b/>
          <w:sz w:val="22"/>
          <w:szCs w:val="22"/>
        </w:rPr>
      </w:pPr>
    </w:p>
    <w:p w14:paraId="20E63A64"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How did you take initiative and responsibility for your own learning?</w:t>
      </w:r>
    </w:p>
    <w:p w14:paraId="3B5AE0FA" w14:textId="77777777" w:rsidR="00CB7DF0" w:rsidRDefault="00CB7DF0">
      <w:pPr>
        <w:rPr>
          <w:rFonts w:ascii="Calibri" w:eastAsia="Calibri" w:hAnsi="Calibri" w:cs="Calibri"/>
          <w:b/>
          <w:sz w:val="22"/>
          <w:szCs w:val="22"/>
        </w:rPr>
      </w:pPr>
    </w:p>
    <w:p w14:paraId="287597B6" w14:textId="77777777" w:rsidR="00CB7DF0" w:rsidRDefault="00CB7DF0">
      <w:pPr>
        <w:rPr>
          <w:rFonts w:ascii="Calibri" w:eastAsia="Calibri" w:hAnsi="Calibri" w:cs="Calibri"/>
          <w:b/>
          <w:sz w:val="22"/>
          <w:szCs w:val="22"/>
        </w:rPr>
      </w:pPr>
    </w:p>
    <w:p w14:paraId="4249E022" w14:textId="77777777" w:rsidR="00CB7DF0" w:rsidRDefault="00CB7DF0">
      <w:pPr>
        <w:rPr>
          <w:rFonts w:ascii="Calibri" w:eastAsia="Calibri" w:hAnsi="Calibri" w:cs="Calibri"/>
          <w:b/>
          <w:sz w:val="22"/>
          <w:szCs w:val="22"/>
        </w:rPr>
      </w:pPr>
    </w:p>
    <w:p w14:paraId="272848FA" w14:textId="77777777" w:rsidR="00CB7DF0" w:rsidRDefault="00CB7DF0">
      <w:pPr>
        <w:rPr>
          <w:rFonts w:ascii="Calibri" w:eastAsia="Calibri" w:hAnsi="Calibri" w:cs="Calibri"/>
          <w:b/>
          <w:sz w:val="22"/>
          <w:szCs w:val="22"/>
        </w:rPr>
      </w:pPr>
    </w:p>
    <w:p w14:paraId="4F846361"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Reflecting on your Level I experience, what additional knowledge or clinical reasoning skills did you gain from this fieldwork experience?</w:t>
      </w:r>
    </w:p>
    <w:p w14:paraId="24E561CC" w14:textId="77777777" w:rsidR="00CB7DF0" w:rsidRDefault="00CB7DF0">
      <w:pPr>
        <w:rPr>
          <w:rFonts w:ascii="Calibri" w:eastAsia="Calibri" w:hAnsi="Calibri" w:cs="Calibri"/>
          <w:b/>
          <w:sz w:val="22"/>
          <w:szCs w:val="22"/>
        </w:rPr>
      </w:pPr>
    </w:p>
    <w:p w14:paraId="0EE5959F" w14:textId="77777777" w:rsidR="00CB7DF0" w:rsidRDefault="00CB7DF0">
      <w:pPr>
        <w:rPr>
          <w:rFonts w:ascii="Calibri" w:eastAsia="Calibri" w:hAnsi="Calibri" w:cs="Calibri"/>
          <w:b/>
          <w:sz w:val="22"/>
          <w:szCs w:val="22"/>
        </w:rPr>
      </w:pPr>
    </w:p>
    <w:p w14:paraId="18A9A551" w14:textId="77777777" w:rsidR="00CB7DF0" w:rsidRDefault="00CB7DF0">
      <w:pPr>
        <w:rPr>
          <w:rFonts w:ascii="Calibri" w:eastAsia="Calibri" w:hAnsi="Calibri" w:cs="Calibri"/>
          <w:b/>
          <w:sz w:val="22"/>
          <w:szCs w:val="22"/>
        </w:rPr>
      </w:pPr>
    </w:p>
    <w:p w14:paraId="3F37E2E0" w14:textId="77777777" w:rsidR="00CB7DF0" w:rsidRDefault="00CB7DF0">
      <w:pPr>
        <w:rPr>
          <w:rFonts w:ascii="Calibri" w:eastAsia="Calibri" w:hAnsi="Calibri" w:cs="Calibri"/>
          <w:b/>
          <w:sz w:val="22"/>
          <w:szCs w:val="22"/>
        </w:rPr>
      </w:pPr>
    </w:p>
    <w:p w14:paraId="5E078C08"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To make my next fi</w:t>
      </w:r>
      <w:r>
        <w:rPr>
          <w:rFonts w:ascii="Calibri" w:eastAsia="Calibri" w:hAnsi="Calibri" w:cs="Calibri"/>
          <w:b/>
          <w:sz w:val="22"/>
          <w:szCs w:val="22"/>
        </w:rPr>
        <w:t>eldwork more successful, I will</w:t>
      </w:r>
      <w:proofErr w:type="gramStart"/>
      <w:r>
        <w:rPr>
          <w:rFonts w:ascii="Calibri" w:eastAsia="Calibri" w:hAnsi="Calibri" w:cs="Calibri"/>
          <w:b/>
          <w:sz w:val="22"/>
          <w:szCs w:val="22"/>
        </w:rPr>
        <w:t>…..</w:t>
      </w:r>
      <w:proofErr w:type="gramEnd"/>
    </w:p>
    <w:p w14:paraId="6293F4E2" w14:textId="77777777" w:rsidR="00CB7DF0" w:rsidRDefault="00CB7DF0">
      <w:pPr>
        <w:rPr>
          <w:rFonts w:ascii="Calibri" w:eastAsia="Calibri" w:hAnsi="Calibri" w:cs="Calibri"/>
          <w:b/>
          <w:sz w:val="22"/>
          <w:szCs w:val="22"/>
        </w:rPr>
      </w:pPr>
    </w:p>
    <w:p w14:paraId="6126641B" w14:textId="77777777" w:rsidR="00CB7DF0" w:rsidRDefault="00CB7DF0">
      <w:pPr>
        <w:rPr>
          <w:rFonts w:ascii="Calibri" w:eastAsia="Calibri" w:hAnsi="Calibri" w:cs="Calibri"/>
          <w:b/>
          <w:sz w:val="22"/>
          <w:szCs w:val="22"/>
        </w:rPr>
      </w:pPr>
    </w:p>
    <w:p w14:paraId="18DB5021" w14:textId="77777777" w:rsidR="00CB7DF0" w:rsidRDefault="00CB7DF0">
      <w:pPr>
        <w:rPr>
          <w:rFonts w:ascii="Calibri" w:eastAsia="Calibri" w:hAnsi="Calibri" w:cs="Calibri"/>
          <w:b/>
          <w:sz w:val="22"/>
          <w:szCs w:val="22"/>
        </w:rPr>
      </w:pPr>
    </w:p>
    <w:p w14:paraId="309DC02E" w14:textId="77777777" w:rsidR="00CB7DF0" w:rsidRDefault="00CB7DF0">
      <w:pPr>
        <w:ind w:left="720"/>
        <w:rPr>
          <w:rFonts w:ascii="Calibri" w:eastAsia="Calibri" w:hAnsi="Calibri" w:cs="Calibri"/>
          <w:b/>
          <w:sz w:val="22"/>
          <w:szCs w:val="22"/>
        </w:rPr>
      </w:pPr>
    </w:p>
    <w:p w14:paraId="2EE27569" w14:textId="77777777" w:rsidR="00CB7DF0" w:rsidRDefault="00892EC3">
      <w:pPr>
        <w:numPr>
          <w:ilvl w:val="0"/>
          <w:numId w:val="33"/>
        </w:numPr>
        <w:rPr>
          <w:rFonts w:ascii="Calibri" w:eastAsia="Calibri" w:hAnsi="Calibri" w:cs="Calibri"/>
          <w:b/>
          <w:sz w:val="22"/>
          <w:szCs w:val="22"/>
        </w:rPr>
      </w:pPr>
      <w:r>
        <w:rPr>
          <w:rFonts w:ascii="Calibri" w:eastAsia="Calibri" w:hAnsi="Calibri" w:cs="Calibri"/>
          <w:b/>
          <w:sz w:val="22"/>
          <w:szCs w:val="22"/>
        </w:rPr>
        <w:t>Identify at least 5 Diagnoses and Treatment Interventions and what you learned.</w:t>
      </w:r>
    </w:p>
    <w:tbl>
      <w:tblPr>
        <w:tblStyle w:val="af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2877"/>
        <w:gridCol w:w="5443"/>
      </w:tblGrid>
      <w:tr w:rsidR="00CB7DF0" w14:paraId="2FA1B7F2" w14:textId="77777777">
        <w:tc>
          <w:tcPr>
            <w:tcW w:w="1750" w:type="dxa"/>
          </w:tcPr>
          <w:p w14:paraId="40BF08AC" w14:textId="77777777" w:rsidR="00CB7DF0" w:rsidRDefault="00892EC3">
            <w:pPr>
              <w:rPr>
                <w:rFonts w:ascii="Calibri" w:eastAsia="Calibri" w:hAnsi="Calibri" w:cs="Calibri"/>
                <w:sz w:val="22"/>
                <w:szCs w:val="22"/>
              </w:rPr>
            </w:pPr>
            <w:r>
              <w:rPr>
                <w:rFonts w:ascii="Calibri" w:eastAsia="Calibri" w:hAnsi="Calibri" w:cs="Calibri"/>
                <w:sz w:val="22"/>
                <w:szCs w:val="22"/>
              </w:rPr>
              <w:t>Diagnoses</w:t>
            </w:r>
          </w:p>
        </w:tc>
        <w:tc>
          <w:tcPr>
            <w:tcW w:w="2877" w:type="dxa"/>
          </w:tcPr>
          <w:p w14:paraId="7BBC8BEB" w14:textId="77777777" w:rsidR="00CB7DF0" w:rsidRDefault="00892EC3">
            <w:pPr>
              <w:rPr>
                <w:rFonts w:ascii="Calibri" w:eastAsia="Calibri" w:hAnsi="Calibri" w:cs="Calibri"/>
                <w:sz w:val="22"/>
                <w:szCs w:val="22"/>
              </w:rPr>
            </w:pPr>
            <w:r>
              <w:rPr>
                <w:rFonts w:ascii="Calibri" w:eastAsia="Calibri" w:hAnsi="Calibri" w:cs="Calibri"/>
                <w:sz w:val="22"/>
                <w:szCs w:val="22"/>
              </w:rPr>
              <w:t>Interventions</w:t>
            </w:r>
          </w:p>
        </w:tc>
        <w:tc>
          <w:tcPr>
            <w:tcW w:w="5443" w:type="dxa"/>
          </w:tcPr>
          <w:p w14:paraId="0B50A39F" w14:textId="77777777" w:rsidR="00CB7DF0" w:rsidRDefault="00892EC3">
            <w:pPr>
              <w:rPr>
                <w:rFonts w:ascii="Calibri" w:eastAsia="Calibri" w:hAnsi="Calibri" w:cs="Calibri"/>
                <w:sz w:val="22"/>
                <w:szCs w:val="22"/>
              </w:rPr>
            </w:pPr>
            <w:r>
              <w:rPr>
                <w:rFonts w:ascii="Calibri" w:eastAsia="Calibri" w:hAnsi="Calibri" w:cs="Calibri"/>
                <w:sz w:val="22"/>
                <w:szCs w:val="22"/>
              </w:rPr>
              <w:t>What you learned about the specific interventions in relation to patient symptoms</w:t>
            </w:r>
          </w:p>
        </w:tc>
      </w:tr>
      <w:tr w:rsidR="00CB7DF0" w14:paraId="6D7E7C52" w14:textId="77777777">
        <w:trPr>
          <w:trHeight w:val="7082"/>
        </w:trPr>
        <w:tc>
          <w:tcPr>
            <w:tcW w:w="1750" w:type="dxa"/>
          </w:tcPr>
          <w:p w14:paraId="6A1A86B1" w14:textId="77777777" w:rsidR="00CB7DF0" w:rsidRDefault="00892EC3">
            <w:pPr>
              <w:rPr>
                <w:rFonts w:ascii="Calibri" w:eastAsia="Calibri" w:hAnsi="Calibri" w:cs="Calibri"/>
                <w:sz w:val="22"/>
                <w:szCs w:val="22"/>
              </w:rPr>
            </w:pPr>
            <w:r>
              <w:rPr>
                <w:rFonts w:ascii="Calibri" w:eastAsia="Calibri" w:hAnsi="Calibri" w:cs="Calibri"/>
                <w:sz w:val="22"/>
                <w:szCs w:val="22"/>
              </w:rPr>
              <w:t>1.</w:t>
            </w:r>
          </w:p>
          <w:p w14:paraId="16AE34F5" w14:textId="77777777" w:rsidR="00CB7DF0" w:rsidRDefault="00CB7DF0">
            <w:pPr>
              <w:rPr>
                <w:rFonts w:ascii="Calibri" w:eastAsia="Calibri" w:hAnsi="Calibri" w:cs="Calibri"/>
                <w:sz w:val="22"/>
                <w:szCs w:val="22"/>
              </w:rPr>
            </w:pPr>
          </w:p>
          <w:p w14:paraId="343249C3" w14:textId="77777777" w:rsidR="00CB7DF0" w:rsidRDefault="00CB7DF0">
            <w:pPr>
              <w:rPr>
                <w:rFonts w:ascii="Calibri" w:eastAsia="Calibri" w:hAnsi="Calibri" w:cs="Calibri"/>
                <w:sz w:val="22"/>
                <w:szCs w:val="22"/>
              </w:rPr>
            </w:pPr>
          </w:p>
          <w:p w14:paraId="08447E82" w14:textId="77777777" w:rsidR="00CB7DF0" w:rsidRDefault="00CB7DF0">
            <w:pPr>
              <w:rPr>
                <w:rFonts w:ascii="Calibri" w:eastAsia="Calibri" w:hAnsi="Calibri" w:cs="Calibri"/>
                <w:sz w:val="22"/>
                <w:szCs w:val="22"/>
              </w:rPr>
            </w:pPr>
          </w:p>
          <w:p w14:paraId="46B5EB56" w14:textId="77777777" w:rsidR="00CB7DF0" w:rsidRDefault="00CB7DF0">
            <w:pPr>
              <w:rPr>
                <w:rFonts w:ascii="Calibri" w:eastAsia="Calibri" w:hAnsi="Calibri" w:cs="Calibri"/>
                <w:sz w:val="22"/>
                <w:szCs w:val="22"/>
              </w:rPr>
            </w:pPr>
          </w:p>
          <w:p w14:paraId="4C121F3A" w14:textId="77777777" w:rsidR="00CB7DF0" w:rsidRDefault="00892EC3">
            <w:pPr>
              <w:rPr>
                <w:rFonts w:ascii="Calibri" w:eastAsia="Calibri" w:hAnsi="Calibri" w:cs="Calibri"/>
                <w:sz w:val="22"/>
                <w:szCs w:val="22"/>
              </w:rPr>
            </w:pPr>
            <w:r>
              <w:rPr>
                <w:rFonts w:ascii="Calibri" w:eastAsia="Calibri" w:hAnsi="Calibri" w:cs="Calibri"/>
                <w:sz w:val="22"/>
                <w:szCs w:val="22"/>
              </w:rPr>
              <w:t>2.</w:t>
            </w:r>
          </w:p>
          <w:p w14:paraId="6E44DDDE" w14:textId="77777777" w:rsidR="00CB7DF0" w:rsidRDefault="00CB7DF0">
            <w:pPr>
              <w:rPr>
                <w:rFonts w:ascii="Calibri" w:eastAsia="Calibri" w:hAnsi="Calibri" w:cs="Calibri"/>
                <w:sz w:val="22"/>
                <w:szCs w:val="22"/>
              </w:rPr>
            </w:pPr>
          </w:p>
          <w:p w14:paraId="630079C5" w14:textId="77777777" w:rsidR="00CB7DF0" w:rsidRDefault="00CB7DF0">
            <w:pPr>
              <w:rPr>
                <w:rFonts w:ascii="Calibri" w:eastAsia="Calibri" w:hAnsi="Calibri" w:cs="Calibri"/>
                <w:sz w:val="22"/>
                <w:szCs w:val="22"/>
              </w:rPr>
            </w:pPr>
          </w:p>
          <w:p w14:paraId="244C589A" w14:textId="77777777" w:rsidR="00CB7DF0" w:rsidRDefault="00CB7DF0">
            <w:pPr>
              <w:rPr>
                <w:rFonts w:ascii="Calibri" w:eastAsia="Calibri" w:hAnsi="Calibri" w:cs="Calibri"/>
                <w:sz w:val="22"/>
                <w:szCs w:val="22"/>
              </w:rPr>
            </w:pPr>
          </w:p>
          <w:p w14:paraId="1FEFE437" w14:textId="77777777" w:rsidR="00CB7DF0" w:rsidRDefault="00CB7DF0">
            <w:pPr>
              <w:rPr>
                <w:rFonts w:ascii="Calibri" w:eastAsia="Calibri" w:hAnsi="Calibri" w:cs="Calibri"/>
                <w:sz w:val="22"/>
                <w:szCs w:val="22"/>
              </w:rPr>
            </w:pPr>
          </w:p>
          <w:p w14:paraId="5112C468" w14:textId="77777777" w:rsidR="00CB7DF0" w:rsidRDefault="00892EC3">
            <w:pPr>
              <w:rPr>
                <w:rFonts w:ascii="Calibri" w:eastAsia="Calibri" w:hAnsi="Calibri" w:cs="Calibri"/>
                <w:sz w:val="22"/>
                <w:szCs w:val="22"/>
              </w:rPr>
            </w:pPr>
            <w:r>
              <w:rPr>
                <w:rFonts w:ascii="Calibri" w:eastAsia="Calibri" w:hAnsi="Calibri" w:cs="Calibri"/>
                <w:sz w:val="22"/>
                <w:szCs w:val="22"/>
              </w:rPr>
              <w:t>3.</w:t>
            </w:r>
          </w:p>
          <w:p w14:paraId="5805ACFC" w14:textId="77777777" w:rsidR="00CB7DF0" w:rsidRDefault="00CB7DF0">
            <w:pPr>
              <w:rPr>
                <w:rFonts w:ascii="Calibri" w:eastAsia="Calibri" w:hAnsi="Calibri" w:cs="Calibri"/>
                <w:sz w:val="22"/>
                <w:szCs w:val="22"/>
              </w:rPr>
            </w:pPr>
          </w:p>
          <w:p w14:paraId="6CCA2C44" w14:textId="77777777" w:rsidR="00CB7DF0" w:rsidRDefault="00CB7DF0">
            <w:pPr>
              <w:rPr>
                <w:rFonts w:ascii="Calibri" w:eastAsia="Calibri" w:hAnsi="Calibri" w:cs="Calibri"/>
                <w:sz w:val="22"/>
                <w:szCs w:val="22"/>
              </w:rPr>
            </w:pPr>
          </w:p>
          <w:p w14:paraId="23111C0C" w14:textId="77777777" w:rsidR="00CB7DF0" w:rsidRDefault="00CB7DF0">
            <w:pPr>
              <w:rPr>
                <w:rFonts w:ascii="Calibri" w:eastAsia="Calibri" w:hAnsi="Calibri" w:cs="Calibri"/>
                <w:sz w:val="22"/>
                <w:szCs w:val="22"/>
              </w:rPr>
            </w:pPr>
          </w:p>
          <w:p w14:paraId="626DCF33" w14:textId="77777777" w:rsidR="00CB7DF0" w:rsidRDefault="00CB7DF0">
            <w:pPr>
              <w:rPr>
                <w:rFonts w:ascii="Calibri" w:eastAsia="Calibri" w:hAnsi="Calibri" w:cs="Calibri"/>
                <w:sz w:val="22"/>
                <w:szCs w:val="22"/>
              </w:rPr>
            </w:pPr>
          </w:p>
          <w:p w14:paraId="29B2C560" w14:textId="77777777" w:rsidR="00CB7DF0" w:rsidRDefault="00892EC3">
            <w:pPr>
              <w:rPr>
                <w:rFonts w:ascii="Calibri" w:eastAsia="Calibri" w:hAnsi="Calibri" w:cs="Calibri"/>
                <w:sz w:val="22"/>
                <w:szCs w:val="22"/>
              </w:rPr>
            </w:pPr>
            <w:r>
              <w:rPr>
                <w:rFonts w:ascii="Calibri" w:eastAsia="Calibri" w:hAnsi="Calibri" w:cs="Calibri"/>
                <w:sz w:val="22"/>
                <w:szCs w:val="22"/>
              </w:rPr>
              <w:t>4.</w:t>
            </w:r>
          </w:p>
          <w:p w14:paraId="4A4AB24A" w14:textId="77777777" w:rsidR="00CB7DF0" w:rsidRDefault="00CB7DF0">
            <w:pPr>
              <w:rPr>
                <w:rFonts w:ascii="Calibri" w:eastAsia="Calibri" w:hAnsi="Calibri" w:cs="Calibri"/>
                <w:sz w:val="22"/>
                <w:szCs w:val="22"/>
              </w:rPr>
            </w:pPr>
          </w:p>
          <w:p w14:paraId="2EA6A67D" w14:textId="77777777" w:rsidR="00CB7DF0" w:rsidRDefault="00CB7DF0">
            <w:pPr>
              <w:rPr>
                <w:rFonts w:ascii="Calibri" w:eastAsia="Calibri" w:hAnsi="Calibri" w:cs="Calibri"/>
                <w:sz w:val="22"/>
                <w:szCs w:val="22"/>
              </w:rPr>
            </w:pPr>
          </w:p>
          <w:p w14:paraId="4A4DC893" w14:textId="77777777" w:rsidR="00CB7DF0" w:rsidRDefault="00CB7DF0">
            <w:pPr>
              <w:rPr>
                <w:rFonts w:ascii="Calibri" w:eastAsia="Calibri" w:hAnsi="Calibri" w:cs="Calibri"/>
                <w:sz w:val="22"/>
                <w:szCs w:val="22"/>
              </w:rPr>
            </w:pPr>
          </w:p>
          <w:p w14:paraId="25148DF7" w14:textId="77777777" w:rsidR="00CB7DF0" w:rsidRDefault="00CB7DF0">
            <w:pPr>
              <w:rPr>
                <w:rFonts w:ascii="Calibri" w:eastAsia="Calibri" w:hAnsi="Calibri" w:cs="Calibri"/>
                <w:sz w:val="22"/>
                <w:szCs w:val="22"/>
              </w:rPr>
            </w:pPr>
          </w:p>
          <w:p w14:paraId="2096F90D" w14:textId="77777777" w:rsidR="00CB7DF0" w:rsidRDefault="00892EC3">
            <w:pPr>
              <w:rPr>
                <w:rFonts w:ascii="Calibri" w:eastAsia="Calibri" w:hAnsi="Calibri" w:cs="Calibri"/>
                <w:sz w:val="22"/>
                <w:szCs w:val="22"/>
              </w:rPr>
            </w:pPr>
            <w:r>
              <w:rPr>
                <w:rFonts w:ascii="Calibri" w:eastAsia="Calibri" w:hAnsi="Calibri" w:cs="Calibri"/>
                <w:sz w:val="22"/>
                <w:szCs w:val="22"/>
              </w:rPr>
              <w:t>5.</w:t>
            </w:r>
          </w:p>
          <w:p w14:paraId="5ADD23AA" w14:textId="77777777" w:rsidR="00CB7DF0" w:rsidRDefault="00CB7DF0">
            <w:pPr>
              <w:rPr>
                <w:rFonts w:ascii="Calibri" w:eastAsia="Calibri" w:hAnsi="Calibri" w:cs="Calibri"/>
                <w:sz w:val="22"/>
                <w:szCs w:val="22"/>
              </w:rPr>
            </w:pPr>
          </w:p>
          <w:p w14:paraId="70AE1695" w14:textId="77777777" w:rsidR="00CB7DF0" w:rsidRDefault="00CB7DF0">
            <w:pPr>
              <w:rPr>
                <w:rFonts w:ascii="Calibri" w:eastAsia="Calibri" w:hAnsi="Calibri" w:cs="Calibri"/>
                <w:sz w:val="22"/>
                <w:szCs w:val="22"/>
              </w:rPr>
            </w:pPr>
          </w:p>
          <w:p w14:paraId="61A54C8F" w14:textId="77777777" w:rsidR="00CB7DF0" w:rsidRDefault="00CB7DF0">
            <w:pPr>
              <w:rPr>
                <w:rFonts w:ascii="Calibri" w:eastAsia="Calibri" w:hAnsi="Calibri" w:cs="Calibri"/>
                <w:sz w:val="22"/>
                <w:szCs w:val="22"/>
              </w:rPr>
            </w:pPr>
          </w:p>
          <w:p w14:paraId="1D7702A9" w14:textId="77777777" w:rsidR="00CB7DF0" w:rsidRDefault="00CB7DF0">
            <w:pPr>
              <w:rPr>
                <w:rFonts w:ascii="Calibri" w:eastAsia="Calibri" w:hAnsi="Calibri" w:cs="Calibri"/>
                <w:sz w:val="22"/>
                <w:szCs w:val="22"/>
              </w:rPr>
            </w:pPr>
          </w:p>
          <w:p w14:paraId="79ADD8C5" w14:textId="77777777" w:rsidR="00CB7DF0" w:rsidRDefault="00CB7DF0">
            <w:pPr>
              <w:rPr>
                <w:rFonts w:ascii="Calibri" w:eastAsia="Calibri" w:hAnsi="Calibri" w:cs="Calibri"/>
                <w:sz w:val="22"/>
                <w:szCs w:val="22"/>
              </w:rPr>
            </w:pPr>
          </w:p>
          <w:p w14:paraId="1D61F36E" w14:textId="77777777" w:rsidR="00CB7DF0" w:rsidRDefault="00CB7DF0">
            <w:pPr>
              <w:rPr>
                <w:rFonts w:ascii="Calibri" w:eastAsia="Calibri" w:hAnsi="Calibri" w:cs="Calibri"/>
                <w:sz w:val="22"/>
                <w:szCs w:val="22"/>
              </w:rPr>
            </w:pPr>
          </w:p>
        </w:tc>
        <w:tc>
          <w:tcPr>
            <w:tcW w:w="2877" w:type="dxa"/>
          </w:tcPr>
          <w:p w14:paraId="51C49229" w14:textId="77777777" w:rsidR="00CB7DF0" w:rsidRDefault="00892EC3">
            <w:pPr>
              <w:rPr>
                <w:rFonts w:ascii="Calibri" w:eastAsia="Calibri" w:hAnsi="Calibri" w:cs="Calibri"/>
                <w:sz w:val="22"/>
                <w:szCs w:val="22"/>
              </w:rPr>
            </w:pPr>
            <w:r>
              <w:rPr>
                <w:rFonts w:ascii="Calibri" w:eastAsia="Calibri" w:hAnsi="Calibri" w:cs="Calibri"/>
                <w:sz w:val="22"/>
                <w:szCs w:val="22"/>
              </w:rPr>
              <w:t>1.</w:t>
            </w:r>
          </w:p>
          <w:p w14:paraId="7D280881" w14:textId="77777777" w:rsidR="00CB7DF0" w:rsidRDefault="00CB7DF0">
            <w:pPr>
              <w:rPr>
                <w:rFonts w:ascii="Calibri" w:eastAsia="Calibri" w:hAnsi="Calibri" w:cs="Calibri"/>
                <w:sz w:val="22"/>
                <w:szCs w:val="22"/>
              </w:rPr>
            </w:pPr>
          </w:p>
          <w:p w14:paraId="03DB465C" w14:textId="77777777" w:rsidR="00CB7DF0" w:rsidRDefault="00CB7DF0">
            <w:pPr>
              <w:rPr>
                <w:rFonts w:ascii="Calibri" w:eastAsia="Calibri" w:hAnsi="Calibri" w:cs="Calibri"/>
                <w:sz w:val="22"/>
                <w:szCs w:val="22"/>
              </w:rPr>
            </w:pPr>
          </w:p>
          <w:p w14:paraId="0E26F6E4" w14:textId="77777777" w:rsidR="00CB7DF0" w:rsidRDefault="00CB7DF0">
            <w:pPr>
              <w:rPr>
                <w:rFonts w:ascii="Calibri" w:eastAsia="Calibri" w:hAnsi="Calibri" w:cs="Calibri"/>
                <w:sz w:val="22"/>
                <w:szCs w:val="22"/>
              </w:rPr>
            </w:pPr>
          </w:p>
          <w:p w14:paraId="07DA368A" w14:textId="77777777" w:rsidR="00CB7DF0" w:rsidRDefault="00CB7DF0">
            <w:pPr>
              <w:rPr>
                <w:rFonts w:ascii="Calibri" w:eastAsia="Calibri" w:hAnsi="Calibri" w:cs="Calibri"/>
                <w:sz w:val="22"/>
                <w:szCs w:val="22"/>
              </w:rPr>
            </w:pPr>
          </w:p>
          <w:p w14:paraId="596AF7F7" w14:textId="77777777" w:rsidR="00CB7DF0" w:rsidRDefault="00892EC3">
            <w:pPr>
              <w:rPr>
                <w:rFonts w:ascii="Calibri" w:eastAsia="Calibri" w:hAnsi="Calibri" w:cs="Calibri"/>
                <w:sz w:val="22"/>
                <w:szCs w:val="22"/>
              </w:rPr>
            </w:pPr>
            <w:r>
              <w:rPr>
                <w:rFonts w:ascii="Calibri" w:eastAsia="Calibri" w:hAnsi="Calibri" w:cs="Calibri"/>
                <w:sz w:val="22"/>
                <w:szCs w:val="22"/>
              </w:rPr>
              <w:t>2.</w:t>
            </w:r>
          </w:p>
          <w:p w14:paraId="77B7A288" w14:textId="77777777" w:rsidR="00CB7DF0" w:rsidRDefault="00CB7DF0">
            <w:pPr>
              <w:rPr>
                <w:rFonts w:ascii="Calibri" w:eastAsia="Calibri" w:hAnsi="Calibri" w:cs="Calibri"/>
                <w:sz w:val="22"/>
                <w:szCs w:val="22"/>
              </w:rPr>
            </w:pPr>
          </w:p>
          <w:p w14:paraId="5AE33982" w14:textId="77777777" w:rsidR="00CB7DF0" w:rsidRDefault="00CB7DF0">
            <w:pPr>
              <w:rPr>
                <w:rFonts w:ascii="Calibri" w:eastAsia="Calibri" w:hAnsi="Calibri" w:cs="Calibri"/>
                <w:sz w:val="22"/>
                <w:szCs w:val="22"/>
              </w:rPr>
            </w:pPr>
          </w:p>
          <w:p w14:paraId="5A22250A" w14:textId="77777777" w:rsidR="00CB7DF0" w:rsidRDefault="00CB7DF0">
            <w:pPr>
              <w:rPr>
                <w:rFonts w:ascii="Calibri" w:eastAsia="Calibri" w:hAnsi="Calibri" w:cs="Calibri"/>
                <w:sz w:val="22"/>
                <w:szCs w:val="22"/>
              </w:rPr>
            </w:pPr>
          </w:p>
          <w:p w14:paraId="6AF3D14A" w14:textId="77777777" w:rsidR="00CB7DF0" w:rsidRDefault="00CB7DF0">
            <w:pPr>
              <w:rPr>
                <w:rFonts w:ascii="Calibri" w:eastAsia="Calibri" w:hAnsi="Calibri" w:cs="Calibri"/>
                <w:sz w:val="22"/>
                <w:szCs w:val="22"/>
              </w:rPr>
            </w:pPr>
          </w:p>
          <w:p w14:paraId="26B0E9DD" w14:textId="77777777" w:rsidR="00CB7DF0" w:rsidRDefault="00892EC3">
            <w:pPr>
              <w:rPr>
                <w:rFonts w:ascii="Calibri" w:eastAsia="Calibri" w:hAnsi="Calibri" w:cs="Calibri"/>
                <w:sz w:val="22"/>
                <w:szCs w:val="22"/>
              </w:rPr>
            </w:pPr>
            <w:r>
              <w:rPr>
                <w:rFonts w:ascii="Calibri" w:eastAsia="Calibri" w:hAnsi="Calibri" w:cs="Calibri"/>
                <w:sz w:val="22"/>
                <w:szCs w:val="22"/>
              </w:rPr>
              <w:t>3.</w:t>
            </w:r>
          </w:p>
          <w:p w14:paraId="6C087F00" w14:textId="77777777" w:rsidR="00CB7DF0" w:rsidRDefault="00CB7DF0">
            <w:pPr>
              <w:rPr>
                <w:rFonts w:ascii="Calibri" w:eastAsia="Calibri" w:hAnsi="Calibri" w:cs="Calibri"/>
                <w:sz w:val="22"/>
                <w:szCs w:val="22"/>
              </w:rPr>
            </w:pPr>
          </w:p>
          <w:p w14:paraId="1CFD1A4A" w14:textId="77777777" w:rsidR="00CB7DF0" w:rsidRDefault="00CB7DF0">
            <w:pPr>
              <w:rPr>
                <w:rFonts w:ascii="Calibri" w:eastAsia="Calibri" w:hAnsi="Calibri" w:cs="Calibri"/>
                <w:sz w:val="22"/>
                <w:szCs w:val="22"/>
              </w:rPr>
            </w:pPr>
          </w:p>
          <w:p w14:paraId="34E642F4" w14:textId="77777777" w:rsidR="00CB7DF0" w:rsidRDefault="00CB7DF0">
            <w:pPr>
              <w:rPr>
                <w:rFonts w:ascii="Calibri" w:eastAsia="Calibri" w:hAnsi="Calibri" w:cs="Calibri"/>
                <w:sz w:val="22"/>
                <w:szCs w:val="22"/>
              </w:rPr>
            </w:pPr>
          </w:p>
          <w:p w14:paraId="00A35BB8" w14:textId="77777777" w:rsidR="00CB7DF0" w:rsidRDefault="00CB7DF0">
            <w:pPr>
              <w:rPr>
                <w:rFonts w:ascii="Calibri" w:eastAsia="Calibri" w:hAnsi="Calibri" w:cs="Calibri"/>
                <w:sz w:val="22"/>
                <w:szCs w:val="22"/>
              </w:rPr>
            </w:pPr>
          </w:p>
          <w:p w14:paraId="1602437D" w14:textId="77777777" w:rsidR="00CB7DF0" w:rsidRDefault="00892EC3">
            <w:pPr>
              <w:rPr>
                <w:rFonts w:ascii="Calibri" w:eastAsia="Calibri" w:hAnsi="Calibri" w:cs="Calibri"/>
                <w:sz w:val="22"/>
                <w:szCs w:val="22"/>
              </w:rPr>
            </w:pPr>
            <w:r>
              <w:rPr>
                <w:rFonts w:ascii="Calibri" w:eastAsia="Calibri" w:hAnsi="Calibri" w:cs="Calibri"/>
                <w:sz w:val="22"/>
                <w:szCs w:val="22"/>
              </w:rPr>
              <w:t>4.</w:t>
            </w:r>
          </w:p>
          <w:p w14:paraId="6FE3DB3D" w14:textId="77777777" w:rsidR="00CB7DF0" w:rsidRDefault="00CB7DF0">
            <w:pPr>
              <w:rPr>
                <w:rFonts w:ascii="Calibri" w:eastAsia="Calibri" w:hAnsi="Calibri" w:cs="Calibri"/>
                <w:sz w:val="22"/>
                <w:szCs w:val="22"/>
              </w:rPr>
            </w:pPr>
          </w:p>
          <w:p w14:paraId="135EADC9" w14:textId="77777777" w:rsidR="00CB7DF0" w:rsidRDefault="00CB7DF0">
            <w:pPr>
              <w:rPr>
                <w:rFonts w:ascii="Calibri" w:eastAsia="Calibri" w:hAnsi="Calibri" w:cs="Calibri"/>
                <w:sz w:val="22"/>
                <w:szCs w:val="22"/>
              </w:rPr>
            </w:pPr>
          </w:p>
          <w:p w14:paraId="323DA235" w14:textId="77777777" w:rsidR="00CB7DF0" w:rsidRDefault="00CB7DF0">
            <w:pPr>
              <w:rPr>
                <w:rFonts w:ascii="Calibri" w:eastAsia="Calibri" w:hAnsi="Calibri" w:cs="Calibri"/>
                <w:sz w:val="22"/>
                <w:szCs w:val="22"/>
              </w:rPr>
            </w:pPr>
          </w:p>
          <w:p w14:paraId="018488D9" w14:textId="77777777" w:rsidR="00CB7DF0" w:rsidRDefault="00CB7DF0">
            <w:pPr>
              <w:rPr>
                <w:rFonts w:ascii="Calibri" w:eastAsia="Calibri" w:hAnsi="Calibri" w:cs="Calibri"/>
                <w:sz w:val="22"/>
                <w:szCs w:val="22"/>
              </w:rPr>
            </w:pPr>
          </w:p>
          <w:p w14:paraId="5482AC25" w14:textId="77777777" w:rsidR="00CB7DF0" w:rsidRDefault="00892EC3">
            <w:pPr>
              <w:rPr>
                <w:rFonts w:ascii="Calibri" w:eastAsia="Calibri" w:hAnsi="Calibri" w:cs="Calibri"/>
                <w:sz w:val="22"/>
                <w:szCs w:val="22"/>
              </w:rPr>
            </w:pPr>
            <w:r>
              <w:rPr>
                <w:rFonts w:ascii="Calibri" w:eastAsia="Calibri" w:hAnsi="Calibri" w:cs="Calibri"/>
                <w:sz w:val="22"/>
                <w:szCs w:val="22"/>
              </w:rPr>
              <w:t>5.</w:t>
            </w:r>
          </w:p>
        </w:tc>
        <w:tc>
          <w:tcPr>
            <w:tcW w:w="5443" w:type="dxa"/>
          </w:tcPr>
          <w:p w14:paraId="3412F3F1" w14:textId="77777777" w:rsidR="00CB7DF0" w:rsidRDefault="00892EC3">
            <w:pPr>
              <w:rPr>
                <w:rFonts w:ascii="Calibri" w:eastAsia="Calibri" w:hAnsi="Calibri" w:cs="Calibri"/>
                <w:sz w:val="22"/>
                <w:szCs w:val="22"/>
              </w:rPr>
            </w:pPr>
            <w:r>
              <w:rPr>
                <w:rFonts w:ascii="Calibri" w:eastAsia="Calibri" w:hAnsi="Calibri" w:cs="Calibri"/>
                <w:sz w:val="22"/>
                <w:szCs w:val="22"/>
              </w:rPr>
              <w:t>1.</w:t>
            </w:r>
          </w:p>
          <w:p w14:paraId="56252417" w14:textId="77777777" w:rsidR="00CB7DF0" w:rsidRDefault="00CB7DF0">
            <w:pPr>
              <w:rPr>
                <w:rFonts w:ascii="Calibri" w:eastAsia="Calibri" w:hAnsi="Calibri" w:cs="Calibri"/>
                <w:sz w:val="22"/>
                <w:szCs w:val="22"/>
              </w:rPr>
            </w:pPr>
          </w:p>
          <w:p w14:paraId="69E66164" w14:textId="77777777" w:rsidR="00CB7DF0" w:rsidRDefault="00CB7DF0">
            <w:pPr>
              <w:rPr>
                <w:rFonts w:ascii="Calibri" w:eastAsia="Calibri" w:hAnsi="Calibri" w:cs="Calibri"/>
                <w:sz w:val="22"/>
                <w:szCs w:val="22"/>
              </w:rPr>
            </w:pPr>
          </w:p>
          <w:p w14:paraId="46332DC4" w14:textId="77777777" w:rsidR="00CB7DF0" w:rsidRDefault="00CB7DF0">
            <w:pPr>
              <w:rPr>
                <w:rFonts w:ascii="Calibri" w:eastAsia="Calibri" w:hAnsi="Calibri" w:cs="Calibri"/>
                <w:sz w:val="22"/>
                <w:szCs w:val="22"/>
              </w:rPr>
            </w:pPr>
          </w:p>
          <w:p w14:paraId="346F9C62" w14:textId="77777777" w:rsidR="00CB7DF0" w:rsidRDefault="00CB7DF0">
            <w:pPr>
              <w:rPr>
                <w:rFonts w:ascii="Calibri" w:eastAsia="Calibri" w:hAnsi="Calibri" w:cs="Calibri"/>
                <w:sz w:val="22"/>
                <w:szCs w:val="22"/>
              </w:rPr>
            </w:pPr>
          </w:p>
          <w:p w14:paraId="38CF2FD2" w14:textId="77777777" w:rsidR="00CB7DF0" w:rsidRDefault="00892EC3">
            <w:pPr>
              <w:rPr>
                <w:rFonts w:ascii="Calibri" w:eastAsia="Calibri" w:hAnsi="Calibri" w:cs="Calibri"/>
                <w:sz w:val="22"/>
                <w:szCs w:val="22"/>
              </w:rPr>
            </w:pPr>
            <w:r>
              <w:rPr>
                <w:rFonts w:ascii="Calibri" w:eastAsia="Calibri" w:hAnsi="Calibri" w:cs="Calibri"/>
                <w:sz w:val="22"/>
                <w:szCs w:val="22"/>
              </w:rPr>
              <w:t>2.</w:t>
            </w:r>
          </w:p>
          <w:p w14:paraId="7F6A6B6B" w14:textId="77777777" w:rsidR="00CB7DF0" w:rsidRDefault="00CB7DF0">
            <w:pPr>
              <w:rPr>
                <w:rFonts w:ascii="Calibri" w:eastAsia="Calibri" w:hAnsi="Calibri" w:cs="Calibri"/>
                <w:sz w:val="22"/>
                <w:szCs w:val="22"/>
              </w:rPr>
            </w:pPr>
          </w:p>
          <w:p w14:paraId="30A7E9CC" w14:textId="77777777" w:rsidR="00CB7DF0" w:rsidRDefault="00CB7DF0">
            <w:pPr>
              <w:rPr>
                <w:rFonts w:ascii="Calibri" w:eastAsia="Calibri" w:hAnsi="Calibri" w:cs="Calibri"/>
                <w:sz w:val="22"/>
                <w:szCs w:val="22"/>
              </w:rPr>
            </w:pPr>
          </w:p>
          <w:p w14:paraId="34C10FC0" w14:textId="77777777" w:rsidR="00CB7DF0" w:rsidRDefault="00CB7DF0">
            <w:pPr>
              <w:rPr>
                <w:rFonts w:ascii="Calibri" w:eastAsia="Calibri" w:hAnsi="Calibri" w:cs="Calibri"/>
                <w:sz w:val="22"/>
                <w:szCs w:val="22"/>
              </w:rPr>
            </w:pPr>
          </w:p>
          <w:p w14:paraId="6D860E04" w14:textId="77777777" w:rsidR="00CB7DF0" w:rsidRDefault="00CB7DF0">
            <w:pPr>
              <w:rPr>
                <w:rFonts w:ascii="Calibri" w:eastAsia="Calibri" w:hAnsi="Calibri" w:cs="Calibri"/>
                <w:sz w:val="22"/>
                <w:szCs w:val="22"/>
              </w:rPr>
            </w:pPr>
          </w:p>
          <w:p w14:paraId="4AD4A46A" w14:textId="77777777" w:rsidR="00CB7DF0" w:rsidRDefault="00892EC3">
            <w:pPr>
              <w:rPr>
                <w:rFonts w:ascii="Calibri" w:eastAsia="Calibri" w:hAnsi="Calibri" w:cs="Calibri"/>
                <w:sz w:val="22"/>
                <w:szCs w:val="22"/>
              </w:rPr>
            </w:pPr>
            <w:r>
              <w:rPr>
                <w:rFonts w:ascii="Calibri" w:eastAsia="Calibri" w:hAnsi="Calibri" w:cs="Calibri"/>
                <w:sz w:val="22"/>
                <w:szCs w:val="22"/>
              </w:rPr>
              <w:t>3.</w:t>
            </w:r>
          </w:p>
          <w:p w14:paraId="5AB4652D" w14:textId="77777777" w:rsidR="00CB7DF0" w:rsidRDefault="00CB7DF0">
            <w:pPr>
              <w:rPr>
                <w:rFonts w:ascii="Calibri" w:eastAsia="Calibri" w:hAnsi="Calibri" w:cs="Calibri"/>
                <w:sz w:val="22"/>
                <w:szCs w:val="22"/>
              </w:rPr>
            </w:pPr>
          </w:p>
          <w:p w14:paraId="559A540D" w14:textId="77777777" w:rsidR="00CB7DF0" w:rsidRDefault="00CB7DF0">
            <w:pPr>
              <w:rPr>
                <w:rFonts w:ascii="Calibri" w:eastAsia="Calibri" w:hAnsi="Calibri" w:cs="Calibri"/>
                <w:sz w:val="22"/>
                <w:szCs w:val="22"/>
              </w:rPr>
            </w:pPr>
          </w:p>
          <w:p w14:paraId="1C97555C" w14:textId="77777777" w:rsidR="00CB7DF0" w:rsidRDefault="00CB7DF0">
            <w:pPr>
              <w:rPr>
                <w:rFonts w:ascii="Calibri" w:eastAsia="Calibri" w:hAnsi="Calibri" w:cs="Calibri"/>
                <w:sz w:val="22"/>
                <w:szCs w:val="22"/>
              </w:rPr>
            </w:pPr>
          </w:p>
          <w:p w14:paraId="74B26DB4" w14:textId="77777777" w:rsidR="00CB7DF0" w:rsidRDefault="00CB7DF0">
            <w:pPr>
              <w:rPr>
                <w:rFonts w:ascii="Calibri" w:eastAsia="Calibri" w:hAnsi="Calibri" w:cs="Calibri"/>
                <w:sz w:val="22"/>
                <w:szCs w:val="22"/>
              </w:rPr>
            </w:pPr>
          </w:p>
          <w:p w14:paraId="7C2796EF" w14:textId="77777777" w:rsidR="00CB7DF0" w:rsidRDefault="00892EC3">
            <w:pPr>
              <w:rPr>
                <w:rFonts w:ascii="Calibri" w:eastAsia="Calibri" w:hAnsi="Calibri" w:cs="Calibri"/>
                <w:sz w:val="22"/>
                <w:szCs w:val="22"/>
              </w:rPr>
            </w:pPr>
            <w:r>
              <w:rPr>
                <w:rFonts w:ascii="Calibri" w:eastAsia="Calibri" w:hAnsi="Calibri" w:cs="Calibri"/>
                <w:sz w:val="22"/>
                <w:szCs w:val="22"/>
              </w:rPr>
              <w:t>4.</w:t>
            </w:r>
          </w:p>
          <w:p w14:paraId="15D65B78" w14:textId="77777777" w:rsidR="00CB7DF0" w:rsidRDefault="00CB7DF0">
            <w:pPr>
              <w:rPr>
                <w:rFonts w:ascii="Calibri" w:eastAsia="Calibri" w:hAnsi="Calibri" w:cs="Calibri"/>
                <w:sz w:val="22"/>
                <w:szCs w:val="22"/>
              </w:rPr>
            </w:pPr>
          </w:p>
          <w:p w14:paraId="5B7FBBD2" w14:textId="77777777" w:rsidR="00CB7DF0" w:rsidRDefault="00CB7DF0">
            <w:pPr>
              <w:rPr>
                <w:rFonts w:ascii="Calibri" w:eastAsia="Calibri" w:hAnsi="Calibri" w:cs="Calibri"/>
                <w:sz w:val="22"/>
                <w:szCs w:val="22"/>
              </w:rPr>
            </w:pPr>
          </w:p>
          <w:p w14:paraId="4E554E17" w14:textId="77777777" w:rsidR="00CB7DF0" w:rsidRDefault="00CB7DF0">
            <w:pPr>
              <w:rPr>
                <w:rFonts w:ascii="Calibri" w:eastAsia="Calibri" w:hAnsi="Calibri" w:cs="Calibri"/>
                <w:sz w:val="22"/>
                <w:szCs w:val="22"/>
              </w:rPr>
            </w:pPr>
          </w:p>
          <w:p w14:paraId="39A1AA4A" w14:textId="77777777" w:rsidR="00CB7DF0" w:rsidRDefault="00CB7DF0">
            <w:pPr>
              <w:rPr>
                <w:rFonts w:ascii="Calibri" w:eastAsia="Calibri" w:hAnsi="Calibri" w:cs="Calibri"/>
                <w:sz w:val="22"/>
                <w:szCs w:val="22"/>
              </w:rPr>
            </w:pPr>
          </w:p>
          <w:p w14:paraId="0A0E9BDF" w14:textId="77777777" w:rsidR="00CB7DF0" w:rsidRDefault="00892EC3">
            <w:pPr>
              <w:rPr>
                <w:rFonts w:ascii="Calibri" w:eastAsia="Calibri" w:hAnsi="Calibri" w:cs="Calibri"/>
                <w:sz w:val="22"/>
                <w:szCs w:val="22"/>
              </w:rPr>
            </w:pPr>
            <w:r>
              <w:rPr>
                <w:rFonts w:ascii="Calibri" w:eastAsia="Calibri" w:hAnsi="Calibri" w:cs="Calibri"/>
                <w:sz w:val="22"/>
                <w:szCs w:val="22"/>
              </w:rPr>
              <w:t>5.</w:t>
            </w:r>
          </w:p>
        </w:tc>
      </w:tr>
    </w:tbl>
    <w:p w14:paraId="28744C7A" w14:textId="77777777" w:rsidR="00CB7DF0" w:rsidRDefault="00CB7DF0">
      <w:pPr>
        <w:rPr>
          <w:rFonts w:ascii="Calibri" w:eastAsia="Calibri" w:hAnsi="Calibri" w:cs="Calibri"/>
          <w:sz w:val="22"/>
          <w:szCs w:val="22"/>
        </w:rPr>
      </w:pPr>
    </w:p>
    <w:p w14:paraId="10A6B35F" w14:textId="77777777" w:rsidR="00CB7DF0" w:rsidRDefault="00CB7DF0">
      <w:pPr>
        <w:rPr>
          <w:rFonts w:ascii="Calibri" w:eastAsia="Calibri" w:hAnsi="Calibri" w:cs="Calibri"/>
          <w:sz w:val="22"/>
          <w:szCs w:val="22"/>
        </w:rPr>
      </w:pPr>
    </w:p>
    <w:p w14:paraId="663C0F30" w14:textId="77777777" w:rsidR="00CB7DF0" w:rsidRDefault="00CB7DF0">
      <w:pPr>
        <w:rPr>
          <w:rFonts w:ascii="Calibri" w:eastAsia="Calibri" w:hAnsi="Calibri" w:cs="Calibri"/>
          <w:sz w:val="22"/>
          <w:szCs w:val="22"/>
        </w:rPr>
      </w:pPr>
    </w:p>
    <w:p w14:paraId="291F8FD0" w14:textId="77777777" w:rsidR="00CB7DF0" w:rsidRDefault="00CB7DF0">
      <w:pPr>
        <w:rPr>
          <w:rFonts w:ascii="Calibri" w:eastAsia="Calibri" w:hAnsi="Calibri" w:cs="Calibri"/>
          <w:sz w:val="22"/>
          <w:szCs w:val="22"/>
        </w:rPr>
      </w:pPr>
    </w:p>
    <w:p w14:paraId="3ADCDD34" w14:textId="77777777" w:rsidR="00CB7DF0" w:rsidRDefault="00CB7DF0">
      <w:pPr>
        <w:rPr>
          <w:rFonts w:ascii="Calibri" w:eastAsia="Calibri" w:hAnsi="Calibri" w:cs="Calibri"/>
          <w:sz w:val="22"/>
          <w:szCs w:val="22"/>
        </w:rPr>
      </w:pPr>
    </w:p>
    <w:p w14:paraId="461EE809" w14:textId="77777777" w:rsidR="00CB7DF0" w:rsidRDefault="00CB7DF0">
      <w:pPr>
        <w:rPr>
          <w:rFonts w:ascii="Calibri" w:eastAsia="Calibri" w:hAnsi="Calibri" w:cs="Calibri"/>
          <w:sz w:val="22"/>
          <w:szCs w:val="22"/>
        </w:rPr>
      </w:pPr>
    </w:p>
    <w:p w14:paraId="2AB87A70" w14:textId="77777777" w:rsidR="00CB7DF0" w:rsidRDefault="00CB7DF0">
      <w:pPr>
        <w:rPr>
          <w:rFonts w:ascii="Calibri" w:eastAsia="Calibri" w:hAnsi="Calibri" w:cs="Calibri"/>
          <w:sz w:val="22"/>
          <w:szCs w:val="22"/>
        </w:rPr>
      </w:pPr>
    </w:p>
    <w:p w14:paraId="023DD403" w14:textId="77777777" w:rsidR="00CB7DF0" w:rsidRDefault="00CB7DF0">
      <w:pPr>
        <w:rPr>
          <w:rFonts w:ascii="Calibri" w:eastAsia="Calibri" w:hAnsi="Calibri" w:cs="Calibri"/>
          <w:sz w:val="22"/>
          <w:szCs w:val="22"/>
        </w:rPr>
      </w:pPr>
    </w:p>
    <w:p w14:paraId="18FB28D8" w14:textId="77777777" w:rsidR="00CB7DF0" w:rsidRDefault="00CB7DF0">
      <w:pPr>
        <w:rPr>
          <w:rFonts w:ascii="Calibri" w:eastAsia="Calibri" w:hAnsi="Calibri" w:cs="Calibri"/>
          <w:sz w:val="22"/>
          <w:szCs w:val="22"/>
        </w:rPr>
      </w:pPr>
    </w:p>
    <w:p w14:paraId="765AB152" w14:textId="77777777" w:rsidR="00CB7DF0" w:rsidRDefault="00CB7DF0">
      <w:pPr>
        <w:rPr>
          <w:rFonts w:ascii="Calibri" w:eastAsia="Calibri" w:hAnsi="Calibri" w:cs="Calibri"/>
          <w:sz w:val="22"/>
          <w:szCs w:val="22"/>
        </w:rPr>
      </w:pPr>
    </w:p>
    <w:p w14:paraId="1051993E" w14:textId="77777777" w:rsidR="00CB7DF0" w:rsidRDefault="00CB7DF0">
      <w:pPr>
        <w:rPr>
          <w:rFonts w:ascii="Calibri" w:eastAsia="Calibri" w:hAnsi="Calibri" w:cs="Calibri"/>
          <w:sz w:val="22"/>
          <w:szCs w:val="22"/>
        </w:rPr>
      </w:pPr>
    </w:p>
    <w:p w14:paraId="25709C24" w14:textId="77777777" w:rsidR="00CB7DF0" w:rsidRDefault="00CB7DF0">
      <w:pPr>
        <w:rPr>
          <w:rFonts w:ascii="Calibri" w:eastAsia="Calibri" w:hAnsi="Calibri" w:cs="Calibri"/>
          <w:sz w:val="22"/>
          <w:szCs w:val="22"/>
        </w:rPr>
      </w:pPr>
    </w:p>
    <w:p w14:paraId="6C22E8E4" w14:textId="77777777" w:rsidR="00CB7DF0" w:rsidRDefault="00CB7DF0">
      <w:pPr>
        <w:rPr>
          <w:rFonts w:ascii="Calibri" w:eastAsia="Calibri" w:hAnsi="Calibri" w:cs="Calibri"/>
          <w:sz w:val="22"/>
          <w:szCs w:val="22"/>
        </w:rPr>
      </w:pPr>
    </w:p>
    <w:p w14:paraId="124D6E8A" w14:textId="77777777" w:rsidR="00CB7DF0" w:rsidRDefault="00CB7DF0">
      <w:pPr>
        <w:rPr>
          <w:rFonts w:ascii="Calibri" w:eastAsia="Calibri" w:hAnsi="Calibri" w:cs="Calibri"/>
          <w:sz w:val="22"/>
          <w:szCs w:val="22"/>
        </w:rPr>
      </w:pPr>
    </w:p>
    <w:p w14:paraId="3F96536A" w14:textId="77777777" w:rsidR="00CB7DF0" w:rsidRDefault="00CB7DF0">
      <w:pPr>
        <w:rPr>
          <w:rFonts w:ascii="Calibri" w:eastAsia="Calibri" w:hAnsi="Calibri" w:cs="Calibri"/>
          <w:sz w:val="22"/>
          <w:szCs w:val="22"/>
        </w:rPr>
      </w:pPr>
    </w:p>
    <w:p w14:paraId="050AD497" w14:textId="77777777" w:rsidR="00CB7DF0" w:rsidRDefault="00CB7DF0">
      <w:pPr>
        <w:rPr>
          <w:rFonts w:ascii="Calibri" w:eastAsia="Calibri" w:hAnsi="Calibri" w:cs="Calibri"/>
          <w:sz w:val="22"/>
          <w:szCs w:val="22"/>
        </w:rPr>
      </w:pPr>
    </w:p>
    <w:p w14:paraId="0B8A587C" w14:textId="77777777" w:rsidR="00CB7DF0" w:rsidRDefault="00CB7DF0">
      <w:pPr>
        <w:rPr>
          <w:rFonts w:ascii="Calibri" w:eastAsia="Calibri" w:hAnsi="Calibri" w:cs="Calibri"/>
          <w:sz w:val="22"/>
          <w:szCs w:val="22"/>
        </w:rPr>
      </w:pPr>
    </w:p>
    <w:p w14:paraId="5571464B" w14:textId="77777777" w:rsidR="00CB7DF0" w:rsidRDefault="00892EC3">
      <w:pPr>
        <w:pStyle w:val="Heading2"/>
        <w:rPr>
          <w:rFonts w:ascii="Calibri" w:eastAsia="Calibri" w:hAnsi="Calibri" w:cs="Calibri"/>
          <w:sz w:val="22"/>
          <w:szCs w:val="22"/>
          <w:u w:val="none"/>
        </w:rPr>
      </w:pPr>
      <w:bookmarkStart w:id="81" w:name="_heading=h.25b2l0r" w:colFirst="0" w:colLast="0"/>
      <w:bookmarkEnd w:id="81"/>
      <w:r>
        <w:rPr>
          <w:rFonts w:ascii="Calibri" w:eastAsia="Calibri" w:hAnsi="Calibri" w:cs="Calibri"/>
          <w:sz w:val="22"/>
          <w:szCs w:val="22"/>
          <w:u w:val="none"/>
        </w:rPr>
        <w:t xml:space="preserve">Level I- SIS Guide to Evidence Implementation during Fieldwork </w:t>
      </w:r>
    </w:p>
    <w:p w14:paraId="75A27C64" w14:textId="77777777" w:rsidR="00CB7DF0" w:rsidRDefault="00892EC3">
      <w:pPr>
        <w:spacing w:after="200" w:line="276" w:lineRule="auto"/>
        <w:jc w:val="center"/>
        <w:rPr>
          <w:rFonts w:ascii="Calibri" w:eastAsia="Calibri" w:hAnsi="Calibri" w:cs="Calibri"/>
          <w:i/>
          <w:sz w:val="22"/>
          <w:szCs w:val="22"/>
        </w:rPr>
      </w:pPr>
      <w:r>
        <w:rPr>
          <w:rFonts w:ascii="Calibri" w:eastAsia="Calibri" w:hAnsi="Calibri" w:cs="Calibri"/>
          <w:i/>
          <w:sz w:val="22"/>
          <w:szCs w:val="22"/>
        </w:rPr>
        <w:t>(Required to use a peer reviewed or scholarly article. Must include link to article)</w:t>
      </w:r>
    </w:p>
    <w:p w14:paraId="758AFDAA"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Identify the name of your article.</w:t>
      </w:r>
    </w:p>
    <w:p w14:paraId="70324DFA" w14:textId="77777777" w:rsidR="00CB7DF0" w:rsidRDefault="00CB7DF0">
      <w:pPr>
        <w:spacing w:after="200" w:line="276" w:lineRule="auto"/>
        <w:rPr>
          <w:rFonts w:ascii="Calibri" w:eastAsia="Calibri" w:hAnsi="Calibri" w:cs="Calibri"/>
          <w:sz w:val="22"/>
          <w:szCs w:val="22"/>
        </w:rPr>
      </w:pPr>
    </w:p>
    <w:p w14:paraId="54E66D53"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Identify how this article relates to your Level I Fieldwork rotation (practice area, article, topic and interventions).</w:t>
      </w:r>
    </w:p>
    <w:p w14:paraId="26FCEC96" w14:textId="77777777" w:rsidR="00CB7DF0" w:rsidRDefault="00CB7DF0">
      <w:pPr>
        <w:spacing w:after="200" w:line="276" w:lineRule="auto"/>
        <w:rPr>
          <w:rFonts w:ascii="Calibri" w:eastAsia="Calibri" w:hAnsi="Calibri" w:cs="Calibri"/>
          <w:sz w:val="22"/>
          <w:szCs w:val="22"/>
        </w:rPr>
      </w:pPr>
    </w:p>
    <w:p w14:paraId="500CEB64" w14:textId="77777777" w:rsidR="00CB7DF0" w:rsidRDefault="00CB7DF0">
      <w:pPr>
        <w:spacing w:after="200" w:line="276" w:lineRule="auto"/>
        <w:rPr>
          <w:rFonts w:ascii="Calibri" w:eastAsia="Calibri" w:hAnsi="Calibri" w:cs="Calibri"/>
          <w:sz w:val="22"/>
          <w:szCs w:val="22"/>
        </w:rPr>
      </w:pPr>
    </w:p>
    <w:p w14:paraId="1AAF3E50"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Identify the findings from this article which support your Level I Fieldwork rotation (specific approaches/interventions/environment).</w:t>
      </w:r>
    </w:p>
    <w:p w14:paraId="4FF63484" w14:textId="77777777" w:rsidR="00CB7DF0" w:rsidRDefault="00CB7DF0">
      <w:pPr>
        <w:spacing w:after="200" w:line="276" w:lineRule="auto"/>
        <w:rPr>
          <w:rFonts w:ascii="Calibri" w:eastAsia="Calibri" w:hAnsi="Calibri" w:cs="Calibri"/>
          <w:sz w:val="22"/>
          <w:szCs w:val="22"/>
        </w:rPr>
      </w:pPr>
    </w:p>
    <w:p w14:paraId="3349814C" w14:textId="77777777" w:rsidR="00CB7DF0" w:rsidRDefault="00CB7DF0">
      <w:pPr>
        <w:spacing w:after="200" w:line="276" w:lineRule="auto"/>
        <w:rPr>
          <w:rFonts w:ascii="Calibri" w:eastAsia="Calibri" w:hAnsi="Calibri" w:cs="Calibri"/>
          <w:sz w:val="22"/>
          <w:szCs w:val="22"/>
        </w:rPr>
      </w:pPr>
    </w:p>
    <w:p w14:paraId="25F2162E"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Identify how this research article enhanced your understanding of evidenced-based knowledge and implementation of interventions during your occupational therapy fieldwork rotation.</w:t>
      </w:r>
    </w:p>
    <w:p w14:paraId="5349A6D2" w14:textId="77777777" w:rsidR="00CB7DF0" w:rsidRDefault="00CB7DF0">
      <w:pPr>
        <w:spacing w:after="200" w:line="276" w:lineRule="auto"/>
        <w:rPr>
          <w:rFonts w:ascii="Calibri" w:eastAsia="Calibri" w:hAnsi="Calibri" w:cs="Calibri"/>
          <w:sz w:val="22"/>
          <w:szCs w:val="22"/>
        </w:rPr>
      </w:pPr>
    </w:p>
    <w:p w14:paraId="4B91A466" w14:textId="77777777" w:rsidR="00CB7DF0" w:rsidRDefault="00CB7DF0">
      <w:pPr>
        <w:spacing w:after="200" w:line="276" w:lineRule="auto"/>
        <w:rPr>
          <w:rFonts w:ascii="Calibri" w:eastAsia="Calibri" w:hAnsi="Calibri" w:cs="Calibri"/>
          <w:sz w:val="22"/>
          <w:szCs w:val="22"/>
        </w:rPr>
      </w:pPr>
    </w:p>
    <w:p w14:paraId="2D5CBC4A"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Identify how scholarly activities and literature contribute to the OT </w:t>
      </w:r>
      <w:r>
        <w:rPr>
          <w:rFonts w:ascii="Calibri" w:eastAsia="Calibri" w:hAnsi="Calibri" w:cs="Calibri"/>
          <w:sz w:val="22"/>
          <w:szCs w:val="22"/>
        </w:rPr>
        <w:t>profession.</w:t>
      </w:r>
    </w:p>
    <w:p w14:paraId="59B0378D" w14:textId="77777777" w:rsidR="00CB7DF0" w:rsidRDefault="00CB7DF0">
      <w:pPr>
        <w:spacing w:after="200" w:line="276" w:lineRule="auto"/>
        <w:rPr>
          <w:rFonts w:ascii="Calibri" w:eastAsia="Calibri" w:hAnsi="Calibri" w:cs="Calibri"/>
          <w:sz w:val="22"/>
          <w:szCs w:val="22"/>
        </w:rPr>
      </w:pPr>
    </w:p>
    <w:p w14:paraId="584FFFCD" w14:textId="77777777" w:rsidR="00CB7DF0" w:rsidRDefault="00CB7DF0">
      <w:pPr>
        <w:spacing w:after="200" w:line="276" w:lineRule="auto"/>
        <w:rPr>
          <w:rFonts w:ascii="Calibri" w:eastAsia="Calibri" w:hAnsi="Calibri" w:cs="Calibri"/>
          <w:sz w:val="22"/>
          <w:szCs w:val="22"/>
        </w:rPr>
      </w:pPr>
    </w:p>
    <w:p w14:paraId="101544AD" w14:textId="77777777" w:rsidR="00CB7DF0" w:rsidRDefault="00CB7DF0">
      <w:pPr>
        <w:spacing w:after="200" w:line="276" w:lineRule="auto"/>
        <w:rPr>
          <w:rFonts w:ascii="Calibri" w:eastAsia="Calibri" w:hAnsi="Calibri" w:cs="Calibri"/>
          <w:sz w:val="22"/>
          <w:szCs w:val="22"/>
        </w:rPr>
      </w:pPr>
    </w:p>
    <w:p w14:paraId="1AF8553A"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w:t>
      </w:r>
      <w:r>
        <w:rPr>
          <w:rFonts w:ascii="Calibri" w:eastAsia="Calibri" w:hAnsi="Calibri" w:cs="Calibri"/>
          <w:sz w:val="22"/>
          <w:szCs w:val="22"/>
        </w:rPr>
        <w:br/>
        <w:t>Student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43EA4446" w14:textId="77777777" w:rsidR="00CB7DF0" w:rsidRDefault="00CB7DF0">
      <w:pPr>
        <w:spacing w:after="200" w:line="276" w:lineRule="auto"/>
        <w:rPr>
          <w:rFonts w:ascii="Calibri" w:eastAsia="Calibri" w:hAnsi="Calibri" w:cs="Calibri"/>
          <w:sz w:val="22"/>
          <w:szCs w:val="22"/>
        </w:rPr>
      </w:pPr>
    </w:p>
    <w:p w14:paraId="0D49FFBC" w14:textId="77777777" w:rsidR="00CB7DF0" w:rsidRDefault="00CB7DF0">
      <w:pPr>
        <w:spacing w:after="200" w:line="276" w:lineRule="auto"/>
        <w:rPr>
          <w:rFonts w:ascii="Calibri" w:eastAsia="Calibri" w:hAnsi="Calibri" w:cs="Calibri"/>
          <w:sz w:val="22"/>
          <w:szCs w:val="22"/>
        </w:rPr>
      </w:pPr>
    </w:p>
    <w:p w14:paraId="6AE47BA7" w14:textId="77777777" w:rsidR="00CB7DF0" w:rsidRDefault="00892EC3">
      <w:pPr>
        <w:spacing w:after="200" w:line="276" w:lineRule="auto"/>
        <w:rPr>
          <w:rFonts w:ascii="Calibri" w:eastAsia="Calibri" w:hAnsi="Calibri" w:cs="Calibri"/>
          <w:sz w:val="22"/>
          <w:szCs w:val="22"/>
        </w:rPr>
      </w:pPr>
      <w:r>
        <w:rPr>
          <w:rFonts w:ascii="Calibri" w:eastAsia="Calibri" w:hAnsi="Calibri" w:cs="Calibri"/>
          <w:sz w:val="22"/>
          <w:szCs w:val="22"/>
        </w:rPr>
        <w:t>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w:t>
      </w:r>
      <w:r>
        <w:rPr>
          <w:rFonts w:ascii="Calibri" w:eastAsia="Calibri" w:hAnsi="Calibri" w:cs="Calibri"/>
          <w:sz w:val="22"/>
          <w:szCs w:val="22"/>
        </w:rPr>
        <w:br/>
        <w:t>Fieldwork Educator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5A68A3E3" w14:textId="77777777" w:rsidR="00CB7DF0" w:rsidRDefault="00CB7DF0">
      <w:pPr>
        <w:spacing w:after="200" w:line="276" w:lineRule="auto"/>
        <w:rPr>
          <w:rFonts w:ascii="Calibri" w:eastAsia="Calibri" w:hAnsi="Calibri" w:cs="Calibri"/>
          <w:sz w:val="22"/>
          <w:szCs w:val="22"/>
        </w:rPr>
      </w:pPr>
    </w:p>
    <w:p w14:paraId="4AB19613" w14:textId="77777777" w:rsidR="00CB7DF0" w:rsidRDefault="00CB7DF0">
      <w:pPr>
        <w:jc w:val="center"/>
        <w:rPr>
          <w:rFonts w:ascii="Calibri" w:eastAsia="Calibri" w:hAnsi="Calibri" w:cs="Calibri"/>
          <w:b/>
          <w:sz w:val="22"/>
          <w:szCs w:val="22"/>
        </w:rPr>
      </w:pPr>
    </w:p>
    <w:p w14:paraId="19D73A56" w14:textId="77777777" w:rsidR="00CB7DF0" w:rsidRDefault="00892EC3">
      <w:pPr>
        <w:pStyle w:val="Heading2"/>
        <w:rPr>
          <w:rFonts w:ascii="Calibri" w:eastAsia="Calibri" w:hAnsi="Calibri" w:cs="Calibri"/>
          <w:sz w:val="22"/>
          <w:szCs w:val="22"/>
          <w:u w:val="none"/>
        </w:rPr>
      </w:pPr>
      <w:bookmarkStart w:id="82" w:name="_heading=h.kgcv8k" w:colFirst="0" w:colLast="0"/>
      <w:bookmarkEnd w:id="82"/>
      <w:r>
        <w:rPr>
          <w:rFonts w:ascii="Calibri" w:eastAsia="Calibri" w:hAnsi="Calibri" w:cs="Calibri"/>
          <w:sz w:val="22"/>
          <w:szCs w:val="22"/>
          <w:u w:val="none"/>
        </w:rPr>
        <w:lastRenderedPageBreak/>
        <w:t xml:space="preserve">Level I- Summary of Occupational Therapy Practice </w:t>
      </w:r>
      <w:r>
        <w:rPr>
          <w:rFonts w:ascii="Calibri" w:eastAsia="Calibri" w:hAnsi="Calibri" w:cs="Calibri"/>
          <w:sz w:val="22"/>
          <w:szCs w:val="22"/>
          <w:u w:val="none"/>
        </w:rPr>
        <w:t>Framework Findings</w:t>
      </w:r>
    </w:p>
    <w:p w14:paraId="70E5AA24" w14:textId="77777777" w:rsidR="00CB7DF0" w:rsidRDefault="00CB7DF0"/>
    <w:p w14:paraId="35BD0A0F" w14:textId="77777777" w:rsidR="00CB7DF0" w:rsidRDefault="00892EC3">
      <w:pPr>
        <w:numPr>
          <w:ilvl w:val="0"/>
          <w:numId w:val="2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the major </w:t>
      </w:r>
      <w:r>
        <w:rPr>
          <w:rFonts w:ascii="Calibri" w:eastAsia="Calibri" w:hAnsi="Calibri" w:cs="Calibri"/>
          <w:b/>
          <w:color w:val="000000"/>
          <w:sz w:val="24"/>
          <w:szCs w:val="24"/>
        </w:rPr>
        <w:t xml:space="preserve">occupations </w:t>
      </w:r>
      <w:r>
        <w:rPr>
          <w:rFonts w:ascii="Calibri" w:eastAsia="Calibri" w:hAnsi="Calibri" w:cs="Calibri"/>
          <w:color w:val="000000"/>
          <w:sz w:val="24"/>
          <w:szCs w:val="24"/>
        </w:rPr>
        <w:t>that this patient participates in on a daily basis.</w:t>
      </w:r>
    </w:p>
    <w:p w14:paraId="3037B957" w14:textId="77777777" w:rsidR="00CB7DF0" w:rsidRDefault="00CB7DF0">
      <w:pPr>
        <w:rPr>
          <w:rFonts w:ascii="Calibri" w:eastAsia="Calibri" w:hAnsi="Calibri" w:cs="Calibri"/>
          <w:sz w:val="24"/>
          <w:szCs w:val="24"/>
        </w:rPr>
      </w:pPr>
    </w:p>
    <w:p w14:paraId="64CE1AEA" w14:textId="77777777" w:rsidR="00CB7DF0" w:rsidRDefault="00CB7DF0">
      <w:pPr>
        <w:pBdr>
          <w:top w:val="nil"/>
          <w:left w:val="nil"/>
          <w:bottom w:val="nil"/>
          <w:right w:val="nil"/>
          <w:between w:val="nil"/>
        </w:pBdr>
        <w:spacing w:line="276" w:lineRule="auto"/>
        <w:ind w:left="720"/>
        <w:rPr>
          <w:rFonts w:ascii="Calibri" w:eastAsia="Calibri" w:hAnsi="Calibri" w:cs="Calibri"/>
          <w:color w:val="000000"/>
          <w:sz w:val="24"/>
          <w:szCs w:val="24"/>
        </w:rPr>
      </w:pPr>
    </w:p>
    <w:p w14:paraId="51EB7AD1" w14:textId="77777777" w:rsidR="00CB7DF0" w:rsidRDefault="00892EC3">
      <w:pPr>
        <w:numPr>
          <w:ilvl w:val="0"/>
          <w:numId w:val="2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are the </w:t>
      </w:r>
      <w:r>
        <w:rPr>
          <w:rFonts w:ascii="Calibri" w:eastAsia="Calibri" w:hAnsi="Calibri" w:cs="Calibri"/>
          <w:b/>
          <w:color w:val="000000"/>
          <w:sz w:val="24"/>
          <w:szCs w:val="24"/>
        </w:rPr>
        <w:t>occupational needs</w:t>
      </w:r>
      <w:r>
        <w:rPr>
          <w:rFonts w:ascii="Calibri" w:eastAsia="Calibri" w:hAnsi="Calibri" w:cs="Calibri"/>
          <w:color w:val="000000"/>
          <w:sz w:val="24"/>
          <w:szCs w:val="24"/>
        </w:rPr>
        <w:t xml:space="preserve"> of this patient based upon information gathered in the occupational profile?</w:t>
      </w:r>
    </w:p>
    <w:p w14:paraId="51D38EC6" w14:textId="77777777" w:rsidR="00CB7DF0" w:rsidRDefault="00CB7DF0">
      <w:pPr>
        <w:rPr>
          <w:rFonts w:ascii="Calibri" w:eastAsia="Calibri" w:hAnsi="Calibri" w:cs="Calibri"/>
          <w:sz w:val="24"/>
          <w:szCs w:val="24"/>
        </w:rPr>
      </w:pPr>
    </w:p>
    <w:p w14:paraId="3C191C85" w14:textId="77777777" w:rsidR="00CB7DF0" w:rsidRDefault="00892EC3">
      <w:pPr>
        <w:numPr>
          <w:ilvl w:val="0"/>
          <w:numId w:val="2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the major </w:t>
      </w:r>
      <w:r>
        <w:rPr>
          <w:rFonts w:ascii="Calibri" w:eastAsia="Calibri" w:hAnsi="Calibri" w:cs="Calibri"/>
          <w:b/>
          <w:color w:val="000000"/>
          <w:sz w:val="24"/>
          <w:szCs w:val="24"/>
        </w:rPr>
        <w:t>performance skills</w:t>
      </w:r>
      <w:r>
        <w:rPr>
          <w:rFonts w:ascii="Calibri" w:eastAsia="Calibri" w:hAnsi="Calibri" w:cs="Calibri"/>
          <w:color w:val="000000"/>
          <w:sz w:val="24"/>
          <w:szCs w:val="24"/>
        </w:rPr>
        <w:t xml:space="preserve"> that are affecting independence in this patient’s life.</w:t>
      </w:r>
    </w:p>
    <w:p w14:paraId="2A67E4F2" w14:textId="77777777" w:rsidR="00CB7DF0" w:rsidRDefault="00CB7DF0">
      <w:pPr>
        <w:rPr>
          <w:rFonts w:ascii="Calibri" w:eastAsia="Calibri" w:hAnsi="Calibri" w:cs="Calibri"/>
          <w:sz w:val="24"/>
          <w:szCs w:val="24"/>
        </w:rPr>
      </w:pPr>
    </w:p>
    <w:p w14:paraId="6EC6EE74" w14:textId="77777777" w:rsidR="00CB7DF0" w:rsidRDefault="00892EC3">
      <w:pPr>
        <w:numPr>
          <w:ilvl w:val="0"/>
          <w:numId w:val="2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the major </w:t>
      </w:r>
      <w:r>
        <w:rPr>
          <w:rFonts w:ascii="Calibri" w:eastAsia="Calibri" w:hAnsi="Calibri" w:cs="Calibri"/>
          <w:b/>
          <w:color w:val="000000"/>
          <w:sz w:val="24"/>
          <w:szCs w:val="24"/>
        </w:rPr>
        <w:t>client factors</w:t>
      </w:r>
      <w:r>
        <w:rPr>
          <w:rFonts w:ascii="Calibri" w:eastAsia="Calibri" w:hAnsi="Calibri" w:cs="Calibri"/>
          <w:color w:val="000000"/>
          <w:sz w:val="24"/>
          <w:szCs w:val="24"/>
        </w:rPr>
        <w:t xml:space="preserve"> that are affecting independence in this patient’</w:t>
      </w:r>
      <w:r>
        <w:rPr>
          <w:rFonts w:ascii="Calibri" w:eastAsia="Calibri" w:hAnsi="Calibri" w:cs="Calibri"/>
          <w:color w:val="000000"/>
          <w:sz w:val="24"/>
          <w:szCs w:val="24"/>
        </w:rPr>
        <w:t xml:space="preserve">s life. </w:t>
      </w:r>
    </w:p>
    <w:p w14:paraId="60B6D079" w14:textId="77777777" w:rsidR="00CB7DF0" w:rsidRDefault="00CB7DF0">
      <w:pPr>
        <w:rPr>
          <w:rFonts w:ascii="Calibri" w:eastAsia="Calibri" w:hAnsi="Calibri" w:cs="Calibri"/>
          <w:sz w:val="24"/>
          <w:szCs w:val="24"/>
        </w:rPr>
      </w:pPr>
    </w:p>
    <w:p w14:paraId="6068A75E" w14:textId="77777777" w:rsidR="00CB7DF0" w:rsidRDefault="00892EC3">
      <w:pPr>
        <w:numPr>
          <w:ilvl w:val="0"/>
          <w:numId w:val="2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the major </w:t>
      </w:r>
      <w:r>
        <w:rPr>
          <w:rFonts w:ascii="Calibri" w:eastAsia="Calibri" w:hAnsi="Calibri" w:cs="Calibri"/>
          <w:b/>
          <w:color w:val="000000"/>
          <w:sz w:val="24"/>
          <w:szCs w:val="24"/>
        </w:rPr>
        <w:t>psychosocial factors</w:t>
      </w:r>
      <w:r>
        <w:rPr>
          <w:rFonts w:ascii="Calibri" w:eastAsia="Calibri" w:hAnsi="Calibri" w:cs="Calibri"/>
          <w:color w:val="000000"/>
          <w:sz w:val="24"/>
          <w:szCs w:val="24"/>
        </w:rPr>
        <w:t xml:space="preserve"> that are affecting independence in this patient’s life. </w:t>
      </w:r>
    </w:p>
    <w:p w14:paraId="29E9B331" w14:textId="77777777" w:rsidR="00CB7DF0" w:rsidRDefault="00CB7DF0">
      <w:pPr>
        <w:rPr>
          <w:rFonts w:ascii="Calibri" w:eastAsia="Calibri" w:hAnsi="Calibri" w:cs="Calibri"/>
          <w:sz w:val="24"/>
          <w:szCs w:val="24"/>
        </w:rPr>
      </w:pPr>
    </w:p>
    <w:p w14:paraId="058C23D0" w14:textId="77777777" w:rsidR="00CB7DF0" w:rsidRDefault="00892EC3">
      <w:pPr>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 xml:space="preserve">Identify </w:t>
      </w:r>
      <w:r>
        <w:rPr>
          <w:rFonts w:ascii="Calibri" w:eastAsia="Calibri" w:hAnsi="Calibri" w:cs="Calibri"/>
          <w:b/>
          <w:sz w:val="24"/>
          <w:szCs w:val="24"/>
        </w:rPr>
        <w:t>treatment interventions</w:t>
      </w:r>
      <w:r>
        <w:rPr>
          <w:rFonts w:ascii="Calibri" w:eastAsia="Calibri" w:hAnsi="Calibri" w:cs="Calibri"/>
          <w:sz w:val="24"/>
          <w:szCs w:val="24"/>
        </w:rPr>
        <w:t xml:space="preserve"> you would suggest to address the patient’s </w:t>
      </w:r>
      <w:r>
        <w:rPr>
          <w:rFonts w:ascii="Calibri" w:eastAsia="Calibri" w:hAnsi="Calibri" w:cs="Calibri"/>
          <w:b/>
          <w:sz w:val="24"/>
          <w:szCs w:val="24"/>
        </w:rPr>
        <w:t>psychosocial factors</w:t>
      </w:r>
      <w:r>
        <w:rPr>
          <w:rFonts w:ascii="Calibri" w:eastAsia="Calibri" w:hAnsi="Calibri" w:cs="Calibri"/>
          <w:sz w:val="24"/>
          <w:szCs w:val="24"/>
        </w:rPr>
        <w:t>.</w:t>
      </w:r>
    </w:p>
    <w:p w14:paraId="6C46A133" w14:textId="77777777" w:rsidR="00CB7DF0" w:rsidRDefault="00CB7DF0">
      <w:pPr>
        <w:rPr>
          <w:rFonts w:ascii="Calibri" w:eastAsia="Calibri" w:hAnsi="Calibri" w:cs="Calibri"/>
          <w:sz w:val="24"/>
          <w:szCs w:val="24"/>
        </w:rPr>
      </w:pPr>
    </w:p>
    <w:p w14:paraId="6CA31C08" w14:textId="77777777" w:rsidR="00CB7DF0" w:rsidRDefault="00892EC3">
      <w:pPr>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How could the interprofessional healthcare team s</w:t>
      </w:r>
      <w:r>
        <w:rPr>
          <w:rFonts w:ascii="Calibri" w:eastAsia="Calibri" w:hAnsi="Calibri" w:cs="Calibri"/>
          <w:sz w:val="24"/>
          <w:szCs w:val="24"/>
        </w:rPr>
        <w:t xml:space="preserve">upport the </w:t>
      </w:r>
      <w:r>
        <w:rPr>
          <w:rFonts w:ascii="Calibri" w:eastAsia="Calibri" w:hAnsi="Calibri" w:cs="Calibri"/>
          <w:b/>
          <w:sz w:val="24"/>
          <w:szCs w:val="24"/>
        </w:rPr>
        <w:t>promotion of health and wellness</w:t>
      </w:r>
      <w:r>
        <w:rPr>
          <w:rFonts w:ascii="Calibri" w:eastAsia="Calibri" w:hAnsi="Calibri" w:cs="Calibri"/>
          <w:sz w:val="24"/>
          <w:szCs w:val="24"/>
        </w:rPr>
        <w:t xml:space="preserve"> for this patient?</w:t>
      </w:r>
    </w:p>
    <w:p w14:paraId="48775E82" w14:textId="77777777" w:rsidR="00CB7DF0" w:rsidRDefault="00CB7DF0">
      <w:pPr>
        <w:rPr>
          <w:rFonts w:ascii="Calibri" w:eastAsia="Calibri" w:hAnsi="Calibri" w:cs="Calibri"/>
          <w:sz w:val="24"/>
          <w:szCs w:val="24"/>
        </w:rPr>
      </w:pPr>
    </w:p>
    <w:p w14:paraId="267187F5" w14:textId="77777777" w:rsidR="00CB7DF0" w:rsidRDefault="00892EC3">
      <w:pPr>
        <w:rPr>
          <w:rFonts w:ascii="Calibri" w:eastAsia="Calibri" w:hAnsi="Calibri" w:cs="Calibri"/>
          <w:sz w:val="24"/>
          <w:szCs w:val="24"/>
        </w:rPr>
      </w:pPr>
      <w:r>
        <w:rPr>
          <w:rFonts w:ascii="Calibri" w:eastAsia="Calibri" w:hAnsi="Calibri" w:cs="Calibri"/>
          <w:sz w:val="24"/>
          <w:szCs w:val="24"/>
        </w:rPr>
        <w:t>Fieldwork Educator’s Comments:</w:t>
      </w:r>
    </w:p>
    <w:p w14:paraId="6C79769A" w14:textId="77777777" w:rsidR="00CB7DF0" w:rsidRDefault="00CB7DF0">
      <w:pPr>
        <w:rPr>
          <w:rFonts w:ascii="Calibri" w:eastAsia="Calibri" w:hAnsi="Calibri" w:cs="Calibri"/>
          <w:sz w:val="24"/>
          <w:szCs w:val="24"/>
        </w:rPr>
      </w:pPr>
    </w:p>
    <w:p w14:paraId="0AC7DF6B" w14:textId="77777777" w:rsidR="00CB7DF0" w:rsidRDefault="00CB7DF0">
      <w:pPr>
        <w:rPr>
          <w:rFonts w:ascii="Calibri" w:eastAsia="Calibri" w:hAnsi="Calibri" w:cs="Calibri"/>
          <w:sz w:val="24"/>
          <w:szCs w:val="24"/>
        </w:rPr>
      </w:pPr>
    </w:p>
    <w:p w14:paraId="30D2CDE2" w14:textId="77777777" w:rsidR="00CB7DF0" w:rsidRDefault="00CB7DF0">
      <w:pPr>
        <w:rPr>
          <w:rFonts w:ascii="Calibri" w:eastAsia="Calibri" w:hAnsi="Calibri" w:cs="Calibri"/>
          <w:sz w:val="24"/>
          <w:szCs w:val="24"/>
        </w:rPr>
      </w:pPr>
    </w:p>
    <w:p w14:paraId="223131EB" w14:textId="77777777" w:rsidR="00CB7DF0" w:rsidRDefault="00CB7DF0">
      <w:pPr>
        <w:rPr>
          <w:rFonts w:ascii="Calibri" w:eastAsia="Calibri" w:hAnsi="Calibri" w:cs="Calibri"/>
          <w:sz w:val="24"/>
          <w:szCs w:val="24"/>
        </w:rPr>
      </w:pPr>
    </w:p>
    <w:p w14:paraId="5454BD8A" w14:textId="77777777" w:rsidR="00CB7DF0" w:rsidRDefault="00CB7DF0">
      <w:pPr>
        <w:rPr>
          <w:rFonts w:ascii="Calibri" w:eastAsia="Calibri" w:hAnsi="Calibri" w:cs="Calibri"/>
          <w:sz w:val="24"/>
          <w:szCs w:val="24"/>
        </w:rPr>
      </w:pPr>
    </w:p>
    <w:p w14:paraId="51F847AD" w14:textId="77777777" w:rsidR="00CB7DF0" w:rsidRDefault="00CB7DF0">
      <w:pPr>
        <w:rPr>
          <w:rFonts w:ascii="Calibri" w:eastAsia="Calibri" w:hAnsi="Calibri" w:cs="Calibri"/>
          <w:b/>
          <w:sz w:val="24"/>
          <w:szCs w:val="24"/>
          <w:u w:val="single"/>
        </w:rPr>
      </w:pPr>
    </w:p>
    <w:p w14:paraId="3CE28AF2" w14:textId="77777777" w:rsidR="00CB7DF0" w:rsidRDefault="00892EC3">
      <w:pPr>
        <w:rPr>
          <w:rFonts w:ascii="Calibri" w:eastAsia="Calibri" w:hAnsi="Calibri" w:cs="Calibri"/>
          <w:b/>
          <w:sz w:val="24"/>
          <w:szCs w:val="24"/>
        </w:rPr>
      </w:pPr>
      <w:r>
        <w:rPr>
          <w:rFonts w:ascii="Calibri" w:eastAsia="Calibri" w:hAnsi="Calibri" w:cs="Calibri"/>
          <w:sz w:val="24"/>
          <w:szCs w:val="24"/>
        </w:rPr>
        <w:t>_________________________________________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_________________________</w:t>
      </w:r>
    </w:p>
    <w:p w14:paraId="59F92A3F" w14:textId="77777777" w:rsidR="00CB7DF0" w:rsidRDefault="00892EC3">
      <w:pPr>
        <w:rPr>
          <w:rFonts w:ascii="Calibri" w:eastAsia="Calibri" w:hAnsi="Calibri" w:cs="Calibri"/>
          <w:b/>
          <w:sz w:val="24"/>
          <w:szCs w:val="24"/>
        </w:rPr>
      </w:pPr>
      <w:r>
        <w:rPr>
          <w:rFonts w:ascii="Calibri" w:eastAsia="Calibri" w:hAnsi="Calibri" w:cs="Calibri"/>
          <w:b/>
          <w:sz w:val="24"/>
          <w:szCs w:val="24"/>
        </w:rPr>
        <w:t>Fieldwork Educator Signature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Date</w:t>
      </w:r>
    </w:p>
    <w:p w14:paraId="46D6A5E7" w14:textId="77777777" w:rsidR="00CB7DF0" w:rsidRDefault="00CB7DF0">
      <w:pPr>
        <w:rPr>
          <w:rFonts w:ascii="Calibri" w:eastAsia="Calibri" w:hAnsi="Calibri" w:cs="Calibri"/>
          <w:b/>
          <w:sz w:val="24"/>
          <w:szCs w:val="24"/>
        </w:rPr>
      </w:pPr>
    </w:p>
    <w:p w14:paraId="33A761CA" w14:textId="77777777" w:rsidR="00CB7DF0" w:rsidRDefault="00CB7DF0">
      <w:pPr>
        <w:rPr>
          <w:rFonts w:ascii="Calibri" w:eastAsia="Calibri" w:hAnsi="Calibri" w:cs="Calibri"/>
          <w:b/>
          <w:sz w:val="24"/>
          <w:szCs w:val="24"/>
        </w:rPr>
      </w:pPr>
    </w:p>
    <w:p w14:paraId="375F582D" w14:textId="77777777" w:rsidR="00CB7DF0" w:rsidRDefault="00892EC3">
      <w:pPr>
        <w:rPr>
          <w:rFonts w:ascii="Calibri" w:eastAsia="Calibri" w:hAnsi="Calibri" w:cs="Calibri"/>
          <w:b/>
          <w:sz w:val="24"/>
          <w:szCs w:val="24"/>
        </w:rPr>
      </w:pPr>
      <w:r>
        <w:rPr>
          <w:rFonts w:ascii="Calibri" w:eastAsia="Calibri" w:hAnsi="Calibri" w:cs="Calibri"/>
          <w:sz w:val="24"/>
          <w:szCs w:val="24"/>
        </w:rPr>
        <w:t>_________________________________________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_________________________</w:t>
      </w:r>
    </w:p>
    <w:p w14:paraId="5FC68F5C" w14:textId="77777777" w:rsidR="00CB7DF0" w:rsidRDefault="00892EC3">
      <w:pPr>
        <w:rPr>
          <w:rFonts w:ascii="Calibri" w:eastAsia="Calibri" w:hAnsi="Calibri" w:cs="Calibri"/>
          <w:b/>
          <w:sz w:val="24"/>
          <w:szCs w:val="24"/>
        </w:rPr>
      </w:pPr>
      <w:r>
        <w:rPr>
          <w:rFonts w:ascii="Calibri" w:eastAsia="Calibri" w:hAnsi="Calibri" w:cs="Calibri"/>
          <w:b/>
          <w:sz w:val="24"/>
          <w:szCs w:val="24"/>
        </w:rPr>
        <w:t>Student Signature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Date</w:t>
      </w:r>
    </w:p>
    <w:p w14:paraId="5F76B488" w14:textId="77777777" w:rsidR="00CB7DF0" w:rsidRDefault="00CB7DF0">
      <w:pPr>
        <w:rPr>
          <w:rFonts w:ascii="Calibri" w:eastAsia="Calibri" w:hAnsi="Calibri" w:cs="Calibri"/>
          <w:b/>
          <w:sz w:val="22"/>
          <w:szCs w:val="22"/>
        </w:rPr>
      </w:pPr>
    </w:p>
    <w:p w14:paraId="67F8A5C3" w14:textId="77777777" w:rsidR="00CB7DF0" w:rsidRDefault="00CB7DF0">
      <w:pPr>
        <w:rPr>
          <w:rFonts w:ascii="Calibri" w:eastAsia="Calibri" w:hAnsi="Calibri" w:cs="Calibri"/>
          <w:b/>
          <w:sz w:val="22"/>
          <w:szCs w:val="22"/>
        </w:rPr>
      </w:pPr>
    </w:p>
    <w:p w14:paraId="48FC1A4F" w14:textId="77777777" w:rsidR="00CB7DF0" w:rsidRDefault="00CB7DF0">
      <w:pPr>
        <w:rPr>
          <w:rFonts w:ascii="Calibri" w:eastAsia="Calibri" w:hAnsi="Calibri" w:cs="Calibri"/>
          <w:b/>
          <w:sz w:val="22"/>
          <w:szCs w:val="22"/>
        </w:rPr>
      </w:pPr>
    </w:p>
    <w:p w14:paraId="0A8A14D4" w14:textId="77777777" w:rsidR="00CB7DF0" w:rsidRDefault="00892EC3">
      <w:pPr>
        <w:pStyle w:val="Heading1"/>
        <w:rPr>
          <w:rFonts w:ascii="Calibri" w:eastAsia="Calibri" w:hAnsi="Calibri" w:cs="Calibri"/>
          <w:sz w:val="22"/>
          <w:szCs w:val="22"/>
        </w:rPr>
      </w:pPr>
      <w:bookmarkStart w:id="83" w:name="_heading=h.34g0dwd" w:colFirst="0" w:colLast="0"/>
      <w:bookmarkEnd w:id="83"/>
      <w:r>
        <w:br w:type="page"/>
      </w:r>
      <w:r>
        <w:rPr>
          <w:rFonts w:ascii="Calibri" w:eastAsia="Calibri" w:hAnsi="Calibri" w:cs="Calibri"/>
          <w:sz w:val="22"/>
          <w:szCs w:val="22"/>
        </w:rPr>
        <w:lastRenderedPageBreak/>
        <w:t>LEVEL II FIELDWORK</w:t>
      </w:r>
    </w:p>
    <w:p w14:paraId="6E4DD178" w14:textId="77777777" w:rsidR="00CB7DF0" w:rsidRDefault="00892EC3">
      <w:pPr>
        <w:pStyle w:val="Heading2"/>
        <w:rPr>
          <w:rFonts w:ascii="Calibri" w:eastAsia="Calibri" w:hAnsi="Calibri" w:cs="Calibri"/>
          <w:sz w:val="22"/>
          <w:szCs w:val="22"/>
          <w:u w:val="none"/>
        </w:rPr>
      </w:pPr>
      <w:bookmarkStart w:id="84" w:name="_heading=h.1jlao46" w:colFirst="0" w:colLast="0"/>
      <w:bookmarkEnd w:id="84"/>
      <w:r>
        <w:rPr>
          <w:rFonts w:ascii="Calibri" w:eastAsia="Calibri" w:hAnsi="Calibri" w:cs="Calibri"/>
          <w:sz w:val="22"/>
          <w:szCs w:val="22"/>
          <w:u w:val="none"/>
        </w:rPr>
        <w:t>Level II Fieldwork</w:t>
      </w:r>
    </w:p>
    <w:p w14:paraId="3A69DB3C" w14:textId="77777777" w:rsidR="00CB7DF0" w:rsidRDefault="00CB7DF0">
      <w:pPr>
        <w:rPr>
          <w:rFonts w:ascii="Calibri" w:eastAsia="Calibri" w:hAnsi="Calibri" w:cs="Calibri"/>
          <w:sz w:val="22"/>
          <w:szCs w:val="22"/>
          <w:highlight w:val="yellow"/>
        </w:rPr>
      </w:pPr>
    </w:p>
    <w:p w14:paraId="0A0C6358" w14:textId="77777777" w:rsidR="00CB7DF0" w:rsidRDefault="00892EC3">
      <w:pPr>
        <w:rPr>
          <w:rFonts w:ascii="Calibri" w:eastAsia="Calibri" w:hAnsi="Calibri" w:cs="Calibri"/>
          <w:sz w:val="22"/>
          <w:szCs w:val="22"/>
        </w:rPr>
      </w:pPr>
      <w:r>
        <w:rPr>
          <w:rFonts w:ascii="Calibri" w:eastAsia="Calibri" w:hAnsi="Calibri" w:cs="Calibri"/>
          <w:sz w:val="22"/>
          <w:szCs w:val="22"/>
        </w:rPr>
        <w:t>The goal of Level II fieldwork is to develop competent, entry-level, generalist occupational therapy assistants. L</w:t>
      </w:r>
      <w:r>
        <w:rPr>
          <w:rFonts w:ascii="Calibri" w:eastAsia="Calibri" w:hAnsi="Calibri" w:cs="Calibri"/>
          <w:sz w:val="22"/>
          <w:szCs w:val="22"/>
        </w:rPr>
        <w:t xml:space="preserve">evel II Fieldwork must be integral to the program’s curriculum design and must include an in-depth experience in delivering occupational therapy services to clients, focusing on the application of purposeful and meaningful occupations.  All academic class </w:t>
      </w:r>
      <w:r>
        <w:rPr>
          <w:rFonts w:ascii="Calibri" w:eastAsia="Calibri" w:hAnsi="Calibri" w:cs="Calibri"/>
          <w:sz w:val="22"/>
          <w:szCs w:val="22"/>
        </w:rPr>
        <w:t>work must be completed before a student may participate in the Level II Fieldwork courses. The Accreditation Council for Occupational Therapy Education (ACOTE) Standards require Level II Fieldwork experience for occupational therapy assistant students. The</w:t>
      </w:r>
      <w:r>
        <w:rPr>
          <w:rFonts w:ascii="Calibri" w:eastAsia="Calibri" w:hAnsi="Calibri" w:cs="Calibri"/>
          <w:sz w:val="22"/>
          <w:szCs w:val="22"/>
        </w:rPr>
        <w:t xml:space="preserve"> Casper College Fieldwork Program Supervision Policy allows up to a 1:2 fieldwork educator to student ratio. This ratio ensures that the ratio of fieldwork educators to students enables proper supervision, and provides protection of consumers, opportunitie</w:t>
      </w:r>
      <w:r>
        <w:rPr>
          <w:rFonts w:ascii="Calibri" w:eastAsia="Calibri" w:hAnsi="Calibri" w:cs="Calibri"/>
          <w:sz w:val="22"/>
          <w:szCs w:val="22"/>
        </w:rPr>
        <w:t>s for appropriate role modeling of occupational therapy practice, and the ability to provide frequent assessment of student progress in achieving the stated fieldwork objectives. (ACOTE C.1.4). Level II fieldwork will consist of a minimum of 16 weeks full-</w:t>
      </w:r>
      <w:r>
        <w:rPr>
          <w:rFonts w:ascii="Calibri" w:eastAsia="Calibri" w:hAnsi="Calibri" w:cs="Calibri"/>
          <w:sz w:val="22"/>
          <w:szCs w:val="22"/>
        </w:rPr>
        <w:t>time Level II Fieldwork, in a minimum of one setting, if it is reflective of more than one practice area, or in a maximum of three different settings (ACOTE C.1.10). Recommended Level II fieldwork dates are as follows: Upon completion of all academic cours</w:t>
      </w:r>
      <w:r>
        <w:rPr>
          <w:rFonts w:ascii="Calibri" w:eastAsia="Calibri" w:hAnsi="Calibri" w:cs="Calibri"/>
          <w:sz w:val="22"/>
          <w:szCs w:val="22"/>
        </w:rPr>
        <w:t xml:space="preserve">ework, students will begin their first Level II fieldwork rotation ten days after the college commencement ceremony in May and will complete eight full weeks of clinical fieldwork experience. Students will have ten days off between the completion of their </w:t>
      </w:r>
      <w:r>
        <w:rPr>
          <w:rFonts w:ascii="Calibri" w:eastAsia="Calibri" w:hAnsi="Calibri" w:cs="Calibri"/>
          <w:sz w:val="22"/>
          <w:szCs w:val="22"/>
        </w:rPr>
        <w:t>first Level II fieldwork rotation before beginning the second Level II fieldwork rotation. The second Level II fieldwork rotation will begin in July with students completing an additional eight full time weeks of clinical fieldwork experience. Students may</w:t>
      </w:r>
      <w:r>
        <w:rPr>
          <w:rFonts w:ascii="Calibri" w:eastAsia="Calibri" w:hAnsi="Calibri" w:cs="Calibri"/>
          <w:sz w:val="22"/>
          <w:szCs w:val="22"/>
        </w:rPr>
        <w:t xml:space="preserve"> complete a third optional fieldwork rotation upon request. Dates for the third rotation to be determined based upon fieldwork site availability. On occasion, fieldwork sites and/ or students will request an optional time frame, outside of the recommended </w:t>
      </w:r>
      <w:r>
        <w:rPr>
          <w:rFonts w:ascii="Calibri" w:eastAsia="Calibri" w:hAnsi="Calibri" w:cs="Calibri"/>
          <w:sz w:val="22"/>
          <w:szCs w:val="22"/>
        </w:rPr>
        <w:t>Level II fieldwork dates, which will be considered by the Academic Fieldwork Coordinator. Students enrolled in the summer COTA 2550 course will receive a summer semester grade of incomplete “I” until successful completion of the eight-week fieldwork rotati</w:t>
      </w:r>
      <w:r>
        <w:rPr>
          <w:rFonts w:ascii="Calibri" w:eastAsia="Calibri" w:hAnsi="Calibri" w:cs="Calibri"/>
          <w:sz w:val="22"/>
          <w:szCs w:val="22"/>
        </w:rPr>
        <w:t>on. Upon successful completion of the fieldwork rotation, a final grade of satisfactory “S” will be recorded. If a student completes their second Level II fieldwork rotation by midterms of the fall semester, the student will be eligible for summer graduati</w:t>
      </w:r>
      <w:r>
        <w:rPr>
          <w:rFonts w:ascii="Calibri" w:eastAsia="Calibri" w:hAnsi="Calibri" w:cs="Calibri"/>
          <w:sz w:val="22"/>
          <w:szCs w:val="22"/>
        </w:rPr>
        <w:t xml:space="preserve">on. Delayed fieldwork rotation start dates may result in a fall graduation date, impacting a student’s ability for a timely graduation and to take the national certification exam (official transcripts required). If a student receives a grade of incomplete </w:t>
      </w:r>
      <w:r>
        <w:rPr>
          <w:rFonts w:ascii="Calibri" w:eastAsia="Calibri" w:hAnsi="Calibri" w:cs="Calibri"/>
          <w:sz w:val="22"/>
          <w:szCs w:val="22"/>
        </w:rPr>
        <w:t>“I”, it may impact financial aid. Students are strongly encouraged to work with the Financial Aid office.</w:t>
      </w:r>
    </w:p>
    <w:p w14:paraId="184BD294" w14:textId="77777777" w:rsidR="00CB7DF0" w:rsidRDefault="00CB7DF0">
      <w:pPr>
        <w:rPr>
          <w:rFonts w:ascii="Calibri" w:eastAsia="Calibri" w:hAnsi="Calibri" w:cs="Calibri"/>
          <w:sz w:val="22"/>
          <w:szCs w:val="22"/>
        </w:rPr>
      </w:pPr>
    </w:p>
    <w:p w14:paraId="2FDA46AB"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Students are </w:t>
      </w:r>
      <w:r>
        <w:rPr>
          <w:rFonts w:ascii="Calibri" w:eastAsia="Calibri" w:hAnsi="Calibri" w:cs="Calibri"/>
          <w:b/>
          <w:sz w:val="22"/>
          <w:szCs w:val="22"/>
        </w:rPr>
        <w:t xml:space="preserve">not allowed to miss more than two consecutive days </w:t>
      </w:r>
      <w:r>
        <w:rPr>
          <w:rFonts w:ascii="Calibri" w:eastAsia="Calibri" w:hAnsi="Calibri" w:cs="Calibri"/>
          <w:sz w:val="22"/>
          <w:szCs w:val="22"/>
        </w:rPr>
        <w:t xml:space="preserve">during their Level II Fieldwork placements. Arrangements to make up time missed will </w:t>
      </w:r>
      <w:r>
        <w:rPr>
          <w:rFonts w:ascii="Calibri" w:eastAsia="Calibri" w:hAnsi="Calibri" w:cs="Calibri"/>
          <w:sz w:val="22"/>
          <w:szCs w:val="22"/>
        </w:rPr>
        <w:t>be at the clinical supervisor’s discretion. In addition to the onsite fieldwork placement, students are also required to participate in and complete weekly online coursework. Homework in the online Moodle course includes weekly discussions and homework ass</w:t>
      </w:r>
      <w:r>
        <w:rPr>
          <w:rFonts w:ascii="Calibri" w:eastAsia="Calibri" w:hAnsi="Calibri" w:cs="Calibri"/>
          <w:sz w:val="22"/>
          <w:szCs w:val="22"/>
        </w:rPr>
        <w:t xml:space="preserve">ignments that are designed to strengthen the bridge between academics and fieldwork application. Participation and timely completion are required for the student to earn a satisfactory grade. Failure to complete all online assignments and discussions will </w:t>
      </w:r>
      <w:r>
        <w:rPr>
          <w:rFonts w:ascii="Calibri" w:eastAsia="Calibri" w:hAnsi="Calibri" w:cs="Calibri"/>
          <w:sz w:val="22"/>
          <w:szCs w:val="22"/>
        </w:rPr>
        <w:t>result in failure of class, regardless of success at the fieldwork site. Online coursework is to be started by the second week of the determined fieldwork date and completed by the final week of Level II Fieldwork rotation.</w:t>
      </w:r>
      <w:r>
        <w:rPr>
          <w:rFonts w:ascii="Calibri" w:eastAsia="Calibri" w:hAnsi="Calibri" w:cs="Calibri"/>
          <w:i/>
          <w:sz w:val="22"/>
          <w:szCs w:val="22"/>
        </w:rPr>
        <w:t xml:space="preserve">  Failure to comply with fieldwor</w:t>
      </w:r>
      <w:r>
        <w:rPr>
          <w:rFonts w:ascii="Calibri" w:eastAsia="Calibri" w:hAnsi="Calibri" w:cs="Calibri"/>
          <w:i/>
          <w:sz w:val="22"/>
          <w:szCs w:val="22"/>
        </w:rPr>
        <w:t>k policies results in termination of fieldwork.</w:t>
      </w:r>
    </w:p>
    <w:p w14:paraId="63D5CBDC" w14:textId="77777777" w:rsidR="00CB7DF0" w:rsidRDefault="00CB7DF0">
      <w:pPr>
        <w:rPr>
          <w:rFonts w:ascii="Calibri" w:eastAsia="Calibri" w:hAnsi="Calibri" w:cs="Calibri"/>
          <w:sz w:val="22"/>
          <w:szCs w:val="22"/>
        </w:rPr>
      </w:pPr>
    </w:p>
    <w:p w14:paraId="1BFAAA8A"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A student may be allowed to complete </w:t>
      </w:r>
      <w:r>
        <w:rPr>
          <w:rFonts w:ascii="Calibri" w:eastAsia="Calibri" w:hAnsi="Calibri" w:cs="Calibri"/>
          <w:b/>
          <w:sz w:val="22"/>
          <w:szCs w:val="22"/>
        </w:rPr>
        <w:t>one repeat</w:t>
      </w:r>
      <w:r>
        <w:rPr>
          <w:rFonts w:ascii="Calibri" w:eastAsia="Calibri" w:hAnsi="Calibri" w:cs="Calibri"/>
          <w:sz w:val="22"/>
          <w:szCs w:val="22"/>
        </w:rPr>
        <w:t xml:space="preserve"> fieldwork, if the student meets all expectations determined by faculty and the Occupational Therapy Assistant Program Fieldwork Committee.   No student is allo</w:t>
      </w:r>
      <w:r>
        <w:rPr>
          <w:rFonts w:ascii="Calibri" w:eastAsia="Calibri" w:hAnsi="Calibri" w:cs="Calibri"/>
          <w:sz w:val="22"/>
          <w:szCs w:val="22"/>
        </w:rPr>
        <w:t>wed to do more than one repeat fieldwork.</w:t>
      </w:r>
    </w:p>
    <w:p w14:paraId="7A6D2E05" w14:textId="77777777" w:rsidR="00CB7DF0" w:rsidRDefault="00CB7DF0">
      <w:pPr>
        <w:rPr>
          <w:rFonts w:ascii="Calibri" w:eastAsia="Calibri" w:hAnsi="Calibri" w:cs="Calibri"/>
          <w:sz w:val="22"/>
          <w:szCs w:val="22"/>
        </w:rPr>
      </w:pPr>
    </w:p>
    <w:p w14:paraId="498B775E"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Requirements established in the </w:t>
      </w:r>
      <w:r>
        <w:rPr>
          <w:rFonts w:ascii="Calibri" w:eastAsia="Calibri" w:hAnsi="Calibri" w:cs="Calibri"/>
          <w:color w:val="000000"/>
          <w:sz w:val="22"/>
          <w:szCs w:val="22"/>
          <w:u w:val="single"/>
        </w:rPr>
        <w:t>ACOTE Guidelines for Level II Fieldwork,</w:t>
      </w:r>
      <w:r>
        <w:rPr>
          <w:rFonts w:ascii="Calibri" w:eastAsia="Calibri" w:hAnsi="Calibri" w:cs="Calibri"/>
          <w:color w:val="000000"/>
          <w:sz w:val="22"/>
          <w:szCs w:val="22"/>
        </w:rPr>
        <w:t xml:space="preserve"> specific to occupational therapy assistant students, include documenting and verifying that the student is supervised by a currently licensed or </w:t>
      </w:r>
      <w:r>
        <w:rPr>
          <w:rFonts w:ascii="Calibri" w:eastAsia="Calibri" w:hAnsi="Calibri" w:cs="Calibri"/>
          <w:color w:val="000000"/>
          <w:sz w:val="22"/>
          <w:szCs w:val="22"/>
        </w:rPr>
        <w:lastRenderedPageBreak/>
        <w:t>otherwise regulated occupational therapist or occupational therapy assistant (under the supervision of an occu</w:t>
      </w:r>
      <w:r>
        <w:rPr>
          <w:rFonts w:ascii="Calibri" w:eastAsia="Calibri" w:hAnsi="Calibri" w:cs="Calibri"/>
          <w:color w:val="000000"/>
          <w:sz w:val="22"/>
          <w:szCs w:val="22"/>
        </w:rPr>
        <w:t>pational therapist) who has a minimum of 1 year full-time (or its equivalent) of practice experience as a licensed or otherwise regulated occupational therapist or occupational therapy assistant prior to the onset of the Level II fieldwork. Ensure that the</w:t>
      </w:r>
      <w:r>
        <w:rPr>
          <w:rFonts w:ascii="Calibri" w:eastAsia="Calibri" w:hAnsi="Calibri" w:cs="Calibri"/>
          <w:color w:val="000000"/>
          <w:sz w:val="22"/>
          <w:szCs w:val="22"/>
        </w:rPr>
        <w:t xml:space="preserve"> student supervisor is adequately prepared to serve as a fieldwork educator prior to the Level II Fieldwork experience. The supervising therapist may be engaged by the fieldwork site or by the educational program. (ACOTE C.1.11)</w:t>
      </w:r>
    </w:p>
    <w:p w14:paraId="066F2D3D" w14:textId="77777777" w:rsidR="00CB7DF0" w:rsidRDefault="00CB7DF0">
      <w:pPr>
        <w:rPr>
          <w:rFonts w:ascii="Calibri" w:eastAsia="Calibri" w:hAnsi="Calibri" w:cs="Calibri"/>
          <w:sz w:val="22"/>
          <w:szCs w:val="22"/>
        </w:rPr>
      </w:pPr>
    </w:p>
    <w:p w14:paraId="722739B3" w14:textId="77777777" w:rsidR="00CB7DF0" w:rsidRDefault="00892EC3">
      <w:pPr>
        <w:rPr>
          <w:rFonts w:ascii="Calibri" w:eastAsia="Calibri" w:hAnsi="Calibri" w:cs="Calibri"/>
          <w:sz w:val="22"/>
          <w:szCs w:val="22"/>
        </w:rPr>
      </w:pPr>
      <w:r>
        <w:rPr>
          <w:rFonts w:ascii="Calibri" w:eastAsia="Calibri" w:hAnsi="Calibri" w:cs="Calibri"/>
          <w:sz w:val="22"/>
          <w:szCs w:val="22"/>
        </w:rPr>
        <w:t>The Casper College COTA Pr</w:t>
      </w:r>
      <w:r>
        <w:rPr>
          <w:rFonts w:ascii="Calibri" w:eastAsia="Calibri" w:hAnsi="Calibri" w:cs="Calibri"/>
          <w:sz w:val="22"/>
          <w:szCs w:val="22"/>
        </w:rPr>
        <w:t>ogram will include:</w:t>
      </w:r>
    </w:p>
    <w:p w14:paraId="65DD7F3C" w14:textId="77777777" w:rsidR="00CB7DF0" w:rsidRDefault="00CB7DF0">
      <w:pPr>
        <w:rPr>
          <w:rFonts w:ascii="Calibri" w:eastAsia="Calibri" w:hAnsi="Calibri" w:cs="Calibri"/>
          <w:sz w:val="22"/>
          <w:szCs w:val="22"/>
        </w:rPr>
      </w:pPr>
    </w:p>
    <w:p w14:paraId="7D6720B2" w14:textId="77777777" w:rsidR="00CB7DF0" w:rsidRDefault="00892EC3">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A minimum of 16 weeks full-time Level II Fieldwork, in a minimum of one setting, if it is </w:t>
      </w:r>
    </w:p>
    <w:p w14:paraId="785E4F30" w14:textId="77777777" w:rsidR="00CB7DF0" w:rsidRDefault="00892EC3">
      <w:pPr>
        <w:ind w:left="720"/>
        <w:rPr>
          <w:rFonts w:ascii="Calibri" w:eastAsia="Calibri" w:hAnsi="Calibri" w:cs="Calibri"/>
          <w:sz w:val="22"/>
          <w:szCs w:val="22"/>
        </w:rPr>
      </w:pPr>
      <w:r>
        <w:rPr>
          <w:rFonts w:ascii="Calibri" w:eastAsia="Calibri" w:hAnsi="Calibri" w:cs="Calibri"/>
          <w:sz w:val="22"/>
          <w:szCs w:val="22"/>
        </w:rPr>
        <w:t>reflective of more than one practice area, or in a maximum of three different settings (ACOTE C.1.10)</w:t>
      </w:r>
    </w:p>
    <w:p w14:paraId="5510CE76" w14:textId="77777777" w:rsidR="00CB7DF0" w:rsidRDefault="00CB7DF0">
      <w:pPr>
        <w:rPr>
          <w:rFonts w:ascii="Calibri" w:eastAsia="Calibri" w:hAnsi="Calibri" w:cs="Calibri"/>
          <w:sz w:val="22"/>
          <w:szCs w:val="22"/>
        </w:rPr>
      </w:pPr>
    </w:p>
    <w:p w14:paraId="00CD5F9C" w14:textId="77777777" w:rsidR="00CB7DF0" w:rsidRDefault="00892EC3">
      <w:pPr>
        <w:rPr>
          <w:rFonts w:ascii="Calibri" w:eastAsia="Calibri" w:hAnsi="Calibri" w:cs="Calibri"/>
          <w:sz w:val="22"/>
          <w:szCs w:val="22"/>
        </w:rPr>
      </w:pPr>
      <w:r>
        <w:rPr>
          <w:rFonts w:ascii="Calibri" w:eastAsia="Calibri" w:hAnsi="Calibri" w:cs="Calibri"/>
          <w:sz w:val="22"/>
          <w:szCs w:val="22"/>
        </w:rPr>
        <w:t>2.          All courses that are requi</w:t>
      </w:r>
      <w:r>
        <w:rPr>
          <w:rFonts w:ascii="Calibri" w:eastAsia="Calibri" w:hAnsi="Calibri" w:cs="Calibri"/>
          <w:sz w:val="22"/>
          <w:szCs w:val="22"/>
        </w:rPr>
        <w:t xml:space="preserve">red for the A.S. in Occupational Therapy Assistant degree are </w:t>
      </w:r>
    </w:p>
    <w:p w14:paraId="61D995DF"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required to be completed no later than the end of the summer semester of the second </w:t>
      </w:r>
    </w:p>
    <w:p w14:paraId="735780AC"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summer coursework. Failure to follow this progression will result in a delayed start of </w:t>
      </w:r>
    </w:p>
    <w:p w14:paraId="7EF04B07"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C</w:t>
      </w:r>
      <w:r>
        <w:rPr>
          <w:rFonts w:ascii="Calibri" w:eastAsia="Calibri" w:hAnsi="Calibri" w:cs="Calibri"/>
          <w:sz w:val="22"/>
          <w:szCs w:val="22"/>
        </w:rPr>
        <w:t xml:space="preserve">OTA 2500 and COTA 2550. Students must complete all Level II Fieldwork within 12 months following the </w:t>
      </w:r>
    </w:p>
    <w:p w14:paraId="637B582E" w14:textId="77777777" w:rsidR="00CB7DF0" w:rsidRDefault="00892EC3">
      <w:pPr>
        <w:ind w:left="360"/>
        <w:rPr>
          <w:rFonts w:ascii="Calibri" w:eastAsia="Calibri" w:hAnsi="Calibri" w:cs="Calibri"/>
          <w:sz w:val="22"/>
          <w:szCs w:val="22"/>
        </w:rPr>
      </w:pPr>
      <w:r>
        <w:rPr>
          <w:rFonts w:ascii="Calibri" w:eastAsia="Calibri" w:hAnsi="Calibri" w:cs="Calibri"/>
          <w:sz w:val="22"/>
          <w:szCs w:val="22"/>
        </w:rPr>
        <w:t xml:space="preserve">      completion of all academic portions of the OTA Program. </w:t>
      </w:r>
    </w:p>
    <w:p w14:paraId="0DF2DAAB" w14:textId="77777777" w:rsidR="00CB7DF0" w:rsidRDefault="00CB7DF0">
      <w:pPr>
        <w:rPr>
          <w:rFonts w:ascii="Calibri" w:eastAsia="Calibri" w:hAnsi="Calibri" w:cs="Calibri"/>
          <w:sz w:val="22"/>
          <w:szCs w:val="22"/>
        </w:rPr>
      </w:pPr>
    </w:p>
    <w:p w14:paraId="38BB928F" w14:textId="77777777" w:rsidR="00CB7DF0" w:rsidRDefault="00892EC3">
      <w:pPr>
        <w:numPr>
          <w:ilvl w:val="0"/>
          <w:numId w:val="3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Documenting and verifying that the student is supervised by a currently licensed or </w:t>
      </w:r>
      <w:r>
        <w:rPr>
          <w:rFonts w:ascii="Calibri" w:eastAsia="Calibri" w:hAnsi="Calibri" w:cs="Calibri"/>
          <w:color w:val="000000"/>
          <w:sz w:val="22"/>
          <w:szCs w:val="22"/>
        </w:rPr>
        <w:t xml:space="preserve">otherwise regulated   </w:t>
      </w:r>
    </w:p>
    <w:p w14:paraId="0EF259E2"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occupational therapist or occupational therapy assistant (under the supervision of an occupational </w:t>
      </w:r>
    </w:p>
    <w:p w14:paraId="026EF617"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therapist) who has a minimum of 1 year full-time (or its equivalent) of practice experience as a licensed </w:t>
      </w:r>
    </w:p>
    <w:p w14:paraId="75E392AA"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or otherwise regulated occupational therapist or occupational therapy assistant, prior to the onset of the </w:t>
      </w:r>
    </w:p>
    <w:p w14:paraId="367E7A73"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Level II fieldwork. Ens</w:t>
      </w:r>
      <w:r>
        <w:rPr>
          <w:rFonts w:ascii="Calibri" w:eastAsia="Calibri" w:hAnsi="Calibri" w:cs="Calibri"/>
          <w:color w:val="000000"/>
          <w:sz w:val="22"/>
          <w:szCs w:val="22"/>
        </w:rPr>
        <w:t xml:space="preserve">ure that the student supervisor is adequately prepared to serve as a fieldwork </w:t>
      </w:r>
    </w:p>
    <w:p w14:paraId="2D2C4D8B"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educator prior to the Level II Fieldwork experience. The supervising therapist may be engaged by the </w:t>
      </w:r>
    </w:p>
    <w:p w14:paraId="17A79714" w14:textId="77777777" w:rsidR="00CB7DF0" w:rsidRDefault="00892EC3">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fieldwork site or by the education program. (ACOTE C.1.11)</w:t>
      </w:r>
    </w:p>
    <w:p w14:paraId="135B9BFB" w14:textId="77777777" w:rsidR="00CB7DF0" w:rsidRDefault="00CB7DF0">
      <w:pPr>
        <w:rPr>
          <w:rFonts w:ascii="Calibri" w:eastAsia="Calibri" w:hAnsi="Calibri" w:cs="Calibri"/>
          <w:b/>
          <w:sz w:val="22"/>
          <w:szCs w:val="22"/>
          <w:u w:val="single"/>
        </w:rPr>
      </w:pPr>
    </w:p>
    <w:p w14:paraId="3C7BAB20" w14:textId="77777777" w:rsidR="00CB7DF0" w:rsidRDefault="00892EC3">
      <w:pPr>
        <w:pStyle w:val="Heading2"/>
        <w:rPr>
          <w:rFonts w:ascii="Calibri" w:eastAsia="Calibri" w:hAnsi="Calibri" w:cs="Calibri"/>
          <w:sz w:val="22"/>
          <w:szCs w:val="22"/>
          <w:u w:val="none"/>
        </w:rPr>
      </w:pPr>
      <w:bookmarkStart w:id="85" w:name="_heading=h.43ky6rz" w:colFirst="0" w:colLast="0"/>
      <w:bookmarkEnd w:id="85"/>
      <w:r>
        <w:rPr>
          <w:rFonts w:ascii="Calibri" w:eastAsia="Calibri" w:hAnsi="Calibri" w:cs="Calibri"/>
          <w:sz w:val="22"/>
          <w:szCs w:val="22"/>
          <w:u w:val="none"/>
        </w:rPr>
        <w:t>Fi</w:t>
      </w:r>
      <w:r>
        <w:rPr>
          <w:rFonts w:ascii="Calibri" w:eastAsia="Calibri" w:hAnsi="Calibri" w:cs="Calibri"/>
          <w:sz w:val="22"/>
          <w:szCs w:val="22"/>
          <w:u w:val="none"/>
        </w:rPr>
        <w:t>eldwork Placement Designation for Level II Fieldwork</w:t>
      </w:r>
    </w:p>
    <w:p w14:paraId="6F60B447" w14:textId="77777777" w:rsidR="00CB7DF0" w:rsidRDefault="00CB7DF0">
      <w:pPr>
        <w:jc w:val="center"/>
        <w:rPr>
          <w:rFonts w:ascii="Calibri" w:eastAsia="Calibri" w:hAnsi="Calibri" w:cs="Calibri"/>
          <w:b/>
          <w:sz w:val="22"/>
          <w:szCs w:val="22"/>
          <w:u w:val="single"/>
        </w:rPr>
      </w:pPr>
    </w:p>
    <w:p w14:paraId="6BF0F6D6" w14:textId="77777777" w:rsidR="00CB7DF0" w:rsidRDefault="00892EC3">
      <w:pPr>
        <w:numPr>
          <w:ilvl w:val="2"/>
          <w:numId w:val="8"/>
        </w:numPr>
        <w:rPr>
          <w:rFonts w:ascii="Calibri" w:eastAsia="Calibri" w:hAnsi="Calibri" w:cs="Calibri"/>
          <w:sz w:val="22"/>
          <w:szCs w:val="22"/>
        </w:rPr>
      </w:pPr>
      <w:r>
        <w:rPr>
          <w:rFonts w:ascii="Calibri" w:eastAsia="Calibri" w:hAnsi="Calibri" w:cs="Calibri"/>
          <w:i/>
          <w:sz w:val="22"/>
          <w:szCs w:val="22"/>
        </w:rPr>
        <w:t>Level II Fieldwork</w:t>
      </w:r>
      <w:r>
        <w:rPr>
          <w:rFonts w:ascii="Calibri" w:eastAsia="Calibri" w:hAnsi="Calibri" w:cs="Calibri"/>
          <w:sz w:val="22"/>
          <w:szCs w:val="22"/>
        </w:rPr>
        <w:t xml:space="preserve"> experience is selected through a lottery method. This method provides equal opportunity for all students to choose Level II Fieldwork experiences.  A meeting will be held during the first spring semester where lottery numbers will be drawn; the student wh</w:t>
      </w:r>
      <w:r>
        <w:rPr>
          <w:rFonts w:ascii="Calibri" w:eastAsia="Calibri" w:hAnsi="Calibri" w:cs="Calibri"/>
          <w:sz w:val="22"/>
          <w:szCs w:val="22"/>
        </w:rPr>
        <w:t xml:space="preserve">o is number one will have first choice of the facility he/ she selected and so forth, down the list of students.  A student will provide a list of his/ her top two choices for each experience, but no guarantee will be made concerning clinical assignments. </w:t>
      </w:r>
      <w:r>
        <w:rPr>
          <w:rFonts w:ascii="Calibri" w:eastAsia="Calibri" w:hAnsi="Calibri" w:cs="Calibri"/>
          <w:sz w:val="22"/>
          <w:szCs w:val="22"/>
        </w:rPr>
        <w:t>The AFWC will meet with students to assign placement.  Students may complete only one placement in Casper or Douglas, Wyoming. Douglas, Wyoming is considered a local site.</w:t>
      </w:r>
    </w:p>
    <w:p w14:paraId="163A5114" w14:textId="77777777" w:rsidR="00CB7DF0" w:rsidRDefault="00CB7DF0">
      <w:pPr>
        <w:ind w:left="720"/>
        <w:rPr>
          <w:rFonts w:ascii="Calibri" w:eastAsia="Calibri" w:hAnsi="Calibri" w:cs="Calibri"/>
          <w:sz w:val="22"/>
          <w:szCs w:val="22"/>
        </w:rPr>
      </w:pPr>
    </w:p>
    <w:p w14:paraId="56451DF1"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The following criteria will be implemented in determining Level II Fieldwork placem</w:t>
      </w:r>
      <w:r>
        <w:rPr>
          <w:rFonts w:ascii="Calibri" w:eastAsia="Calibri" w:hAnsi="Calibri" w:cs="Calibri"/>
          <w:sz w:val="22"/>
          <w:szCs w:val="22"/>
        </w:rPr>
        <w:t xml:space="preserve">ent. </w:t>
      </w:r>
    </w:p>
    <w:p w14:paraId="349A90CD" w14:textId="77777777" w:rsidR="00CB7DF0" w:rsidRDefault="00892EC3">
      <w:pPr>
        <w:numPr>
          <w:ilvl w:val="1"/>
          <w:numId w:val="12"/>
        </w:numPr>
        <w:rPr>
          <w:rFonts w:ascii="Calibri" w:eastAsia="Calibri" w:hAnsi="Calibri" w:cs="Calibri"/>
          <w:sz w:val="22"/>
          <w:szCs w:val="22"/>
        </w:rPr>
      </w:pPr>
      <w:r>
        <w:rPr>
          <w:rFonts w:ascii="Calibri" w:eastAsia="Calibri" w:hAnsi="Calibri" w:cs="Calibri"/>
          <w:sz w:val="22"/>
          <w:szCs w:val="22"/>
        </w:rPr>
        <w:t>The student will not be able to complete a Level II Fieldwork placement where the student is/ or has been employed at the fieldwork site or has family members that are currently employed at this site.</w:t>
      </w:r>
    </w:p>
    <w:p w14:paraId="28B1D1AE" w14:textId="77777777" w:rsidR="00CB7DF0" w:rsidRDefault="00892EC3">
      <w:pPr>
        <w:numPr>
          <w:ilvl w:val="1"/>
          <w:numId w:val="12"/>
        </w:numPr>
        <w:rPr>
          <w:rFonts w:ascii="Calibri" w:eastAsia="Calibri" w:hAnsi="Calibri" w:cs="Calibri"/>
          <w:sz w:val="22"/>
          <w:szCs w:val="22"/>
        </w:rPr>
      </w:pPr>
      <w:r>
        <w:rPr>
          <w:rFonts w:ascii="Calibri" w:eastAsia="Calibri" w:hAnsi="Calibri" w:cs="Calibri"/>
          <w:sz w:val="22"/>
          <w:szCs w:val="22"/>
        </w:rPr>
        <w:t xml:space="preserve">The student will not be able to complete a Level </w:t>
      </w:r>
      <w:r>
        <w:rPr>
          <w:rFonts w:ascii="Calibri" w:eastAsia="Calibri" w:hAnsi="Calibri" w:cs="Calibri"/>
          <w:sz w:val="22"/>
          <w:szCs w:val="22"/>
        </w:rPr>
        <w:t>II Fieldwork placement where the student or immediate family members has or had treatment at the facility in the past three years.</w:t>
      </w:r>
    </w:p>
    <w:p w14:paraId="48C5C572" w14:textId="77777777" w:rsidR="00CB7DF0" w:rsidRDefault="00892EC3">
      <w:pPr>
        <w:numPr>
          <w:ilvl w:val="1"/>
          <w:numId w:val="12"/>
        </w:numPr>
        <w:rPr>
          <w:rFonts w:ascii="Calibri" w:eastAsia="Calibri" w:hAnsi="Calibri" w:cs="Calibri"/>
          <w:sz w:val="22"/>
          <w:szCs w:val="22"/>
        </w:rPr>
      </w:pPr>
      <w:r>
        <w:rPr>
          <w:rFonts w:ascii="Calibri" w:eastAsia="Calibri" w:hAnsi="Calibri" w:cs="Calibri"/>
          <w:sz w:val="22"/>
          <w:szCs w:val="22"/>
        </w:rPr>
        <w:t>The student is required to complete two successful Level II Fieldwork rotations. These cannot be completed in the same popula</w:t>
      </w:r>
      <w:r>
        <w:rPr>
          <w:rFonts w:ascii="Calibri" w:eastAsia="Calibri" w:hAnsi="Calibri" w:cs="Calibri"/>
          <w:sz w:val="22"/>
          <w:szCs w:val="22"/>
        </w:rPr>
        <w:t>tion settings or in facilities that have the same administering body.</w:t>
      </w:r>
    </w:p>
    <w:p w14:paraId="663479F5" w14:textId="77777777" w:rsidR="00CB7DF0" w:rsidRDefault="00892EC3">
      <w:pPr>
        <w:numPr>
          <w:ilvl w:val="1"/>
          <w:numId w:val="12"/>
        </w:numPr>
        <w:rPr>
          <w:rFonts w:ascii="Calibri" w:eastAsia="Calibri" w:hAnsi="Calibri" w:cs="Calibri"/>
          <w:sz w:val="22"/>
          <w:szCs w:val="22"/>
        </w:rPr>
      </w:pPr>
      <w:r>
        <w:rPr>
          <w:rFonts w:ascii="Calibri" w:eastAsia="Calibri" w:hAnsi="Calibri" w:cs="Calibri"/>
          <w:sz w:val="22"/>
          <w:szCs w:val="22"/>
        </w:rPr>
        <w:t>The facility offers a variety of diagnoses, evaluations, and treatment interventions that will help to prepare OTA students for success on the National Board of Certification of Occupati</w:t>
      </w:r>
      <w:r>
        <w:rPr>
          <w:rFonts w:ascii="Calibri" w:eastAsia="Calibri" w:hAnsi="Calibri" w:cs="Calibri"/>
          <w:sz w:val="22"/>
          <w:szCs w:val="22"/>
        </w:rPr>
        <w:t>onal Therapy.</w:t>
      </w:r>
    </w:p>
    <w:p w14:paraId="06379A27" w14:textId="77777777" w:rsidR="00CB7DF0" w:rsidRDefault="00892EC3">
      <w:pPr>
        <w:numPr>
          <w:ilvl w:val="1"/>
          <w:numId w:val="12"/>
        </w:numPr>
        <w:rPr>
          <w:rFonts w:ascii="Calibri" w:eastAsia="Calibri" w:hAnsi="Calibri" w:cs="Calibri"/>
          <w:sz w:val="22"/>
          <w:szCs w:val="22"/>
        </w:rPr>
      </w:pPr>
      <w:r>
        <w:rPr>
          <w:rFonts w:ascii="Calibri" w:eastAsia="Calibri" w:hAnsi="Calibri" w:cs="Calibri"/>
          <w:sz w:val="22"/>
          <w:szCs w:val="22"/>
        </w:rPr>
        <w:lastRenderedPageBreak/>
        <w:t>Any occupational therapy assistant student who would like to go to a state outside of the five state areas for their Level II Fieldwork rotation must demonstrate the following professional and academic behaviors, as well as submit a typed pet</w:t>
      </w:r>
      <w:r>
        <w:rPr>
          <w:rFonts w:ascii="Calibri" w:eastAsia="Calibri" w:hAnsi="Calibri" w:cs="Calibri"/>
          <w:sz w:val="22"/>
          <w:szCs w:val="22"/>
        </w:rPr>
        <w:t xml:space="preserve">ition to the fieldwork committee. The fieldwork committee will then determine if the student demonstrates competent skills for the requested site placement. This is contingent up on the following: </w:t>
      </w:r>
    </w:p>
    <w:p w14:paraId="1E217E18" w14:textId="77777777" w:rsidR="00CB7DF0" w:rsidRDefault="00892EC3">
      <w:pPr>
        <w:numPr>
          <w:ilvl w:val="0"/>
          <w:numId w:val="47"/>
        </w:numPr>
        <w:rPr>
          <w:rFonts w:ascii="Calibri" w:eastAsia="Calibri" w:hAnsi="Calibri" w:cs="Calibri"/>
          <w:sz w:val="22"/>
          <w:szCs w:val="22"/>
        </w:rPr>
      </w:pPr>
      <w:r>
        <w:rPr>
          <w:rFonts w:ascii="Calibri" w:eastAsia="Calibri" w:hAnsi="Calibri" w:cs="Calibri"/>
          <w:sz w:val="22"/>
          <w:szCs w:val="22"/>
        </w:rPr>
        <w:t>Grade point average of 3.0 or above in all OTA coursework.</w:t>
      </w:r>
    </w:p>
    <w:p w14:paraId="05EF33D7" w14:textId="77777777" w:rsidR="00CB7DF0" w:rsidRDefault="00CB7DF0">
      <w:pPr>
        <w:ind w:left="3240"/>
        <w:rPr>
          <w:rFonts w:ascii="Calibri" w:eastAsia="Calibri" w:hAnsi="Calibri" w:cs="Calibri"/>
          <w:sz w:val="22"/>
          <w:szCs w:val="22"/>
        </w:rPr>
      </w:pPr>
    </w:p>
    <w:p w14:paraId="44A47FC5"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 xml:space="preserve">Successful completion of all Level I Fieldwork rotations. </w:t>
      </w:r>
    </w:p>
    <w:p w14:paraId="75C67909" w14:textId="77777777" w:rsidR="00CB7DF0" w:rsidRDefault="00CB7DF0">
      <w:pPr>
        <w:ind w:left="3600"/>
        <w:rPr>
          <w:rFonts w:ascii="Calibri" w:eastAsia="Calibri" w:hAnsi="Calibri" w:cs="Calibri"/>
          <w:sz w:val="22"/>
          <w:szCs w:val="22"/>
        </w:rPr>
      </w:pPr>
    </w:p>
    <w:p w14:paraId="5A1E519E"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 xml:space="preserve">Consistently demonstrates professionalism and completes all OTA academic coursework on time, as demonstrated by no more than one student success form and has not been placed on academic or professional probation.  </w:t>
      </w:r>
    </w:p>
    <w:p w14:paraId="582E0445" w14:textId="77777777" w:rsidR="00CB7DF0" w:rsidRDefault="00CB7DF0">
      <w:pPr>
        <w:rPr>
          <w:rFonts w:ascii="Calibri" w:eastAsia="Calibri" w:hAnsi="Calibri" w:cs="Calibri"/>
          <w:sz w:val="22"/>
          <w:szCs w:val="22"/>
        </w:rPr>
      </w:pPr>
    </w:p>
    <w:p w14:paraId="7866BE27"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If a student has received a student succ</w:t>
      </w:r>
      <w:r>
        <w:rPr>
          <w:rFonts w:ascii="Calibri" w:eastAsia="Calibri" w:hAnsi="Calibri" w:cs="Calibri"/>
          <w:sz w:val="22"/>
          <w:szCs w:val="22"/>
        </w:rPr>
        <w:t>ess form, the student follows the guidelines of the established student success form.</w:t>
      </w:r>
    </w:p>
    <w:p w14:paraId="1899DE5F" w14:textId="77777777" w:rsidR="00CB7DF0" w:rsidRDefault="00CB7DF0">
      <w:pPr>
        <w:ind w:left="3240"/>
        <w:rPr>
          <w:rFonts w:ascii="Calibri" w:eastAsia="Calibri" w:hAnsi="Calibri" w:cs="Calibri"/>
          <w:sz w:val="22"/>
          <w:szCs w:val="22"/>
        </w:rPr>
      </w:pPr>
    </w:p>
    <w:p w14:paraId="61F4B442"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 xml:space="preserve">When absent, initiates completion of missed coursework independently and in a timely fashion. </w:t>
      </w:r>
    </w:p>
    <w:p w14:paraId="03B42857" w14:textId="77777777" w:rsidR="00CB7DF0" w:rsidRDefault="00CB7DF0">
      <w:pPr>
        <w:ind w:left="3600"/>
        <w:rPr>
          <w:rFonts w:ascii="Calibri" w:eastAsia="Calibri" w:hAnsi="Calibri" w:cs="Calibri"/>
          <w:sz w:val="22"/>
          <w:szCs w:val="22"/>
        </w:rPr>
      </w:pPr>
    </w:p>
    <w:p w14:paraId="317C3559"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 xml:space="preserve">Notification of absence to faculty needs to be completed effectively and </w:t>
      </w:r>
      <w:r>
        <w:rPr>
          <w:rFonts w:ascii="Calibri" w:eastAsia="Calibri" w:hAnsi="Calibri" w:cs="Calibri"/>
          <w:sz w:val="22"/>
          <w:szCs w:val="22"/>
        </w:rPr>
        <w:t xml:space="preserve">efficiently. </w:t>
      </w:r>
    </w:p>
    <w:p w14:paraId="05176377" w14:textId="77777777" w:rsidR="00CB7DF0" w:rsidRDefault="00CB7DF0">
      <w:pPr>
        <w:ind w:left="3600"/>
        <w:rPr>
          <w:rFonts w:ascii="Calibri" w:eastAsia="Calibri" w:hAnsi="Calibri" w:cs="Calibri"/>
          <w:sz w:val="22"/>
          <w:szCs w:val="22"/>
        </w:rPr>
      </w:pPr>
    </w:p>
    <w:p w14:paraId="6D4F6E52" w14:textId="77777777" w:rsidR="00CB7DF0" w:rsidRDefault="00892EC3">
      <w:pPr>
        <w:numPr>
          <w:ilvl w:val="0"/>
          <w:numId w:val="13"/>
        </w:numPr>
        <w:rPr>
          <w:rFonts w:ascii="Calibri" w:eastAsia="Calibri" w:hAnsi="Calibri" w:cs="Calibri"/>
          <w:sz w:val="22"/>
          <w:szCs w:val="22"/>
        </w:rPr>
      </w:pPr>
      <w:r>
        <w:rPr>
          <w:rFonts w:ascii="Calibri" w:eastAsia="Calibri" w:hAnsi="Calibri" w:cs="Calibri"/>
          <w:sz w:val="22"/>
          <w:szCs w:val="22"/>
        </w:rPr>
        <w:t xml:space="preserve">Consistently demonstrates respect to all classmates and instructors in the Occupational Therapy Assistant Program, as evident by no more than one student success form and/ or no probationary actions throughout the OTA program. </w:t>
      </w:r>
    </w:p>
    <w:p w14:paraId="1B48326F" w14:textId="77777777" w:rsidR="00CB7DF0" w:rsidRDefault="00CB7DF0">
      <w:pPr>
        <w:rPr>
          <w:rFonts w:ascii="Calibri" w:eastAsia="Calibri" w:hAnsi="Calibri" w:cs="Calibri"/>
          <w:sz w:val="22"/>
          <w:szCs w:val="22"/>
        </w:rPr>
      </w:pPr>
    </w:p>
    <w:p w14:paraId="3BC37C81"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It is the st</w:t>
      </w:r>
      <w:r>
        <w:rPr>
          <w:rFonts w:ascii="Calibri" w:eastAsia="Calibri" w:hAnsi="Calibri" w:cs="Calibri"/>
          <w:sz w:val="22"/>
          <w:szCs w:val="22"/>
        </w:rPr>
        <w:t>udent’s responsibility to notify the OTA Program Academic Fieldwork Coordinator of any site which may affect the above policy. Failure to comply with requested information could lead to termination of both fieldwork placements and/ or program registration.</w:t>
      </w:r>
    </w:p>
    <w:p w14:paraId="558C32D5" w14:textId="77777777" w:rsidR="00CB7DF0" w:rsidRDefault="00CB7DF0">
      <w:pPr>
        <w:rPr>
          <w:rFonts w:ascii="Calibri" w:eastAsia="Calibri" w:hAnsi="Calibri" w:cs="Calibri"/>
          <w:sz w:val="22"/>
          <w:szCs w:val="22"/>
          <w:highlight w:val="yellow"/>
        </w:rPr>
      </w:pPr>
    </w:p>
    <w:p w14:paraId="7E870AA3"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If a student is experiencing academic or professional expectation difficulties or is on probation, they will be required by the OTA Program to complete their fieldwork within the state of Wyoming or within 300 miles from Casper, Wyoming, and at a site th</w:t>
      </w:r>
      <w:r>
        <w:rPr>
          <w:rFonts w:ascii="Calibri" w:eastAsia="Calibri" w:hAnsi="Calibri" w:cs="Calibri"/>
          <w:sz w:val="22"/>
          <w:szCs w:val="22"/>
        </w:rPr>
        <w:t>at the Casper College OTA program currently has a Memorandum of Understanding or Clinical/ Fieldwork Agreement with. This will allow the program faculty to monitor progress of the student.</w:t>
      </w:r>
    </w:p>
    <w:p w14:paraId="1DB019AF" w14:textId="77777777" w:rsidR="00CB7DF0" w:rsidRDefault="00CB7DF0">
      <w:pPr>
        <w:rPr>
          <w:rFonts w:ascii="Calibri" w:eastAsia="Calibri" w:hAnsi="Calibri" w:cs="Calibri"/>
          <w:sz w:val="22"/>
          <w:szCs w:val="22"/>
          <w:highlight w:val="yellow"/>
        </w:rPr>
      </w:pPr>
    </w:p>
    <w:p w14:paraId="07D61BD4"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Students must provide their own transportation to and from the cli</w:t>
      </w:r>
      <w:r>
        <w:rPr>
          <w:rFonts w:ascii="Calibri" w:eastAsia="Calibri" w:hAnsi="Calibri" w:cs="Calibri"/>
          <w:sz w:val="22"/>
          <w:szCs w:val="22"/>
        </w:rPr>
        <w:t xml:space="preserve">nical sites.  Neither Casper College nor any of its fieldwork sites accepts liability for the student travel to or from the clinical sites or Casper College.  </w:t>
      </w:r>
    </w:p>
    <w:p w14:paraId="3BF651E8" w14:textId="77777777" w:rsidR="00CB7DF0" w:rsidRDefault="00CB7DF0">
      <w:pPr>
        <w:rPr>
          <w:rFonts w:ascii="Calibri" w:eastAsia="Calibri" w:hAnsi="Calibri" w:cs="Calibri"/>
          <w:sz w:val="22"/>
          <w:szCs w:val="22"/>
          <w:highlight w:val="yellow"/>
        </w:rPr>
      </w:pPr>
    </w:p>
    <w:p w14:paraId="73B10C77"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Level II Fieldwork outside the United States are required to be supervised by an occupational t</w:t>
      </w:r>
      <w:r>
        <w:rPr>
          <w:rFonts w:ascii="Calibri" w:eastAsia="Calibri" w:hAnsi="Calibri" w:cs="Calibri"/>
          <w:sz w:val="22"/>
          <w:szCs w:val="22"/>
        </w:rPr>
        <w:t>herapist that graduated from a program approved by the World Federation of Occupational Therapists and has one year of experience in the practice prior to the fieldwork experience (ACOTE C.1.16). This fieldwork will not exceed eight weeks.</w:t>
      </w:r>
    </w:p>
    <w:p w14:paraId="6A38339A" w14:textId="77777777" w:rsidR="00CB7DF0" w:rsidRDefault="00CB7DF0">
      <w:pPr>
        <w:rPr>
          <w:rFonts w:ascii="Calibri" w:eastAsia="Calibri" w:hAnsi="Calibri" w:cs="Calibri"/>
          <w:sz w:val="22"/>
          <w:szCs w:val="22"/>
        </w:rPr>
      </w:pPr>
    </w:p>
    <w:p w14:paraId="09209D40" w14:textId="77777777" w:rsidR="00CB7DF0" w:rsidRDefault="00892EC3">
      <w:pPr>
        <w:pStyle w:val="Heading2"/>
        <w:rPr>
          <w:rFonts w:ascii="Calibri" w:eastAsia="Calibri" w:hAnsi="Calibri" w:cs="Calibri"/>
          <w:sz w:val="22"/>
          <w:szCs w:val="22"/>
          <w:u w:val="none"/>
        </w:rPr>
      </w:pPr>
      <w:bookmarkStart w:id="86" w:name="_heading=h.2iq8gzs" w:colFirst="0" w:colLast="0"/>
      <w:bookmarkEnd w:id="86"/>
      <w:r>
        <w:rPr>
          <w:rFonts w:ascii="Calibri" w:eastAsia="Calibri" w:hAnsi="Calibri" w:cs="Calibri"/>
          <w:sz w:val="22"/>
          <w:szCs w:val="22"/>
          <w:u w:val="none"/>
        </w:rPr>
        <w:t>Student Changin</w:t>
      </w:r>
      <w:r>
        <w:rPr>
          <w:rFonts w:ascii="Calibri" w:eastAsia="Calibri" w:hAnsi="Calibri" w:cs="Calibri"/>
          <w:sz w:val="22"/>
          <w:szCs w:val="22"/>
          <w:u w:val="none"/>
        </w:rPr>
        <w:t>g or Canceling Fieldwork Experience:</w:t>
      </w:r>
    </w:p>
    <w:p w14:paraId="433D4EDB" w14:textId="77777777" w:rsidR="00CB7DF0" w:rsidRDefault="00CB7DF0">
      <w:pPr>
        <w:jc w:val="center"/>
        <w:rPr>
          <w:rFonts w:ascii="Calibri" w:eastAsia="Calibri" w:hAnsi="Calibri" w:cs="Calibri"/>
          <w:b/>
          <w:sz w:val="22"/>
          <w:szCs w:val="22"/>
        </w:rPr>
      </w:pPr>
    </w:p>
    <w:p w14:paraId="220700A7"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Once the Academic Fieldwork Coordinator has received a signed Level II Reservation Form to complete fieldwork at a facility, this agreement is binding.  </w:t>
      </w:r>
    </w:p>
    <w:p w14:paraId="01B0B906" w14:textId="77777777" w:rsidR="00CB7DF0" w:rsidRDefault="00892EC3">
      <w:pPr>
        <w:pStyle w:val="Heading2"/>
        <w:rPr>
          <w:rFonts w:ascii="Calibri" w:eastAsia="Calibri" w:hAnsi="Calibri" w:cs="Calibri"/>
          <w:sz w:val="22"/>
          <w:szCs w:val="22"/>
          <w:u w:val="none"/>
        </w:rPr>
      </w:pPr>
      <w:bookmarkStart w:id="87" w:name="_heading=h.xvir7l" w:colFirst="0" w:colLast="0"/>
      <w:bookmarkEnd w:id="87"/>
      <w:r>
        <w:rPr>
          <w:rFonts w:ascii="Calibri" w:eastAsia="Calibri" w:hAnsi="Calibri" w:cs="Calibri"/>
          <w:sz w:val="22"/>
          <w:szCs w:val="22"/>
          <w:u w:val="none"/>
        </w:rPr>
        <w:lastRenderedPageBreak/>
        <w:t>The Process of Scheduling a Student for Repeat Fieldwork</w:t>
      </w:r>
    </w:p>
    <w:p w14:paraId="73B6D10D" w14:textId="77777777" w:rsidR="00CB7DF0" w:rsidRDefault="00CB7DF0">
      <w:pPr>
        <w:jc w:val="center"/>
        <w:rPr>
          <w:rFonts w:ascii="Calibri" w:eastAsia="Calibri" w:hAnsi="Calibri" w:cs="Calibri"/>
          <w:b/>
          <w:sz w:val="22"/>
          <w:szCs w:val="22"/>
        </w:rPr>
      </w:pPr>
    </w:p>
    <w:p w14:paraId="477ED091" w14:textId="77777777" w:rsidR="00CB7DF0" w:rsidRDefault="00892EC3">
      <w:pPr>
        <w:numPr>
          <w:ilvl w:val="0"/>
          <w:numId w:val="71"/>
        </w:numPr>
        <w:rPr>
          <w:rFonts w:ascii="Calibri" w:eastAsia="Calibri" w:hAnsi="Calibri" w:cs="Calibri"/>
          <w:sz w:val="22"/>
          <w:szCs w:val="22"/>
        </w:rPr>
      </w:pPr>
      <w:r>
        <w:rPr>
          <w:rFonts w:ascii="Calibri" w:eastAsia="Calibri" w:hAnsi="Calibri" w:cs="Calibri"/>
          <w:sz w:val="22"/>
          <w:szCs w:val="22"/>
        </w:rPr>
        <w:t xml:space="preserve">A repeat Level II Fieldwork due to failure, termination, withdrawal, or drop is only allowed to do </w:t>
      </w:r>
      <w:r>
        <w:rPr>
          <w:rFonts w:ascii="Calibri" w:eastAsia="Calibri" w:hAnsi="Calibri" w:cs="Calibri"/>
          <w:b/>
          <w:sz w:val="22"/>
          <w:szCs w:val="22"/>
        </w:rPr>
        <w:t>one repeat</w:t>
      </w:r>
      <w:r>
        <w:rPr>
          <w:rFonts w:ascii="Calibri" w:eastAsia="Calibri" w:hAnsi="Calibri" w:cs="Calibri"/>
          <w:sz w:val="22"/>
          <w:szCs w:val="22"/>
        </w:rPr>
        <w:t xml:space="preserve">. </w:t>
      </w:r>
    </w:p>
    <w:p w14:paraId="67142A5B" w14:textId="77777777" w:rsidR="00CB7DF0" w:rsidRDefault="00CB7DF0">
      <w:pPr>
        <w:ind w:left="720"/>
        <w:rPr>
          <w:rFonts w:ascii="Calibri" w:eastAsia="Calibri" w:hAnsi="Calibri" w:cs="Calibri"/>
          <w:sz w:val="22"/>
          <w:szCs w:val="22"/>
        </w:rPr>
      </w:pPr>
    </w:p>
    <w:p w14:paraId="0BA9E38B" w14:textId="77777777" w:rsidR="00CB7DF0" w:rsidRDefault="00892EC3">
      <w:pPr>
        <w:numPr>
          <w:ilvl w:val="0"/>
          <w:numId w:val="71"/>
        </w:numPr>
        <w:rPr>
          <w:rFonts w:ascii="Calibri" w:eastAsia="Calibri" w:hAnsi="Calibri" w:cs="Calibri"/>
          <w:sz w:val="22"/>
          <w:szCs w:val="22"/>
        </w:rPr>
      </w:pPr>
      <w:r>
        <w:rPr>
          <w:rFonts w:ascii="Calibri" w:eastAsia="Calibri" w:hAnsi="Calibri" w:cs="Calibri"/>
          <w:sz w:val="22"/>
          <w:szCs w:val="22"/>
        </w:rPr>
        <w:t>Once the new site has been determined, the AFWC will contact the fieldwork site and notify the site of the student’s request.</w:t>
      </w:r>
    </w:p>
    <w:p w14:paraId="0F8AEFFD" w14:textId="77777777" w:rsidR="00CB7DF0" w:rsidRDefault="00CB7DF0">
      <w:pPr>
        <w:rPr>
          <w:rFonts w:ascii="Calibri" w:eastAsia="Calibri" w:hAnsi="Calibri" w:cs="Calibri"/>
          <w:sz w:val="22"/>
          <w:szCs w:val="22"/>
        </w:rPr>
      </w:pPr>
    </w:p>
    <w:p w14:paraId="602581FE" w14:textId="77777777" w:rsidR="00CB7DF0" w:rsidRDefault="00892EC3">
      <w:pPr>
        <w:numPr>
          <w:ilvl w:val="0"/>
          <w:numId w:val="71"/>
        </w:numPr>
        <w:rPr>
          <w:rFonts w:ascii="Calibri" w:eastAsia="Calibri" w:hAnsi="Calibri" w:cs="Calibri"/>
          <w:sz w:val="22"/>
          <w:szCs w:val="22"/>
        </w:rPr>
      </w:pPr>
      <w:r>
        <w:rPr>
          <w:rFonts w:ascii="Calibri" w:eastAsia="Calibri" w:hAnsi="Calibri" w:cs="Calibri"/>
          <w:sz w:val="22"/>
          <w:szCs w:val="22"/>
        </w:rPr>
        <w:t>Students are enc</w:t>
      </w:r>
      <w:r>
        <w:rPr>
          <w:rFonts w:ascii="Calibri" w:eastAsia="Calibri" w:hAnsi="Calibri" w:cs="Calibri"/>
          <w:sz w:val="22"/>
          <w:szCs w:val="22"/>
        </w:rPr>
        <w:t>ouraged to contact the fieldwork site to discuss the circumstances/difficulties surrounding the previous fieldwork.</w:t>
      </w:r>
    </w:p>
    <w:p w14:paraId="19F8D93F" w14:textId="77777777" w:rsidR="00CB7DF0" w:rsidRDefault="00CB7DF0">
      <w:pPr>
        <w:rPr>
          <w:rFonts w:ascii="Calibri" w:eastAsia="Calibri" w:hAnsi="Calibri" w:cs="Calibri"/>
          <w:sz w:val="22"/>
          <w:szCs w:val="22"/>
        </w:rPr>
      </w:pPr>
    </w:p>
    <w:p w14:paraId="7AB315E8" w14:textId="77777777" w:rsidR="00CB7DF0" w:rsidRDefault="00892EC3">
      <w:pPr>
        <w:numPr>
          <w:ilvl w:val="0"/>
          <w:numId w:val="71"/>
        </w:numPr>
        <w:rPr>
          <w:rFonts w:ascii="Calibri" w:eastAsia="Calibri" w:hAnsi="Calibri" w:cs="Calibri"/>
          <w:sz w:val="22"/>
          <w:szCs w:val="22"/>
        </w:rPr>
      </w:pPr>
      <w:r>
        <w:rPr>
          <w:rFonts w:ascii="Calibri" w:eastAsia="Calibri" w:hAnsi="Calibri" w:cs="Calibri"/>
          <w:sz w:val="22"/>
          <w:szCs w:val="22"/>
        </w:rPr>
        <w:t xml:space="preserve">When a </w:t>
      </w:r>
      <w:r>
        <w:rPr>
          <w:rFonts w:ascii="Calibri" w:eastAsia="Calibri" w:hAnsi="Calibri" w:cs="Calibri"/>
          <w:b/>
          <w:sz w:val="22"/>
          <w:szCs w:val="22"/>
          <w:u w:val="single"/>
        </w:rPr>
        <w:t>verbal agreement</w:t>
      </w:r>
      <w:r>
        <w:rPr>
          <w:rFonts w:ascii="Calibri" w:eastAsia="Calibri" w:hAnsi="Calibri" w:cs="Calibri"/>
          <w:sz w:val="22"/>
          <w:szCs w:val="22"/>
        </w:rPr>
        <w:t xml:space="preserve"> has been reached by the student and a fieldwork site, the AFWC will negotiate the fieldwork contract and arrange th</w:t>
      </w:r>
      <w:r>
        <w:rPr>
          <w:rFonts w:ascii="Calibri" w:eastAsia="Calibri" w:hAnsi="Calibri" w:cs="Calibri"/>
          <w:sz w:val="22"/>
          <w:szCs w:val="22"/>
        </w:rPr>
        <w:t>e necessary paperwork for the student’s fieldwork experience.</w:t>
      </w:r>
    </w:p>
    <w:p w14:paraId="435C652F" w14:textId="77777777" w:rsidR="00CB7DF0" w:rsidRDefault="00CB7DF0">
      <w:pPr>
        <w:rPr>
          <w:rFonts w:ascii="Calibri" w:eastAsia="Calibri" w:hAnsi="Calibri" w:cs="Calibri"/>
          <w:i/>
          <w:sz w:val="22"/>
          <w:szCs w:val="22"/>
        </w:rPr>
      </w:pPr>
    </w:p>
    <w:p w14:paraId="4AA29850" w14:textId="77777777" w:rsidR="00CB7DF0" w:rsidRDefault="00CB7DF0">
      <w:pPr>
        <w:rPr>
          <w:rFonts w:ascii="Calibri" w:eastAsia="Calibri" w:hAnsi="Calibri" w:cs="Calibri"/>
          <w:sz w:val="22"/>
          <w:szCs w:val="22"/>
        </w:rPr>
      </w:pPr>
    </w:p>
    <w:p w14:paraId="5AB9FF8A" w14:textId="77777777" w:rsidR="00CB7DF0" w:rsidRDefault="00892EC3">
      <w:pPr>
        <w:pStyle w:val="Heading2"/>
        <w:rPr>
          <w:rFonts w:ascii="Calibri" w:eastAsia="Calibri" w:hAnsi="Calibri" w:cs="Calibri"/>
          <w:sz w:val="22"/>
          <w:szCs w:val="22"/>
          <w:u w:val="none"/>
        </w:rPr>
      </w:pPr>
      <w:bookmarkStart w:id="88" w:name="_heading=h.3hv69ve" w:colFirst="0" w:colLast="0"/>
      <w:bookmarkEnd w:id="88"/>
      <w:r>
        <w:rPr>
          <w:rFonts w:ascii="Calibri" w:eastAsia="Calibri" w:hAnsi="Calibri" w:cs="Calibri"/>
          <w:sz w:val="22"/>
          <w:szCs w:val="22"/>
          <w:u w:val="none"/>
        </w:rPr>
        <w:t>Situations Which May Require Student Removal/ Failure from Level II Fieldwork by Academic Program</w:t>
      </w:r>
    </w:p>
    <w:p w14:paraId="2C8D401A" w14:textId="77777777" w:rsidR="00CB7DF0" w:rsidRDefault="00CB7DF0">
      <w:pPr>
        <w:pStyle w:val="Heading2"/>
        <w:rPr>
          <w:rFonts w:ascii="Calibri" w:eastAsia="Calibri" w:hAnsi="Calibri" w:cs="Calibri"/>
          <w:sz w:val="22"/>
          <w:szCs w:val="22"/>
          <w:u w:val="none"/>
        </w:rPr>
      </w:pPr>
    </w:p>
    <w:p w14:paraId="41E0FFA9" w14:textId="77777777" w:rsidR="00CB7DF0" w:rsidRDefault="00892EC3">
      <w:pPr>
        <w:rPr>
          <w:rFonts w:ascii="Calibri" w:eastAsia="Calibri" w:hAnsi="Calibri" w:cs="Calibri"/>
          <w:sz w:val="22"/>
          <w:szCs w:val="22"/>
        </w:rPr>
      </w:pPr>
      <w:r>
        <w:rPr>
          <w:rFonts w:ascii="Calibri" w:eastAsia="Calibri" w:hAnsi="Calibri" w:cs="Calibri"/>
          <w:sz w:val="22"/>
          <w:szCs w:val="22"/>
        </w:rPr>
        <w:t>1)  Failure to complete all academic classes prior to fieldwork start date.</w:t>
      </w:r>
    </w:p>
    <w:p w14:paraId="6FBCC48B" w14:textId="77777777" w:rsidR="00CB7DF0" w:rsidRDefault="00892EC3">
      <w:pPr>
        <w:rPr>
          <w:rFonts w:ascii="Calibri" w:eastAsia="Calibri" w:hAnsi="Calibri" w:cs="Calibri"/>
          <w:sz w:val="22"/>
          <w:szCs w:val="22"/>
        </w:rPr>
      </w:pPr>
      <w:r>
        <w:rPr>
          <w:rFonts w:ascii="Calibri" w:eastAsia="Calibri" w:hAnsi="Calibri" w:cs="Calibri"/>
          <w:sz w:val="22"/>
          <w:szCs w:val="22"/>
        </w:rPr>
        <w:t>2)  Failure to re</w:t>
      </w:r>
      <w:r>
        <w:rPr>
          <w:rFonts w:ascii="Calibri" w:eastAsia="Calibri" w:hAnsi="Calibri" w:cs="Calibri"/>
          <w:sz w:val="22"/>
          <w:szCs w:val="22"/>
        </w:rPr>
        <w:t xml:space="preserve">gister for COTA 2500 and/or COTA 2550, four weeks prior to start of </w:t>
      </w:r>
    </w:p>
    <w:p w14:paraId="37CCF3A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fieldwork.</w:t>
      </w:r>
    </w:p>
    <w:p w14:paraId="4CABD13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3)  Not following Casper College Occupational Therapy Assistant Program Dress Code (OTA Program shirts, dress </w:t>
      </w:r>
    </w:p>
    <w:p w14:paraId="76850CE1"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pants, and name tag).</w:t>
      </w:r>
    </w:p>
    <w:p w14:paraId="694C09E6" w14:textId="77777777" w:rsidR="00CB7DF0" w:rsidRDefault="00892EC3">
      <w:pPr>
        <w:rPr>
          <w:rFonts w:ascii="Calibri" w:eastAsia="Calibri" w:hAnsi="Calibri" w:cs="Calibri"/>
          <w:sz w:val="22"/>
          <w:szCs w:val="22"/>
        </w:rPr>
      </w:pPr>
      <w:r>
        <w:rPr>
          <w:rFonts w:ascii="Calibri" w:eastAsia="Calibri" w:hAnsi="Calibri" w:cs="Calibri"/>
          <w:sz w:val="22"/>
          <w:szCs w:val="22"/>
        </w:rPr>
        <w:t>4)  Failure to follow the Stude</w:t>
      </w:r>
      <w:r>
        <w:rPr>
          <w:rFonts w:ascii="Calibri" w:eastAsia="Calibri" w:hAnsi="Calibri" w:cs="Calibri"/>
          <w:sz w:val="22"/>
          <w:szCs w:val="22"/>
        </w:rPr>
        <w:t>nt Fieldwork Responsibilities as stated in the manual.</w:t>
      </w:r>
    </w:p>
    <w:p w14:paraId="2524A7A1"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5)  Failure to comply with HIPAA and confidentiality requirements per facility standards. </w:t>
      </w:r>
    </w:p>
    <w:p w14:paraId="0A3F949F"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6)  Not completing and submitting scheduled online academic coursework within the </w:t>
      </w:r>
      <w:r>
        <w:rPr>
          <w:rFonts w:ascii="Calibri" w:eastAsia="Calibri" w:hAnsi="Calibri" w:cs="Calibri"/>
          <w:b/>
          <w:sz w:val="22"/>
          <w:szCs w:val="22"/>
        </w:rPr>
        <w:t xml:space="preserve">first two weeks </w:t>
      </w:r>
      <w:r>
        <w:rPr>
          <w:rFonts w:ascii="Calibri" w:eastAsia="Calibri" w:hAnsi="Calibri" w:cs="Calibri"/>
          <w:sz w:val="22"/>
          <w:szCs w:val="22"/>
        </w:rPr>
        <w:t xml:space="preserve">of </w:t>
      </w:r>
    </w:p>
    <w:p w14:paraId="44355607"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fi</w:t>
      </w:r>
      <w:r>
        <w:rPr>
          <w:rFonts w:ascii="Calibri" w:eastAsia="Calibri" w:hAnsi="Calibri" w:cs="Calibri"/>
          <w:sz w:val="22"/>
          <w:szCs w:val="22"/>
        </w:rPr>
        <w:t xml:space="preserve">eldwork and not maintaining expectations for online coursework throughout the fieldwork placements. The </w:t>
      </w:r>
    </w:p>
    <w:p w14:paraId="4D32223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online fieldwork assignments and discussions for Level II Fieldwork are mandatory.  Students should make </w:t>
      </w:r>
    </w:p>
    <w:p w14:paraId="17573907"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arrangements for computer access </w:t>
      </w:r>
      <w:r>
        <w:rPr>
          <w:rFonts w:ascii="Calibri" w:eastAsia="Calibri" w:hAnsi="Calibri" w:cs="Calibri"/>
          <w:sz w:val="22"/>
          <w:szCs w:val="22"/>
        </w:rPr>
        <w:t xml:space="preserve">before leaving for fieldwork so they will be able to participate in these </w:t>
      </w:r>
    </w:p>
    <w:p w14:paraId="083378FE"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fieldwork requirements. This is a vital part of education for the occupational therapy assistant program. </w:t>
      </w:r>
    </w:p>
    <w:p w14:paraId="39B56BA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Students who have not completed at least 75% of required assig</w:t>
      </w:r>
      <w:r>
        <w:rPr>
          <w:rFonts w:ascii="Calibri" w:eastAsia="Calibri" w:hAnsi="Calibri" w:cs="Calibri"/>
          <w:sz w:val="22"/>
          <w:szCs w:val="22"/>
        </w:rPr>
        <w:t xml:space="preserve">nments and discussions by midterm will be </w:t>
      </w:r>
    </w:p>
    <w:p w14:paraId="7FEF0B00" w14:textId="77777777" w:rsidR="00CB7DF0" w:rsidRDefault="00CB7DF0">
      <w:pPr>
        <w:rPr>
          <w:rFonts w:ascii="Calibri" w:eastAsia="Calibri" w:hAnsi="Calibri" w:cs="Calibri"/>
          <w:sz w:val="22"/>
          <w:szCs w:val="22"/>
        </w:rPr>
      </w:pPr>
    </w:p>
    <w:p w14:paraId="10860773"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terminated from their fieldwork site.  All assignments and discussions must be completed by the end of the </w:t>
      </w:r>
    </w:p>
    <w:p w14:paraId="00D8716A"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seventh week of fieldwork to receive a passing grade for the placement. The AOTA Fieldwork Performance </w:t>
      </w:r>
    </w:p>
    <w:p w14:paraId="0A83B08D"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Evaluation for the OTA Student, Student Evaluation of Fieldwork Experience, OTPF and Summary of OTPF </w:t>
      </w:r>
    </w:p>
    <w:p w14:paraId="7918B7CF"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Findings are to be submitted to the Academic Fieldwork Coordinator by the third working day after </w:t>
      </w:r>
    </w:p>
    <w:p w14:paraId="44507A7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completion of the Level II Fieldwork.</w:t>
      </w:r>
    </w:p>
    <w:p w14:paraId="5E763B68"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 xml:space="preserve">Not turning in previous Level II Fieldwork Data forms to Academic Fieldwork Coordinator </w:t>
      </w:r>
      <w:r>
        <w:rPr>
          <w:rFonts w:ascii="Calibri" w:eastAsia="Calibri" w:hAnsi="Calibri" w:cs="Calibri"/>
          <w:b/>
          <w:sz w:val="22"/>
          <w:szCs w:val="22"/>
        </w:rPr>
        <w:t>prior</w:t>
      </w:r>
      <w:r>
        <w:rPr>
          <w:rFonts w:ascii="Calibri" w:eastAsia="Calibri" w:hAnsi="Calibri" w:cs="Calibri"/>
          <w:sz w:val="22"/>
          <w:szCs w:val="22"/>
        </w:rPr>
        <w:t xml:space="preserve"> to start of s</w:t>
      </w:r>
      <w:r>
        <w:rPr>
          <w:rFonts w:ascii="Calibri" w:eastAsia="Calibri" w:hAnsi="Calibri" w:cs="Calibri"/>
          <w:sz w:val="22"/>
          <w:szCs w:val="22"/>
        </w:rPr>
        <w:t xml:space="preserve">equential Level II Fieldwork. </w:t>
      </w:r>
    </w:p>
    <w:p w14:paraId="78D1F65F"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Not earning a sum score of 91 points or higher, and a score of 3 or higher on items #1, #2 and #3 on the AOTA Fieldwork Performance Evaluation for the OTA Student by end of fieldwork.</w:t>
      </w:r>
    </w:p>
    <w:p w14:paraId="29E58270"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At any time during the fieldwork process,</w:t>
      </w:r>
      <w:r>
        <w:rPr>
          <w:rFonts w:ascii="Calibri" w:eastAsia="Calibri" w:hAnsi="Calibri" w:cs="Calibri"/>
          <w:sz w:val="22"/>
          <w:szCs w:val="22"/>
        </w:rPr>
        <w:t xml:space="preserve"> the OTA faculty has the right to terminate the student based on information between the fieldwork educator, the AOTA Fieldwork Performance Evaluation for the OTA Student, and concern from the fieldwork facility.</w:t>
      </w:r>
    </w:p>
    <w:p w14:paraId="64C9DA20"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Failure to submit an official copy of the A</w:t>
      </w:r>
      <w:r>
        <w:rPr>
          <w:rFonts w:ascii="Calibri" w:eastAsia="Calibri" w:hAnsi="Calibri" w:cs="Calibri"/>
          <w:sz w:val="22"/>
          <w:szCs w:val="22"/>
        </w:rPr>
        <w:t xml:space="preserve">OTA Fieldwork Performance Evaluation for the OTA Student and Student Evaluation of the Fieldwork Experience to Academic Fieldwork Educator within one week of completion of site. </w:t>
      </w:r>
    </w:p>
    <w:p w14:paraId="2EC1FCDB" w14:textId="77777777" w:rsidR="00CB7DF0" w:rsidRDefault="00892EC3">
      <w:pPr>
        <w:numPr>
          <w:ilvl w:val="2"/>
          <w:numId w:val="8"/>
        </w:numPr>
        <w:rPr>
          <w:rFonts w:ascii="Calibri" w:eastAsia="Calibri" w:hAnsi="Calibri" w:cs="Calibri"/>
          <w:sz w:val="22"/>
          <w:szCs w:val="22"/>
        </w:rPr>
      </w:pPr>
      <w:r>
        <w:rPr>
          <w:rFonts w:ascii="Calibri" w:eastAsia="Calibri" w:hAnsi="Calibri" w:cs="Calibri"/>
          <w:sz w:val="22"/>
          <w:szCs w:val="22"/>
        </w:rPr>
        <w:t>Failure to complete Casper College OTA Program End of Fieldwork electronic su</w:t>
      </w:r>
      <w:r>
        <w:rPr>
          <w:rFonts w:ascii="Calibri" w:eastAsia="Calibri" w:hAnsi="Calibri" w:cs="Calibri"/>
          <w:sz w:val="22"/>
          <w:szCs w:val="22"/>
        </w:rPr>
        <w:t>rvey.</w:t>
      </w:r>
    </w:p>
    <w:p w14:paraId="630E215E" w14:textId="77777777" w:rsidR="00CB7DF0" w:rsidRDefault="00892EC3">
      <w:pPr>
        <w:pStyle w:val="Heading2"/>
        <w:rPr>
          <w:rFonts w:ascii="Calibri" w:eastAsia="Calibri" w:hAnsi="Calibri" w:cs="Calibri"/>
          <w:sz w:val="22"/>
          <w:szCs w:val="22"/>
          <w:u w:val="none"/>
        </w:rPr>
      </w:pPr>
      <w:bookmarkStart w:id="89" w:name="_heading=h.1x0gk37" w:colFirst="0" w:colLast="0"/>
      <w:bookmarkEnd w:id="89"/>
      <w:r>
        <w:rPr>
          <w:rFonts w:ascii="Calibri" w:eastAsia="Calibri" w:hAnsi="Calibri" w:cs="Calibri"/>
          <w:sz w:val="22"/>
          <w:szCs w:val="22"/>
          <w:u w:val="none"/>
        </w:rPr>
        <w:lastRenderedPageBreak/>
        <w:t>Situations Which May Require Student Removal/ Failure from Level II Fieldwork by Fieldwork Educator</w:t>
      </w:r>
    </w:p>
    <w:p w14:paraId="3022FBC0" w14:textId="77777777" w:rsidR="00CB7DF0" w:rsidRDefault="00CB7DF0">
      <w:pPr>
        <w:jc w:val="center"/>
        <w:rPr>
          <w:rFonts w:ascii="Calibri" w:eastAsia="Calibri" w:hAnsi="Calibri" w:cs="Calibri"/>
          <w:b/>
          <w:sz w:val="22"/>
          <w:szCs w:val="22"/>
          <w:u w:val="single"/>
        </w:rPr>
      </w:pPr>
    </w:p>
    <w:p w14:paraId="4920BE1B" w14:textId="77777777" w:rsidR="00CB7DF0" w:rsidRDefault="00892EC3">
      <w:pPr>
        <w:numPr>
          <w:ilvl w:val="0"/>
          <w:numId w:val="9"/>
        </w:numPr>
        <w:rPr>
          <w:rFonts w:ascii="Calibri" w:eastAsia="Calibri" w:hAnsi="Calibri" w:cs="Calibri"/>
          <w:sz w:val="22"/>
          <w:szCs w:val="22"/>
        </w:rPr>
      </w:pPr>
      <w:r>
        <w:rPr>
          <w:rFonts w:ascii="Calibri" w:eastAsia="Calibri" w:hAnsi="Calibri" w:cs="Calibri"/>
          <w:sz w:val="22"/>
          <w:szCs w:val="22"/>
        </w:rPr>
        <w:t xml:space="preserve">The student is not progressing with the site-specific objectives determined by the facility. </w:t>
      </w:r>
    </w:p>
    <w:p w14:paraId="0829E4FC" w14:textId="77777777" w:rsidR="00CB7DF0" w:rsidRDefault="00892EC3">
      <w:pPr>
        <w:numPr>
          <w:ilvl w:val="0"/>
          <w:numId w:val="9"/>
        </w:numPr>
        <w:rPr>
          <w:rFonts w:ascii="Calibri" w:eastAsia="Calibri" w:hAnsi="Calibri" w:cs="Calibri"/>
          <w:sz w:val="22"/>
          <w:szCs w:val="22"/>
        </w:rPr>
      </w:pPr>
      <w:r>
        <w:rPr>
          <w:rFonts w:ascii="Calibri" w:eastAsia="Calibri" w:hAnsi="Calibri" w:cs="Calibri"/>
          <w:sz w:val="22"/>
          <w:szCs w:val="22"/>
        </w:rPr>
        <w:t>Failure of the student to follow safety guidelines with</w:t>
      </w:r>
      <w:r>
        <w:rPr>
          <w:rFonts w:ascii="Calibri" w:eastAsia="Calibri" w:hAnsi="Calibri" w:cs="Calibri"/>
          <w:sz w:val="22"/>
          <w:szCs w:val="22"/>
        </w:rPr>
        <w:t xml:space="preserve"> clients and facility standards.</w:t>
      </w:r>
    </w:p>
    <w:p w14:paraId="4A423C7C" w14:textId="77777777" w:rsidR="00CB7DF0" w:rsidRDefault="00892EC3">
      <w:pPr>
        <w:numPr>
          <w:ilvl w:val="0"/>
          <w:numId w:val="9"/>
        </w:numPr>
        <w:rPr>
          <w:rFonts w:ascii="Calibri" w:eastAsia="Calibri" w:hAnsi="Calibri" w:cs="Calibri"/>
          <w:sz w:val="22"/>
          <w:szCs w:val="22"/>
        </w:rPr>
      </w:pPr>
      <w:r>
        <w:rPr>
          <w:rFonts w:ascii="Calibri" w:eastAsia="Calibri" w:hAnsi="Calibri" w:cs="Calibri"/>
          <w:sz w:val="22"/>
          <w:szCs w:val="22"/>
        </w:rPr>
        <w:t>Failure of the student to follow HIPAA guidelines at all times per facility standards.</w:t>
      </w:r>
    </w:p>
    <w:p w14:paraId="6A174FF0" w14:textId="77777777" w:rsidR="00CB7DF0" w:rsidRDefault="00892EC3">
      <w:pPr>
        <w:numPr>
          <w:ilvl w:val="0"/>
          <w:numId w:val="9"/>
        </w:numPr>
        <w:rPr>
          <w:rFonts w:ascii="Calibri" w:eastAsia="Calibri" w:hAnsi="Calibri" w:cs="Calibri"/>
          <w:sz w:val="22"/>
          <w:szCs w:val="22"/>
        </w:rPr>
      </w:pPr>
      <w:r>
        <w:rPr>
          <w:rFonts w:ascii="Calibri" w:eastAsia="Calibri" w:hAnsi="Calibri" w:cs="Calibri"/>
          <w:sz w:val="22"/>
          <w:szCs w:val="22"/>
        </w:rPr>
        <w:t>Failure to complete site-specific assignments.</w:t>
      </w:r>
    </w:p>
    <w:p w14:paraId="1B62A3CC" w14:textId="77777777" w:rsidR="00CB7DF0" w:rsidRDefault="00892EC3">
      <w:pPr>
        <w:numPr>
          <w:ilvl w:val="0"/>
          <w:numId w:val="9"/>
        </w:numPr>
        <w:rPr>
          <w:rFonts w:ascii="Calibri" w:eastAsia="Calibri" w:hAnsi="Calibri" w:cs="Calibri"/>
          <w:sz w:val="22"/>
          <w:szCs w:val="22"/>
        </w:rPr>
      </w:pPr>
      <w:r>
        <w:rPr>
          <w:rFonts w:ascii="Calibri" w:eastAsia="Calibri" w:hAnsi="Calibri" w:cs="Calibri"/>
          <w:sz w:val="22"/>
          <w:szCs w:val="22"/>
        </w:rPr>
        <w:t>At any time during the fieldwork process, the fieldwork educator has the right to termina</w:t>
      </w:r>
      <w:r>
        <w:rPr>
          <w:rFonts w:ascii="Calibri" w:eastAsia="Calibri" w:hAnsi="Calibri" w:cs="Calibri"/>
          <w:sz w:val="22"/>
          <w:szCs w:val="22"/>
        </w:rPr>
        <w:t>te the student based on the AOTA Fieldwork Performance Evaluation for the OTA Student and concern from fieldwork facility/ staff.</w:t>
      </w:r>
    </w:p>
    <w:p w14:paraId="32329B62" w14:textId="77777777" w:rsidR="00CB7DF0" w:rsidRDefault="00CB7DF0">
      <w:pPr>
        <w:ind w:left="720"/>
        <w:rPr>
          <w:rFonts w:ascii="Calibri" w:eastAsia="Calibri" w:hAnsi="Calibri" w:cs="Calibri"/>
          <w:sz w:val="22"/>
          <w:szCs w:val="22"/>
        </w:rPr>
      </w:pPr>
    </w:p>
    <w:p w14:paraId="5A7FC303" w14:textId="77777777" w:rsidR="00CB7DF0" w:rsidRDefault="00892EC3">
      <w:pPr>
        <w:pStyle w:val="Heading2"/>
        <w:rPr>
          <w:rFonts w:ascii="Calibri" w:eastAsia="Calibri" w:hAnsi="Calibri" w:cs="Calibri"/>
          <w:sz w:val="22"/>
          <w:szCs w:val="22"/>
          <w:u w:val="none"/>
        </w:rPr>
      </w:pPr>
      <w:bookmarkStart w:id="90" w:name="_heading=h.4h042r0" w:colFirst="0" w:colLast="0"/>
      <w:bookmarkEnd w:id="90"/>
      <w:r>
        <w:rPr>
          <w:rFonts w:ascii="Calibri" w:eastAsia="Calibri" w:hAnsi="Calibri" w:cs="Calibri"/>
          <w:sz w:val="22"/>
          <w:szCs w:val="22"/>
          <w:u w:val="none"/>
        </w:rPr>
        <w:t xml:space="preserve">Situations Which May Require Fieldwork Educator to Cancel or Amend Level II Fieldwork </w:t>
      </w:r>
    </w:p>
    <w:p w14:paraId="72691DB5" w14:textId="77777777" w:rsidR="00CB7DF0" w:rsidRDefault="00CB7DF0">
      <w:pPr>
        <w:jc w:val="center"/>
        <w:rPr>
          <w:rFonts w:ascii="Calibri" w:eastAsia="Calibri" w:hAnsi="Calibri" w:cs="Calibri"/>
          <w:sz w:val="22"/>
          <w:szCs w:val="22"/>
        </w:rPr>
      </w:pPr>
    </w:p>
    <w:p w14:paraId="45A59DDE" w14:textId="77777777" w:rsidR="00CB7DF0" w:rsidRDefault="00892EC3">
      <w:pPr>
        <w:rPr>
          <w:rFonts w:ascii="Calibri" w:eastAsia="Calibri" w:hAnsi="Calibri" w:cs="Calibri"/>
          <w:sz w:val="22"/>
          <w:szCs w:val="22"/>
        </w:rPr>
      </w:pPr>
      <w:r>
        <w:rPr>
          <w:rFonts w:ascii="Calibri" w:eastAsia="Calibri" w:hAnsi="Calibri" w:cs="Calibri"/>
          <w:sz w:val="22"/>
          <w:szCs w:val="22"/>
        </w:rPr>
        <w:t>a.    If there is a change to the OTA</w:t>
      </w:r>
      <w:r>
        <w:rPr>
          <w:rFonts w:ascii="Calibri" w:eastAsia="Calibri" w:hAnsi="Calibri" w:cs="Calibri"/>
          <w:sz w:val="22"/>
          <w:szCs w:val="22"/>
        </w:rPr>
        <w:t xml:space="preserve"> students Level II Fieldwork schedule, the fieldwork educator is to notify the  </w:t>
      </w:r>
    </w:p>
    <w:p w14:paraId="7DA623E3"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Casper College Occupational Therapy Assistant Program’s Academic Fieldwork Coordinator as early as </w:t>
      </w:r>
    </w:p>
    <w:p w14:paraId="69BBBE4A"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possible. This will allow for the student to adjust their fie</w:t>
      </w:r>
      <w:r>
        <w:rPr>
          <w:rFonts w:ascii="Calibri" w:eastAsia="Calibri" w:hAnsi="Calibri" w:cs="Calibri"/>
          <w:sz w:val="22"/>
          <w:szCs w:val="22"/>
        </w:rPr>
        <w:t xml:space="preserve">ldwork plan. </w:t>
      </w:r>
    </w:p>
    <w:p w14:paraId="627FFC6A" w14:textId="77777777" w:rsidR="00CB7DF0" w:rsidRDefault="00CB7DF0">
      <w:pPr>
        <w:ind w:left="450"/>
        <w:rPr>
          <w:rFonts w:ascii="Calibri" w:eastAsia="Calibri" w:hAnsi="Calibri" w:cs="Calibri"/>
          <w:sz w:val="22"/>
          <w:szCs w:val="22"/>
        </w:rPr>
      </w:pPr>
    </w:p>
    <w:p w14:paraId="63035F0C"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b.    If there is a change in the fieldwork educator, please notify the Casper College Occupational Therapy </w:t>
      </w:r>
    </w:p>
    <w:p w14:paraId="136248D2"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Assistant Program’s Academic Fieldwork Coordinator as soon as possible. The Academic Fieldwork </w:t>
      </w:r>
    </w:p>
    <w:p w14:paraId="3C9064A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Coordinator will then </w:t>
      </w:r>
      <w:r>
        <w:rPr>
          <w:rFonts w:ascii="Calibri" w:eastAsia="Calibri" w:hAnsi="Calibri" w:cs="Calibri"/>
          <w:sz w:val="22"/>
          <w:szCs w:val="22"/>
        </w:rPr>
        <w:t xml:space="preserve">discuss with the new fieldwork educator the Level II OTA process including objectives, </w:t>
      </w:r>
    </w:p>
    <w:p w14:paraId="0A711AC8"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evaluations, midterm process, etc.</w:t>
      </w:r>
    </w:p>
    <w:p w14:paraId="301D172A" w14:textId="77777777" w:rsidR="00CB7DF0" w:rsidRDefault="00CB7DF0">
      <w:pPr>
        <w:ind w:left="360"/>
        <w:rPr>
          <w:rFonts w:ascii="Calibri" w:eastAsia="Calibri" w:hAnsi="Calibri" w:cs="Calibri"/>
          <w:sz w:val="22"/>
          <w:szCs w:val="22"/>
        </w:rPr>
      </w:pPr>
    </w:p>
    <w:p w14:paraId="670E7C0C" w14:textId="77777777" w:rsidR="00CB7DF0" w:rsidRDefault="00892EC3">
      <w:pPr>
        <w:pStyle w:val="Heading2"/>
        <w:rPr>
          <w:rFonts w:ascii="Calibri" w:eastAsia="Calibri" w:hAnsi="Calibri" w:cs="Calibri"/>
          <w:sz w:val="22"/>
          <w:szCs w:val="22"/>
          <w:u w:val="none"/>
        </w:rPr>
      </w:pPr>
      <w:bookmarkStart w:id="91" w:name="_heading=h.2w5ecyt" w:colFirst="0" w:colLast="0"/>
      <w:bookmarkEnd w:id="91"/>
      <w:r>
        <w:rPr>
          <w:rFonts w:ascii="Calibri" w:eastAsia="Calibri" w:hAnsi="Calibri" w:cs="Calibri"/>
          <w:sz w:val="22"/>
          <w:szCs w:val="22"/>
          <w:u w:val="none"/>
        </w:rPr>
        <w:t xml:space="preserve">Level II Fieldwork- Specific Learning Objectives </w:t>
      </w:r>
    </w:p>
    <w:p w14:paraId="31B9D7BD" w14:textId="77777777" w:rsidR="00CB7DF0" w:rsidRDefault="00CB7DF0">
      <w:pPr>
        <w:rPr>
          <w:rFonts w:ascii="Calibri" w:eastAsia="Calibri" w:hAnsi="Calibri" w:cs="Calibri"/>
          <w:sz w:val="22"/>
          <w:szCs w:val="22"/>
        </w:rPr>
      </w:pPr>
    </w:p>
    <w:p w14:paraId="41963F68" w14:textId="77777777" w:rsidR="00CB7DF0" w:rsidRDefault="00892EC3">
      <w:pPr>
        <w:rPr>
          <w:rFonts w:ascii="Calibri" w:eastAsia="Calibri" w:hAnsi="Calibri" w:cs="Calibri"/>
          <w:sz w:val="22"/>
          <w:szCs w:val="22"/>
        </w:rPr>
      </w:pPr>
      <w:r>
        <w:rPr>
          <w:rFonts w:ascii="Calibri" w:eastAsia="Calibri" w:hAnsi="Calibri" w:cs="Calibri"/>
          <w:sz w:val="22"/>
          <w:szCs w:val="22"/>
        </w:rPr>
        <w:t>Please refer to the AOTA Fieldwork Performance Evaluation for Occupational Therapy Assistant Students. The following serves as a guide. Upon completion of the Level II Fieldwork experience, the student will be able to display entry-level competencies, spec</w:t>
      </w:r>
      <w:r>
        <w:rPr>
          <w:rFonts w:ascii="Calibri" w:eastAsia="Calibri" w:hAnsi="Calibri" w:cs="Calibri"/>
          <w:sz w:val="22"/>
          <w:szCs w:val="22"/>
        </w:rPr>
        <w:t>ifically:</w:t>
      </w:r>
    </w:p>
    <w:p w14:paraId="3C0B5924" w14:textId="77777777" w:rsidR="00CB7DF0" w:rsidRDefault="00CB7DF0">
      <w:pPr>
        <w:rPr>
          <w:rFonts w:ascii="Calibri" w:eastAsia="Calibri" w:hAnsi="Calibri" w:cs="Calibri"/>
          <w:sz w:val="22"/>
          <w:szCs w:val="22"/>
        </w:rPr>
      </w:pPr>
    </w:p>
    <w:p w14:paraId="1A67842F"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1.0</w:t>
      </w:r>
      <w:r>
        <w:rPr>
          <w:rFonts w:ascii="Calibri" w:eastAsia="Calibri" w:hAnsi="Calibri" w:cs="Calibri"/>
          <w:sz w:val="22"/>
          <w:szCs w:val="22"/>
        </w:rPr>
        <w:tab/>
      </w:r>
      <w:r>
        <w:rPr>
          <w:rFonts w:ascii="Calibri" w:eastAsia="Calibri" w:hAnsi="Calibri" w:cs="Calibri"/>
          <w:sz w:val="22"/>
          <w:szCs w:val="22"/>
          <w:u w:val="single"/>
        </w:rPr>
        <w:t>Data Gathering/Reporting</w:t>
      </w:r>
    </w:p>
    <w:p w14:paraId="1046CB34"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r>
      <w:r>
        <w:rPr>
          <w:rFonts w:ascii="Calibri" w:eastAsia="Calibri" w:hAnsi="Calibri" w:cs="Calibri"/>
          <w:sz w:val="22"/>
          <w:szCs w:val="22"/>
        </w:rPr>
        <w:t>Gather appropriate data independently concerning the client from medical records, client/ family interview, observation, and evaluation instruments.</w:t>
      </w:r>
    </w:p>
    <w:p w14:paraId="06EE525A"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Independently initiate collaboration with the supervisor to accurately select, administer, record and r</w:t>
      </w:r>
      <w:r>
        <w:rPr>
          <w:rFonts w:ascii="Calibri" w:eastAsia="Calibri" w:hAnsi="Calibri" w:cs="Calibri"/>
          <w:sz w:val="22"/>
          <w:szCs w:val="22"/>
        </w:rPr>
        <w:t>eport selected evaluation results according to standardized procedure.</w:t>
      </w:r>
    </w:p>
    <w:p w14:paraId="7FD9EC9B" w14:textId="77777777" w:rsidR="00CB7DF0" w:rsidRDefault="00892EC3">
      <w:pPr>
        <w:rPr>
          <w:rFonts w:ascii="Calibri" w:eastAsia="Calibri" w:hAnsi="Calibri" w:cs="Calibri"/>
          <w:sz w:val="22"/>
          <w:szCs w:val="22"/>
        </w:rPr>
      </w:pPr>
      <w:r>
        <w:rPr>
          <w:rFonts w:ascii="Calibri" w:eastAsia="Calibri" w:hAnsi="Calibri" w:cs="Calibri"/>
          <w:sz w:val="22"/>
          <w:szCs w:val="22"/>
        </w:rPr>
        <w:tab/>
        <w:t>1.3</w:t>
      </w:r>
      <w:r>
        <w:rPr>
          <w:rFonts w:ascii="Calibri" w:eastAsia="Calibri" w:hAnsi="Calibri" w:cs="Calibri"/>
          <w:sz w:val="22"/>
          <w:szCs w:val="22"/>
        </w:rPr>
        <w:tab/>
        <w:t xml:space="preserve">Identify the need for client re-evaluation and treatment program and plan for discharge   </w:t>
      </w:r>
    </w:p>
    <w:p w14:paraId="6656F31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                             effectively through modification of treatment plan.</w:t>
      </w:r>
    </w:p>
    <w:p w14:paraId="30B79749" w14:textId="77777777" w:rsidR="00CB7DF0" w:rsidRDefault="00892EC3">
      <w:pPr>
        <w:rPr>
          <w:rFonts w:ascii="Calibri" w:eastAsia="Calibri" w:hAnsi="Calibri" w:cs="Calibri"/>
          <w:sz w:val="22"/>
          <w:szCs w:val="22"/>
        </w:rPr>
      </w:pPr>
      <w:r>
        <w:rPr>
          <w:rFonts w:ascii="Calibri" w:eastAsia="Calibri" w:hAnsi="Calibri" w:cs="Calibri"/>
          <w:sz w:val="22"/>
          <w:szCs w:val="22"/>
        </w:rPr>
        <w:tab/>
        <w:t xml:space="preserve">1.4    </w:t>
      </w:r>
      <w:r>
        <w:rPr>
          <w:rFonts w:ascii="Calibri" w:eastAsia="Calibri" w:hAnsi="Calibri" w:cs="Calibri"/>
          <w:sz w:val="22"/>
          <w:szCs w:val="22"/>
        </w:rPr>
        <w:t xml:space="preserve">     Identify readiness for client discharge to supervisor.</w:t>
      </w:r>
    </w:p>
    <w:p w14:paraId="0E33A9A2" w14:textId="77777777" w:rsidR="00CB7DF0" w:rsidRDefault="00CB7DF0">
      <w:pPr>
        <w:rPr>
          <w:rFonts w:ascii="Calibri" w:eastAsia="Calibri" w:hAnsi="Calibri" w:cs="Calibri"/>
          <w:sz w:val="22"/>
          <w:szCs w:val="22"/>
        </w:rPr>
      </w:pPr>
    </w:p>
    <w:p w14:paraId="6EFF64B8"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2.0</w:t>
      </w:r>
      <w:r>
        <w:rPr>
          <w:rFonts w:ascii="Calibri" w:eastAsia="Calibri" w:hAnsi="Calibri" w:cs="Calibri"/>
          <w:sz w:val="22"/>
          <w:szCs w:val="22"/>
        </w:rPr>
        <w:tab/>
      </w:r>
      <w:r>
        <w:rPr>
          <w:rFonts w:ascii="Calibri" w:eastAsia="Calibri" w:hAnsi="Calibri" w:cs="Calibri"/>
          <w:sz w:val="22"/>
          <w:szCs w:val="22"/>
          <w:u w:val="single"/>
        </w:rPr>
        <w:t>Treatment</w:t>
      </w:r>
    </w:p>
    <w:p w14:paraId="56C7E1E0"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t>Based on evaluation findings, collaborate with an OTR and the client to develop a treatment plan with realistic long and short-term goals which address the client’s needs.</w:t>
      </w:r>
    </w:p>
    <w:p w14:paraId="4D31321B"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t>S</w:t>
      </w:r>
      <w:r>
        <w:rPr>
          <w:rFonts w:ascii="Calibri" w:eastAsia="Calibri" w:hAnsi="Calibri" w:cs="Calibri"/>
          <w:sz w:val="22"/>
          <w:szCs w:val="22"/>
        </w:rPr>
        <w:t>elect and utilize a variety of media and technical skills to implement a goal directed treatment program.</w:t>
      </w:r>
    </w:p>
    <w:p w14:paraId="735C0694"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Demonstrate integration of safety awareness in all facets of client treatment.</w:t>
      </w:r>
    </w:p>
    <w:p w14:paraId="2C7554A0"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Identify classic symptoms of diseases and their related t</w:t>
      </w:r>
      <w:r>
        <w:rPr>
          <w:rFonts w:ascii="Calibri" w:eastAsia="Calibri" w:hAnsi="Calibri" w:cs="Calibri"/>
          <w:color w:val="000000"/>
          <w:sz w:val="22"/>
          <w:szCs w:val="22"/>
        </w:rPr>
        <w:t>reatment precautions.</w:t>
      </w:r>
    </w:p>
    <w:p w14:paraId="2C3C5784"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Assume authority appropriately by effectively </w:t>
      </w:r>
      <w:r>
        <w:rPr>
          <w:rFonts w:ascii="Calibri" w:eastAsia="Calibri" w:hAnsi="Calibri" w:cs="Calibri"/>
          <w:sz w:val="22"/>
          <w:szCs w:val="22"/>
        </w:rPr>
        <w:t>managing the client's</w:t>
      </w:r>
      <w:r>
        <w:rPr>
          <w:rFonts w:ascii="Calibri" w:eastAsia="Calibri" w:hAnsi="Calibri" w:cs="Calibri"/>
          <w:color w:val="000000"/>
          <w:sz w:val="22"/>
          <w:szCs w:val="22"/>
        </w:rPr>
        <w:t xml:space="preserve"> behavior.</w:t>
      </w:r>
    </w:p>
    <w:p w14:paraId="21F6312E"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Demonstrate the ability to analyze and grade activities effectively.</w:t>
      </w:r>
      <w:r>
        <w:rPr>
          <w:rFonts w:ascii="Calibri" w:eastAsia="Calibri" w:hAnsi="Calibri" w:cs="Calibri"/>
          <w:color w:val="000000"/>
          <w:sz w:val="22"/>
          <w:szCs w:val="22"/>
        </w:rPr>
        <w:tab/>
      </w:r>
      <w:r>
        <w:rPr>
          <w:rFonts w:ascii="Calibri" w:eastAsia="Calibri" w:hAnsi="Calibri" w:cs="Calibri"/>
          <w:color w:val="000000"/>
          <w:sz w:val="22"/>
          <w:szCs w:val="22"/>
        </w:rPr>
        <w:tab/>
      </w:r>
    </w:p>
    <w:p w14:paraId="7CC97D76"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Demonstrate the ability to provide individual, as well as group </w:t>
      </w:r>
      <w:r>
        <w:rPr>
          <w:rFonts w:ascii="Calibri" w:eastAsia="Calibri" w:hAnsi="Calibri" w:cs="Calibri"/>
          <w:color w:val="000000"/>
          <w:sz w:val="22"/>
          <w:szCs w:val="22"/>
        </w:rPr>
        <w:t xml:space="preserve">treatments effectively. </w:t>
      </w:r>
    </w:p>
    <w:p w14:paraId="58DF0A35"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ab/>
        <w:t xml:space="preserve">Demonstrate the ability to prioritize treatment goals and recognize when treatment is    </w:t>
      </w:r>
    </w:p>
    <w:p w14:paraId="7F977448" w14:textId="77777777" w:rsidR="00CB7DF0" w:rsidRDefault="00892EC3">
      <w:pPr>
        <w:pBdr>
          <w:top w:val="nil"/>
          <w:left w:val="nil"/>
          <w:bottom w:val="nil"/>
          <w:right w:val="nil"/>
          <w:between w:val="nil"/>
        </w:pBdr>
        <w:spacing w:line="276" w:lineRule="auto"/>
        <w:ind w:left="10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effective or ineffective.</w:t>
      </w:r>
    </w:p>
    <w:p w14:paraId="7054F6F9"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color w:val="000000"/>
          <w:sz w:val="22"/>
          <w:szCs w:val="22"/>
        </w:rPr>
        <w:t xml:space="preserve">       Demonstrate the ability to fabricate or adapt equipment to maximize client’s   </w:t>
      </w:r>
    </w:p>
    <w:p w14:paraId="0693A260" w14:textId="77777777" w:rsidR="00CB7DF0" w:rsidRDefault="00892EC3">
      <w:pPr>
        <w:pBdr>
          <w:top w:val="nil"/>
          <w:left w:val="nil"/>
          <w:bottom w:val="nil"/>
          <w:right w:val="nil"/>
          <w:between w:val="nil"/>
        </w:pBdr>
        <w:spacing w:line="276" w:lineRule="auto"/>
        <w:ind w:left="1080"/>
        <w:rPr>
          <w:rFonts w:ascii="Calibri" w:eastAsia="Calibri" w:hAnsi="Calibri" w:cs="Calibri"/>
          <w:color w:val="000000"/>
          <w:sz w:val="22"/>
          <w:szCs w:val="22"/>
        </w:rPr>
      </w:pPr>
      <w:r>
        <w:rPr>
          <w:rFonts w:ascii="Calibri" w:eastAsia="Calibri" w:hAnsi="Calibri" w:cs="Calibri"/>
          <w:color w:val="000000"/>
          <w:sz w:val="22"/>
          <w:szCs w:val="22"/>
        </w:rPr>
        <w:t xml:space="preserve">       performance. </w:t>
      </w:r>
    </w:p>
    <w:p w14:paraId="68C8F059" w14:textId="77777777" w:rsidR="00CB7DF0" w:rsidRDefault="00892EC3">
      <w:pPr>
        <w:numPr>
          <w:ilvl w:val="1"/>
          <w:numId w:val="69"/>
        </w:numPr>
        <w:pBdr>
          <w:top w:val="nil"/>
          <w:left w:val="nil"/>
          <w:bottom w:val="nil"/>
          <w:right w:val="nil"/>
          <w:between w:val="nil"/>
        </w:pBdr>
        <w:spacing w:line="276" w:lineRule="auto"/>
      </w:pPr>
      <w:r>
        <w:rPr>
          <w:rFonts w:ascii="Calibri" w:eastAsia="Calibri" w:hAnsi="Calibri" w:cs="Calibri"/>
          <w:sz w:val="22"/>
          <w:szCs w:val="22"/>
        </w:rPr>
        <w:t xml:space="preserve">       </w:t>
      </w:r>
      <w:r>
        <w:rPr>
          <w:rFonts w:ascii="Calibri" w:eastAsia="Calibri" w:hAnsi="Calibri" w:cs="Calibri"/>
          <w:color w:val="000000"/>
          <w:sz w:val="22"/>
          <w:szCs w:val="22"/>
        </w:rPr>
        <w:t xml:space="preserve">Identify psychosocial factors which impact a client’s occupational performance and create a    </w:t>
      </w:r>
    </w:p>
    <w:p w14:paraId="7FB97E5D" w14:textId="77777777" w:rsidR="00CB7DF0" w:rsidRDefault="00892EC3">
      <w:pPr>
        <w:pBdr>
          <w:top w:val="nil"/>
          <w:left w:val="nil"/>
          <w:bottom w:val="nil"/>
          <w:right w:val="nil"/>
          <w:between w:val="nil"/>
        </w:pBdr>
        <w:spacing w:after="200" w:line="276" w:lineRule="auto"/>
        <w:ind w:left="1080"/>
        <w:rPr>
          <w:rFonts w:ascii="Calibri" w:eastAsia="Calibri" w:hAnsi="Calibri" w:cs="Calibri"/>
          <w:color w:val="000000"/>
          <w:sz w:val="22"/>
          <w:szCs w:val="22"/>
        </w:rPr>
      </w:pPr>
      <w:r>
        <w:rPr>
          <w:rFonts w:ascii="Calibri" w:eastAsia="Calibri" w:hAnsi="Calibri" w:cs="Calibri"/>
          <w:color w:val="000000"/>
          <w:sz w:val="22"/>
          <w:szCs w:val="22"/>
        </w:rPr>
        <w:t xml:space="preserve">       client centered, occupation-based inte</w:t>
      </w:r>
      <w:r>
        <w:rPr>
          <w:rFonts w:ascii="Calibri" w:eastAsia="Calibri" w:hAnsi="Calibri" w:cs="Calibri"/>
          <w:color w:val="000000"/>
          <w:sz w:val="22"/>
          <w:szCs w:val="22"/>
        </w:rPr>
        <w:t>rvention to address these factors.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0A31B58B"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3.0</w:t>
      </w:r>
      <w:r>
        <w:rPr>
          <w:rFonts w:ascii="Calibri" w:eastAsia="Calibri" w:hAnsi="Calibri" w:cs="Calibri"/>
          <w:sz w:val="22"/>
          <w:szCs w:val="22"/>
        </w:rPr>
        <w:tab/>
      </w:r>
      <w:r>
        <w:rPr>
          <w:rFonts w:ascii="Calibri" w:eastAsia="Calibri" w:hAnsi="Calibri" w:cs="Calibri"/>
          <w:sz w:val="22"/>
          <w:szCs w:val="22"/>
          <w:u w:val="single"/>
        </w:rPr>
        <w:t>Professional Responsibilities</w:t>
      </w:r>
    </w:p>
    <w:p w14:paraId="300E3D6F" w14:textId="77777777" w:rsidR="00CB7DF0" w:rsidRDefault="00892EC3">
      <w:pPr>
        <w:rPr>
          <w:rFonts w:ascii="Calibri" w:eastAsia="Calibri" w:hAnsi="Calibri" w:cs="Calibri"/>
          <w:sz w:val="22"/>
          <w:szCs w:val="22"/>
        </w:rPr>
      </w:pPr>
      <w:r>
        <w:rPr>
          <w:rFonts w:ascii="Calibri" w:eastAsia="Calibri" w:hAnsi="Calibri" w:cs="Calibri"/>
          <w:sz w:val="22"/>
          <w:szCs w:val="22"/>
        </w:rPr>
        <w:tab/>
        <w:t>3.1</w:t>
      </w:r>
      <w:r>
        <w:rPr>
          <w:rFonts w:ascii="Calibri" w:eastAsia="Calibri" w:hAnsi="Calibri" w:cs="Calibri"/>
          <w:sz w:val="22"/>
          <w:szCs w:val="22"/>
        </w:rPr>
        <w:tab/>
        <w:t>Demonstrate initiative to expand personal knowledge base.</w:t>
      </w:r>
    </w:p>
    <w:p w14:paraId="2D579E0C" w14:textId="77777777" w:rsidR="00CB7DF0" w:rsidRDefault="00892EC3">
      <w:pPr>
        <w:rPr>
          <w:rFonts w:ascii="Calibri" w:eastAsia="Calibri" w:hAnsi="Calibri" w:cs="Calibri"/>
          <w:sz w:val="22"/>
          <w:szCs w:val="22"/>
        </w:rPr>
      </w:pPr>
      <w:r>
        <w:rPr>
          <w:rFonts w:ascii="Calibri" w:eastAsia="Calibri" w:hAnsi="Calibri" w:cs="Calibri"/>
          <w:sz w:val="22"/>
          <w:szCs w:val="22"/>
        </w:rPr>
        <w:tab/>
        <w:t>3.2</w:t>
      </w:r>
      <w:r>
        <w:rPr>
          <w:rFonts w:ascii="Calibri" w:eastAsia="Calibri" w:hAnsi="Calibri" w:cs="Calibri"/>
          <w:sz w:val="22"/>
          <w:szCs w:val="22"/>
        </w:rPr>
        <w:tab/>
        <w:t>Demonstrate flexibility and adjust to program pace.</w:t>
      </w:r>
    </w:p>
    <w:p w14:paraId="1556FA38" w14:textId="77777777" w:rsidR="00CB7DF0" w:rsidRDefault="00892EC3">
      <w:pPr>
        <w:rPr>
          <w:rFonts w:ascii="Calibri" w:eastAsia="Calibri" w:hAnsi="Calibri" w:cs="Calibri"/>
          <w:sz w:val="22"/>
          <w:szCs w:val="22"/>
        </w:rPr>
      </w:pPr>
      <w:r>
        <w:rPr>
          <w:rFonts w:ascii="Calibri" w:eastAsia="Calibri" w:hAnsi="Calibri" w:cs="Calibri"/>
          <w:sz w:val="22"/>
          <w:szCs w:val="22"/>
        </w:rPr>
        <w:tab/>
        <w:t>3.3</w:t>
      </w:r>
      <w:r>
        <w:rPr>
          <w:rFonts w:ascii="Calibri" w:eastAsia="Calibri" w:hAnsi="Calibri" w:cs="Calibri"/>
          <w:sz w:val="22"/>
          <w:szCs w:val="22"/>
        </w:rPr>
        <w:tab/>
      </w:r>
      <w:r>
        <w:rPr>
          <w:rFonts w:ascii="Calibri" w:eastAsia="Calibri" w:hAnsi="Calibri" w:cs="Calibri"/>
          <w:sz w:val="22"/>
          <w:szCs w:val="22"/>
        </w:rPr>
        <w:t>Respect the client’s rights to confidentiality, privacy and choice.</w:t>
      </w:r>
    </w:p>
    <w:p w14:paraId="44C9F13D" w14:textId="77777777" w:rsidR="00CB7DF0" w:rsidRDefault="00892EC3">
      <w:pPr>
        <w:rPr>
          <w:rFonts w:ascii="Calibri" w:eastAsia="Calibri" w:hAnsi="Calibri" w:cs="Calibri"/>
          <w:sz w:val="22"/>
          <w:szCs w:val="22"/>
        </w:rPr>
      </w:pPr>
      <w:r>
        <w:rPr>
          <w:rFonts w:ascii="Calibri" w:eastAsia="Calibri" w:hAnsi="Calibri" w:cs="Calibri"/>
          <w:sz w:val="22"/>
          <w:szCs w:val="22"/>
        </w:rPr>
        <w:tab/>
        <w:t>3.4</w:t>
      </w:r>
      <w:r>
        <w:rPr>
          <w:rFonts w:ascii="Calibri" w:eastAsia="Calibri" w:hAnsi="Calibri" w:cs="Calibri"/>
          <w:sz w:val="22"/>
          <w:szCs w:val="22"/>
        </w:rPr>
        <w:tab/>
        <w:t>Develop a professional identity by appropriately demonstrating professional behaviors,</w:t>
      </w:r>
    </w:p>
    <w:p w14:paraId="12388229"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appearance and communication.</w:t>
      </w:r>
    </w:p>
    <w:p w14:paraId="1CE61FEF" w14:textId="77777777" w:rsidR="00CB7DF0" w:rsidRDefault="00892EC3">
      <w:pPr>
        <w:numPr>
          <w:ilvl w:val="1"/>
          <w:numId w:val="66"/>
        </w:numPr>
        <w:pBdr>
          <w:top w:val="nil"/>
          <w:left w:val="nil"/>
          <w:bottom w:val="nil"/>
          <w:right w:val="nil"/>
          <w:between w:val="nil"/>
        </w:pBdr>
        <w:spacing w:line="276" w:lineRule="auto"/>
      </w:pPr>
      <w:r>
        <w:rPr>
          <w:rFonts w:ascii="Calibri" w:eastAsia="Calibri" w:hAnsi="Calibri" w:cs="Calibri"/>
          <w:color w:val="000000"/>
          <w:sz w:val="22"/>
          <w:szCs w:val="22"/>
        </w:rPr>
        <w:t xml:space="preserve">       Manage and maintain clinic supplies and equipment.</w:t>
      </w:r>
    </w:p>
    <w:p w14:paraId="4363E0C7" w14:textId="77777777" w:rsidR="00CB7DF0" w:rsidRDefault="00892EC3">
      <w:pPr>
        <w:numPr>
          <w:ilvl w:val="1"/>
          <w:numId w:val="66"/>
        </w:numPr>
        <w:pBdr>
          <w:top w:val="nil"/>
          <w:left w:val="nil"/>
          <w:bottom w:val="nil"/>
          <w:right w:val="nil"/>
          <w:between w:val="nil"/>
        </w:pBdr>
        <w:spacing w:after="200" w:line="276" w:lineRule="auto"/>
      </w:pPr>
      <w:r>
        <w:rPr>
          <w:rFonts w:ascii="Calibri" w:eastAsia="Calibri" w:hAnsi="Calibri" w:cs="Calibri"/>
          <w:color w:val="000000"/>
          <w:sz w:val="22"/>
          <w:szCs w:val="22"/>
        </w:rPr>
        <w:t xml:space="preserve">       Develop </w:t>
      </w:r>
      <w:r>
        <w:rPr>
          <w:rFonts w:ascii="Calibri" w:eastAsia="Calibri" w:hAnsi="Calibri" w:cs="Calibri"/>
          <w:sz w:val="22"/>
          <w:szCs w:val="22"/>
        </w:rPr>
        <w:t>oneself</w:t>
      </w:r>
      <w:r>
        <w:rPr>
          <w:rFonts w:ascii="Calibri" w:eastAsia="Calibri" w:hAnsi="Calibri" w:cs="Calibri"/>
          <w:color w:val="000000"/>
          <w:sz w:val="22"/>
          <w:szCs w:val="22"/>
        </w:rPr>
        <w:t xml:space="preserve"> as a therapeutic agent.</w:t>
      </w:r>
    </w:p>
    <w:p w14:paraId="69B2FAAC"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4.0</w:t>
      </w:r>
      <w:r>
        <w:rPr>
          <w:rFonts w:ascii="Calibri" w:eastAsia="Calibri" w:hAnsi="Calibri" w:cs="Calibri"/>
          <w:sz w:val="22"/>
          <w:szCs w:val="22"/>
        </w:rPr>
        <w:tab/>
      </w:r>
      <w:r>
        <w:rPr>
          <w:rFonts w:ascii="Calibri" w:eastAsia="Calibri" w:hAnsi="Calibri" w:cs="Calibri"/>
          <w:sz w:val="22"/>
          <w:szCs w:val="22"/>
          <w:u w:val="single"/>
        </w:rPr>
        <w:t>Communication</w:t>
      </w:r>
    </w:p>
    <w:p w14:paraId="12478429" w14:textId="77777777" w:rsidR="00CB7DF0" w:rsidRDefault="00892EC3">
      <w:pPr>
        <w:rPr>
          <w:rFonts w:ascii="Calibri" w:eastAsia="Calibri" w:hAnsi="Calibri" w:cs="Calibri"/>
          <w:sz w:val="22"/>
          <w:szCs w:val="22"/>
        </w:rPr>
      </w:pPr>
      <w:r>
        <w:rPr>
          <w:rFonts w:ascii="Calibri" w:eastAsia="Calibri" w:hAnsi="Calibri" w:cs="Calibri"/>
          <w:sz w:val="22"/>
          <w:szCs w:val="22"/>
        </w:rPr>
        <w:tab/>
        <w:t>4.1</w:t>
      </w:r>
      <w:r>
        <w:rPr>
          <w:rFonts w:ascii="Calibri" w:eastAsia="Calibri" w:hAnsi="Calibri" w:cs="Calibri"/>
          <w:sz w:val="22"/>
          <w:szCs w:val="22"/>
        </w:rPr>
        <w:tab/>
        <w:t xml:space="preserve">Demonstrate effective verbal and non-verbal communication skills with clients, families, </w:t>
      </w:r>
    </w:p>
    <w:p w14:paraId="5CA5CD0B" w14:textId="77777777" w:rsidR="00CB7DF0" w:rsidRDefault="00892EC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supervisor, and staff.</w:t>
      </w:r>
    </w:p>
    <w:p w14:paraId="5FB80905"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4.2</w:t>
      </w:r>
      <w:r>
        <w:rPr>
          <w:rFonts w:ascii="Calibri" w:eastAsia="Calibri" w:hAnsi="Calibri" w:cs="Calibri"/>
          <w:sz w:val="22"/>
          <w:szCs w:val="22"/>
        </w:rPr>
        <w:tab/>
        <w:t>Demonstra</w:t>
      </w:r>
      <w:r>
        <w:rPr>
          <w:rFonts w:ascii="Calibri" w:eastAsia="Calibri" w:hAnsi="Calibri" w:cs="Calibri"/>
          <w:sz w:val="22"/>
          <w:szCs w:val="22"/>
        </w:rPr>
        <w:t>te effective written communication skills in accordance with the requirements of the facility.</w:t>
      </w:r>
    </w:p>
    <w:p w14:paraId="323EDF7B"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4.3</w:t>
      </w:r>
      <w:r>
        <w:rPr>
          <w:rFonts w:ascii="Calibri" w:eastAsia="Calibri" w:hAnsi="Calibri" w:cs="Calibri"/>
          <w:sz w:val="22"/>
          <w:szCs w:val="22"/>
        </w:rPr>
        <w:tab/>
        <w:t>Accurately represent the profession of OT to clients, families, and other intra-professional disciplines within the community.</w:t>
      </w:r>
    </w:p>
    <w:p w14:paraId="31104348"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4.4</w:t>
      </w:r>
      <w:r>
        <w:rPr>
          <w:rFonts w:ascii="Calibri" w:eastAsia="Calibri" w:hAnsi="Calibri" w:cs="Calibri"/>
          <w:sz w:val="22"/>
          <w:szCs w:val="22"/>
        </w:rPr>
        <w:tab/>
        <w:t>Verbalize awareness of the</w:t>
      </w:r>
      <w:r>
        <w:rPr>
          <w:rFonts w:ascii="Calibri" w:eastAsia="Calibri" w:hAnsi="Calibri" w:cs="Calibri"/>
          <w:sz w:val="22"/>
          <w:szCs w:val="22"/>
        </w:rPr>
        <w:t xml:space="preserve"> different roles of other members in the </w:t>
      </w:r>
      <w:proofErr w:type="spellStart"/>
      <w:r>
        <w:rPr>
          <w:rFonts w:ascii="Calibri" w:eastAsia="Calibri" w:hAnsi="Calibri" w:cs="Calibri"/>
          <w:sz w:val="22"/>
          <w:szCs w:val="22"/>
        </w:rPr>
        <w:t>intraprofessional</w:t>
      </w:r>
      <w:proofErr w:type="spellEnd"/>
      <w:r>
        <w:rPr>
          <w:rFonts w:ascii="Calibri" w:eastAsia="Calibri" w:hAnsi="Calibri" w:cs="Calibri"/>
          <w:sz w:val="22"/>
          <w:szCs w:val="22"/>
        </w:rPr>
        <w:t xml:space="preserve"> healthcare team and how they effectively function as a team.</w:t>
      </w:r>
    </w:p>
    <w:p w14:paraId="57F1F394" w14:textId="77777777" w:rsidR="00CB7DF0" w:rsidRDefault="00CB7DF0">
      <w:pPr>
        <w:rPr>
          <w:rFonts w:ascii="Calibri" w:eastAsia="Calibri" w:hAnsi="Calibri" w:cs="Calibri"/>
          <w:sz w:val="22"/>
          <w:szCs w:val="22"/>
        </w:rPr>
      </w:pPr>
    </w:p>
    <w:p w14:paraId="781A471C" w14:textId="77777777" w:rsidR="00CB7DF0" w:rsidRDefault="00892EC3">
      <w:pPr>
        <w:rPr>
          <w:rFonts w:ascii="Calibri" w:eastAsia="Calibri" w:hAnsi="Calibri" w:cs="Calibri"/>
          <w:sz w:val="22"/>
          <w:szCs w:val="22"/>
          <w:u w:val="single"/>
        </w:rPr>
      </w:pPr>
      <w:r>
        <w:rPr>
          <w:rFonts w:ascii="Calibri" w:eastAsia="Calibri" w:hAnsi="Calibri" w:cs="Calibri"/>
          <w:sz w:val="22"/>
          <w:szCs w:val="22"/>
        </w:rPr>
        <w:t>5.0</w:t>
      </w:r>
      <w:r>
        <w:rPr>
          <w:rFonts w:ascii="Calibri" w:eastAsia="Calibri" w:hAnsi="Calibri" w:cs="Calibri"/>
          <w:sz w:val="22"/>
          <w:szCs w:val="22"/>
        </w:rPr>
        <w:tab/>
      </w:r>
      <w:r>
        <w:rPr>
          <w:rFonts w:ascii="Calibri" w:eastAsia="Calibri" w:hAnsi="Calibri" w:cs="Calibri"/>
          <w:sz w:val="22"/>
          <w:szCs w:val="22"/>
          <w:u w:val="single"/>
        </w:rPr>
        <w:t>Supervision</w:t>
      </w:r>
    </w:p>
    <w:p w14:paraId="2326EEEA" w14:textId="77777777" w:rsidR="00CB7DF0" w:rsidRDefault="00892EC3">
      <w:pPr>
        <w:ind w:left="1440" w:hanging="720"/>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t>Recognize one’s own strengths and limitations, and handle personal and professional problems effectively.</w:t>
      </w:r>
    </w:p>
    <w:p w14:paraId="27A856A9" w14:textId="77777777" w:rsidR="00CB7DF0" w:rsidRDefault="00892EC3">
      <w:pPr>
        <w:rPr>
          <w:rFonts w:ascii="Calibri" w:eastAsia="Calibri" w:hAnsi="Calibri" w:cs="Calibri"/>
          <w:sz w:val="22"/>
          <w:szCs w:val="22"/>
        </w:rPr>
      </w:pPr>
      <w:r>
        <w:rPr>
          <w:rFonts w:ascii="Calibri" w:eastAsia="Calibri" w:hAnsi="Calibri" w:cs="Calibri"/>
          <w:sz w:val="22"/>
          <w:szCs w:val="22"/>
        </w:rPr>
        <w:tab/>
        <w:t>5.2</w:t>
      </w:r>
      <w:r>
        <w:rPr>
          <w:rFonts w:ascii="Calibri" w:eastAsia="Calibri" w:hAnsi="Calibri" w:cs="Calibri"/>
          <w:sz w:val="22"/>
          <w:szCs w:val="22"/>
        </w:rPr>
        <w:tab/>
        <w:t>Ackn</w:t>
      </w:r>
      <w:r>
        <w:rPr>
          <w:rFonts w:ascii="Calibri" w:eastAsia="Calibri" w:hAnsi="Calibri" w:cs="Calibri"/>
          <w:sz w:val="22"/>
          <w:szCs w:val="22"/>
        </w:rPr>
        <w:t>owledge feedback from supervisor and modify behavior accordingly.</w:t>
      </w:r>
    </w:p>
    <w:p w14:paraId="00114819" w14:textId="77777777" w:rsidR="00CB7DF0" w:rsidRDefault="00892EC3">
      <w:pPr>
        <w:numPr>
          <w:ilvl w:val="1"/>
          <w:numId w:val="10"/>
        </w:numPr>
        <w:rPr>
          <w:rFonts w:ascii="Calibri" w:eastAsia="Calibri" w:hAnsi="Calibri" w:cs="Calibri"/>
          <w:sz w:val="22"/>
          <w:szCs w:val="22"/>
        </w:rPr>
      </w:pPr>
      <w:r>
        <w:rPr>
          <w:rFonts w:ascii="Calibri" w:eastAsia="Calibri" w:hAnsi="Calibri" w:cs="Calibri"/>
          <w:sz w:val="22"/>
          <w:szCs w:val="22"/>
        </w:rPr>
        <w:t xml:space="preserve">       Comply with the policies and procedures of the facility.</w:t>
      </w:r>
    </w:p>
    <w:p w14:paraId="32078B20" w14:textId="77777777" w:rsidR="00CB7DF0" w:rsidRDefault="00892EC3">
      <w:pPr>
        <w:numPr>
          <w:ilvl w:val="1"/>
          <w:numId w:val="10"/>
        </w:numPr>
        <w:rPr>
          <w:rFonts w:ascii="Calibri" w:eastAsia="Calibri" w:hAnsi="Calibri" w:cs="Calibri"/>
          <w:sz w:val="22"/>
          <w:szCs w:val="22"/>
        </w:rPr>
      </w:pPr>
      <w:r>
        <w:rPr>
          <w:rFonts w:ascii="Calibri" w:eastAsia="Calibri" w:hAnsi="Calibri" w:cs="Calibri"/>
          <w:sz w:val="22"/>
          <w:szCs w:val="22"/>
        </w:rPr>
        <w:t xml:space="preserve">       Demonstrate the ability to effectively collaborate with the supervising OTR.</w:t>
      </w:r>
    </w:p>
    <w:p w14:paraId="66710C43" w14:textId="77777777" w:rsidR="00CB7DF0" w:rsidRDefault="00CB7DF0">
      <w:pPr>
        <w:rPr>
          <w:rFonts w:ascii="Calibri" w:eastAsia="Calibri" w:hAnsi="Calibri" w:cs="Calibri"/>
          <w:sz w:val="22"/>
          <w:szCs w:val="22"/>
        </w:rPr>
      </w:pPr>
    </w:p>
    <w:p w14:paraId="19F05250" w14:textId="77777777" w:rsidR="00CB7DF0" w:rsidRDefault="00892EC3">
      <w:pPr>
        <w:pStyle w:val="Heading2"/>
        <w:rPr>
          <w:rFonts w:ascii="Calibri" w:eastAsia="Calibri" w:hAnsi="Calibri" w:cs="Calibri"/>
          <w:sz w:val="22"/>
          <w:szCs w:val="22"/>
          <w:u w:val="none"/>
        </w:rPr>
      </w:pPr>
      <w:bookmarkStart w:id="92" w:name="_heading=h.1baon6m" w:colFirst="0" w:colLast="0"/>
      <w:bookmarkEnd w:id="92"/>
      <w:r>
        <w:rPr>
          <w:rFonts w:ascii="Calibri" w:eastAsia="Calibri" w:hAnsi="Calibri" w:cs="Calibri"/>
          <w:sz w:val="22"/>
          <w:szCs w:val="22"/>
          <w:u w:val="none"/>
        </w:rPr>
        <w:t>Sample Fieldwork Level II Weekly Outline for Fieldwork Educator</w:t>
      </w:r>
    </w:p>
    <w:p w14:paraId="33929716" w14:textId="77777777" w:rsidR="00CB7DF0" w:rsidRDefault="00CB7DF0">
      <w:pPr>
        <w:jc w:val="center"/>
        <w:rPr>
          <w:rFonts w:ascii="Calibri" w:eastAsia="Calibri" w:hAnsi="Calibri" w:cs="Calibri"/>
          <w:b/>
          <w:sz w:val="22"/>
          <w:szCs w:val="22"/>
          <w:u w:val="single"/>
        </w:rPr>
      </w:pPr>
    </w:p>
    <w:p w14:paraId="19BB0089" w14:textId="77777777" w:rsidR="00CB7DF0" w:rsidRDefault="00892EC3">
      <w:pPr>
        <w:rPr>
          <w:rFonts w:ascii="Calibri" w:eastAsia="Calibri" w:hAnsi="Calibri" w:cs="Calibri"/>
          <w:sz w:val="22"/>
          <w:szCs w:val="22"/>
        </w:rPr>
      </w:pPr>
      <w:r>
        <w:rPr>
          <w:rFonts w:ascii="Calibri" w:eastAsia="Calibri" w:hAnsi="Calibri" w:cs="Calibri"/>
          <w:sz w:val="22"/>
          <w:szCs w:val="22"/>
        </w:rPr>
        <w:t>Level II Fieldwork Students Casper College Occupational Therapy Assistant Program.</w:t>
      </w:r>
      <w:r>
        <w:rPr>
          <w:rFonts w:ascii="Calibri" w:eastAsia="Calibri" w:hAnsi="Calibri" w:cs="Calibri"/>
          <w:b/>
          <w:sz w:val="22"/>
          <w:szCs w:val="22"/>
        </w:rPr>
        <w:t xml:space="preserve"> </w:t>
      </w:r>
      <w:r>
        <w:rPr>
          <w:rFonts w:ascii="Calibri" w:eastAsia="Calibri" w:hAnsi="Calibri" w:cs="Calibri"/>
          <w:sz w:val="22"/>
          <w:szCs w:val="22"/>
        </w:rPr>
        <w:t xml:space="preserve">Please remember these are only </w:t>
      </w:r>
      <w:r>
        <w:rPr>
          <w:rFonts w:ascii="Calibri" w:eastAsia="Calibri" w:hAnsi="Calibri" w:cs="Calibri"/>
          <w:b/>
          <w:sz w:val="22"/>
          <w:szCs w:val="22"/>
        </w:rPr>
        <w:t>sample objectives</w:t>
      </w:r>
      <w:r>
        <w:rPr>
          <w:rFonts w:ascii="Calibri" w:eastAsia="Calibri" w:hAnsi="Calibri" w:cs="Calibri"/>
          <w:sz w:val="22"/>
          <w:szCs w:val="22"/>
        </w:rPr>
        <w:t xml:space="preserve">. Fieldwork sites are encouraged to establish site specific fieldwork objectives in collaboration with the Academic Fieldwork Coordinator.  </w:t>
      </w:r>
    </w:p>
    <w:p w14:paraId="36103D92" w14:textId="77777777" w:rsidR="00CB7DF0" w:rsidRDefault="00CB7DF0">
      <w:pPr>
        <w:rPr>
          <w:rFonts w:ascii="Calibri" w:eastAsia="Calibri" w:hAnsi="Calibri" w:cs="Calibri"/>
          <w:sz w:val="22"/>
          <w:szCs w:val="22"/>
        </w:rPr>
      </w:pPr>
    </w:p>
    <w:p w14:paraId="2816CD8D" w14:textId="77777777" w:rsidR="00CB7DF0" w:rsidRDefault="00892EC3">
      <w:pPr>
        <w:rPr>
          <w:rFonts w:ascii="Calibri" w:eastAsia="Calibri" w:hAnsi="Calibri" w:cs="Calibri"/>
          <w:b/>
          <w:sz w:val="22"/>
          <w:szCs w:val="22"/>
        </w:rPr>
      </w:pPr>
      <w:r>
        <w:rPr>
          <w:rFonts w:ascii="Calibri" w:eastAsia="Calibri" w:hAnsi="Calibri" w:cs="Calibri"/>
          <w:b/>
          <w:sz w:val="22"/>
          <w:szCs w:val="22"/>
        </w:rPr>
        <w:t>Week 1</w:t>
      </w:r>
    </w:p>
    <w:p w14:paraId="0DD866F4"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Orientation of facility</w:t>
      </w:r>
    </w:p>
    <w:p w14:paraId="41F2521E"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Complete requirements of facility (paperwork)</w:t>
      </w:r>
    </w:p>
    <w:p w14:paraId="08451A93"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Tour of facility</w:t>
      </w:r>
    </w:p>
    <w:p w14:paraId="5E192C6D"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Observe staff meetin</w:t>
      </w:r>
      <w:r>
        <w:rPr>
          <w:rFonts w:ascii="Calibri" w:eastAsia="Calibri" w:hAnsi="Calibri" w:cs="Calibri"/>
          <w:color w:val="000000"/>
          <w:sz w:val="22"/>
          <w:szCs w:val="22"/>
        </w:rPr>
        <w:t>gs</w:t>
      </w:r>
    </w:p>
    <w:p w14:paraId="06CA4631"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Meet treatment team</w:t>
      </w:r>
    </w:p>
    <w:p w14:paraId="18F36B31"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Observe treatments/ evaluations</w:t>
      </w:r>
    </w:p>
    <w:p w14:paraId="4D6402C7"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 xml:space="preserve">Review Code of Ethics and Standards of Practice </w:t>
      </w:r>
    </w:p>
    <w:p w14:paraId="10CB6D2E"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lastRenderedPageBreak/>
        <w:t>Role delineation of OTR and COTA at facility</w:t>
      </w:r>
    </w:p>
    <w:p w14:paraId="67282BDD"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Introduction to computer documentation system</w:t>
      </w:r>
    </w:p>
    <w:p w14:paraId="0B27B94C" w14:textId="77777777" w:rsidR="00CB7DF0" w:rsidRDefault="00892EC3">
      <w:pPr>
        <w:numPr>
          <w:ilvl w:val="0"/>
          <w:numId w:val="73"/>
        </w:numPr>
        <w:pBdr>
          <w:top w:val="nil"/>
          <w:left w:val="nil"/>
          <w:bottom w:val="nil"/>
          <w:right w:val="nil"/>
          <w:between w:val="nil"/>
        </w:pBdr>
        <w:spacing w:line="276" w:lineRule="auto"/>
      </w:pPr>
      <w:r>
        <w:rPr>
          <w:rFonts w:ascii="Calibri" w:eastAsia="Calibri" w:hAnsi="Calibri" w:cs="Calibri"/>
          <w:color w:val="000000"/>
          <w:sz w:val="22"/>
          <w:szCs w:val="22"/>
        </w:rPr>
        <w:t>Begin chart reviews and goal reviews of clients</w:t>
      </w:r>
    </w:p>
    <w:p w14:paraId="0DFC3D54" w14:textId="77777777" w:rsidR="00CB7DF0" w:rsidRDefault="00892EC3">
      <w:pPr>
        <w:numPr>
          <w:ilvl w:val="0"/>
          <w:numId w:val="73"/>
        </w:numPr>
        <w:pBdr>
          <w:top w:val="nil"/>
          <w:left w:val="nil"/>
          <w:bottom w:val="nil"/>
          <w:right w:val="nil"/>
          <w:between w:val="nil"/>
        </w:pBdr>
        <w:spacing w:after="200" w:line="276" w:lineRule="auto"/>
      </w:pPr>
      <w:r>
        <w:rPr>
          <w:rFonts w:ascii="Calibri" w:eastAsia="Calibri" w:hAnsi="Calibri" w:cs="Calibri"/>
          <w:color w:val="000000"/>
          <w:sz w:val="22"/>
          <w:szCs w:val="22"/>
        </w:rPr>
        <w:t>May begin fir</w:t>
      </w:r>
      <w:r>
        <w:rPr>
          <w:rFonts w:ascii="Calibri" w:eastAsia="Calibri" w:hAnsi="Calibri" w:cs="Calibri"/>
          <w:color w:val="000000"/>
          <w:sz w:val="22"/>
          <w:szCs w:val="22"/>
        </w:rPr>
        <w:t>st treatment with support from supervisor</w:t>
      </w:r>
    </w:p>
    <w:p w14:paraId="20C97325" w14:textId="77777777" w:rsidR="00CB7DF0" w:rsidRDefault="00892EC3">
      <w:pPr>
        <w:rPr>
          <w:rFonts w:ascii="Calibri" w:eastAsia="Calibri" w:hAnsi="Calibri" w:cs="Calibri"/>
          <w:b/>
          <w:sz w:val="22"/>
          <w:szCs w:val="22"/>
        </w:rPr>
      </w:pPr>
      <w:r>
        <w:rPr>
          <w:rFonts w:ascii="Calibri" w:eastAsia="Calibri" w:hAnsi="Calibri" w:cs="Calibri"/>
          <w:b/>
          <w:sz w:val="22"/>
          <w:szCs w:val="22"/>
        </w:rPr>
        <w:t>Week 2</w:t>
      </w:r>
    </w:p>
    <w:p w14:paraId="6B530BAF"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Continue chart reviews, goal reviews, and review plan of care of clients</w:t>
      </w:r>
    </w:p>
    <w:p w14:paraId="6BF43015"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 xml:space="preserve">Establish client load of first clients and begin focusing on these clients </w:t>
      </w:r>
    </w:p>
    <w:p w14:paraId="11E58B0B"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Observation of evaluations and initial documentation</w:t>
      </w:r>
    </w:p>
    <w:p w14:paraId="2E13F0C0"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Establish therapeutic interventions for clients, in collaboration with supervisor, and begin hands-on learning with evaluation/</w:t>
      </w:r>
      <w:r>
        <w:rPr>
          <w:rFonts w:ascii="Calibri" w:eastAsia="Calibri" w:hAnsi="Calibri" w:cs="Calibri"/>
          <w:color w:val="000000"/>
          <w:sz w:val="22"/>
          <w:szCs w:val="22"/>
        </w:rPr>
        <w:t xml:space="preserve"> treatment of clients with support from supervisor</w:t>
      </w:r>
    </w:p>
    <w:p w14:paraId="4E07C1BA"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 xml:space="preserve">Begin practicing computerized documentation </w:t>
      </w:r>
    </w:p>
    <w:p w14:paraId="1A9FDD75"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Continue to attend weekly meetings with supervisor to discuss progress, concerns and student goals</w:t>
      </w:r>
    </w:p>
    <w:p w14:paraId="01FF7FAA" w14:textId="77777777" w:rsidR="00CB7DF0" w:rsidRDefault="00892EC3">
      <w:pPr>
        <w:numPr>
          <w:ilvl w:val="0"/>
          <w:numId w:val="55"/>
        </w:numPr>
        <w:pBdr>
          <w:top w:val="nil"/>
          <w:left w:val="nil"/>
          <w:bottom w:val="nil"/>
          <w:right w:val="nil"/>
          <w:between w:val="nil"/>
        </w:pBdr>
        <w:spacing w:line="276" w:lineRule="auto"/>
      </w:pPr>
      <w:r>
        <w:rPr>
          <w:rFonts w:ascii="Calibri" w:eastAsia="Calibri" w:hAnsi="Calibri" w:cs="Calibri"/>
          <w:color w:val="000000"/>
          <w:sz w:val="22"/>
          <w:szCs w:val="22"/>
        </w:rPr>
        <w:t>Continue to attend staff meetings and begin to participate in</w:t>
      </w:r>
      <w:r>
        <w:rPr>
          <w:rFonts w:ascii="Calibri" w:eastAsia="Calibri" w:hAnsi="Calibri" w:cs="Calibri"/>
          <w:color w:val="000000"/>
          <w:sz w:val="22"/>
          <w:szCs w:val="22"/>
        </w:rPr>
        <w:t xml:space="preserve"> meetings as appropriate</w:t>
      </w:r>
    </w:p>
    <w:p w14:paraId="41D14C0A" w14:textId="77777777" w:rsidR="00CB7DF0" w:rsidRDefault="00892EC3">
      <w:pPr>
        <w:numPr>
          <w:ilvl w:val="0"/>
          <w:numId w:val="55"/>
        </w:numPr>
        <w:pBdr>
          <w:top w:val="nil"/>
          <w:left w:val="nil"/>
          <w:bottom w:val="nil"/>
          <w:right w:val="nil"/>
          <w:between w:val="nil"/>
        </w:pBdr>
        <w:spacing w:after="200" w:line="276" w:lineRule="auto"/>
      </w:pPr>
      <w:r>
        <w:rPr>
          <w:rFonts w:ascii="Calibri" w:eastAsia="Calibri" w:hAnsi="Calibri" w:cs="Calibri"/>
          <w:color w:val="000000"/>
          <w:sz w:val="22"/>
          <w:szCs w:val="22"/>
        </w:rPr>
        <w:t>Start planning assignments (i.e.: evidenced based intervention/research, verbal reports, precautions on various diagnoses, performing an in-service on a certain topic, fabricate a rehab project that the facility would benefit from)</w:t>
      </w:r>
      <w:r>
        <w:rPr>
          <w:rFonts w:ascii="Calibri" w:eastAsia="Calibri" w:hAnsi="Calibri" w:cs="Calibri"/>
          <w:color w:val="000000"/>
          <w:sz w:val="22"/>
          <w:szCs w:val="22"/>
        </w:rPr>
        <w:t xml:space="preserve"> </w:t>
      </w:r>
    </w:p>
    <w:p w14:paraId="155EE6B7" w14:textId="77777777" w:rsidR="00CB7DF0" w:rsidRDefault="00892EC3">
      <w:pPr>
        <w:rPr>
          <w:rFonts w:ascii="Calibri" w:eastAsia="Calibri" w:hAnsi="Calibri" w:cs="Calibri"/>
          <w:b/>
          <w:sz w:val="22"/>
          <w:szCs w:val="22"/>
        </w:rPr>
      </w:pPr>
      <w:r>
        <w:rPr>
          <w:rFonts w:ascii="Calibri" w:eastAsia="Calibri" w:hAnsi="Calibri" w:cs="Calibri"/>
          <w:b/>
          <w:sz w:val="22"/>
          <w:szCs w:val="22"/>
        </w:rPr>
        <w:t>Week 3</w:t>
      </w:r>
    </w:p>
    <w:p w14:paraId="74C5C51B"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chart reviews, review of goals and plan of care of clients</w:t>
      </w:r>
    </w:p>
    <w:p w14:paraId="622799B6"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Increase client load as appropriate with support from supervisor</w:t>
      </w:r>
    </w:p>
    <w:p w14:paraId="2440D387"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Select, establish, and implement client-centered and occupation-based treatment interventions with clients with supervisor guidance and review</w:t>
      </w:r>
    </w:p>
    <w:p w14:paraId="65FFB7E9"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documenting on clients with supervisor review</w:t>
      </w:r>
    </w:p>
    <w:p w14:paraId="1E3F45A1"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to attend weekly meetings with supervisor to disc</w:t>
      </w:r>
      <w:r>
        <w:rPr>
          <w:rFonts w:ascii="Calibri" w:eastAsia="Calibri" w:hAnsi="Calibri" w:cs="Calibri"/>
          <w:color w:val="000000"/>
          <w:sz w:val="22"/>
          <w:szCs w:val="22"/>
        </w:rPr>
        <w:t>uss progress, concerns and student goals</w:t>
      </w:r>
    </w:p>
    <w:p w14:paraId="7C5EFF1C"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to attend staff meetings and begin to participate in meetings as appropriate</w:t>
      </w:r>
    </w:p>
    <w:p w14:paraId="636DDC44"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Describe billing procedure of facility</w:t>
      </w:r>
    </w:p>
    <w:p w14:paraId="08A809BA"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Define safety concerns for family and client</w:t>
      </w:r>
    </w:p>
    <w:p w14:paraId="3189E310"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to progress with the above areas ide</w:t>
      </w:r>
      <w:r>
        <w:rPr>
          <w:rFonts w:ascii="Calibri" w:eastAsia="Calibri" w:hAnsi="Calibri" w:cs="Calibri"/>
          <w:color w:val="000000"/>
          <w:sz w:val="22"/>
          <w:szCs w:val="22"/>
        </w:rPr>
        <w:t>ntified</w:t>
      </w:r>
    </w:p>
    <w:p w14:paraId="11D8A306"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Plan and implement treatment interventions with increased client load</w:t>
      </w:r>
    </w:p>
    <w:p w14:paraId="3EF2D839"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Student should start to be more independent with chart reviews and review of goals towards treatment implementation</w:t>
      </w:r>
    </w:p>
    <w:p w14:paraId="055DE1A5"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Student should be doing weekly (if appropriate) hands on learn</w:t>
      </w:r>
      <w:r>
        <w:rPr>
          <w:rFonts w:ascii="Calibri" w:eastAsia="Calibri" w:hAnsi="Calibri" w:cs="Calibri"/>
          <w:color w:val="000000"/>
          <w:sz w:val="22"/>
          <w:szCs w:val="22"/>
        </w:rPr>
        <w:t xml:space="preserve">ing with evaluations </w:t>
      </w:r>
    </w:p>
    <w:p w14:paraId="7DA62FBC"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Student should document on clients with better precision and meeting facility documentation requirements, supervisor still reviewing</w:t>
      </w:r>
    </w:p>
    <w:p w14:paraId="6B82335C"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Student should demonstrate understanding of billing procedure of facility</w:t>
      </w:r>
    </w:p>
    <w:p w14:paraId="7CF93832" w14:textId="77777777" w:rsidR="00CB7DF0" w:rsidRDefault="00892EC3">
      <w:pPr>
        <w:numPr>
          <w:ilvl w:val="0"/>
          <w:numId w:val="57"/>
        </w:numPr>
        <w:pBdr>
          <w:top w:val="nil"/>
          <w:left w:val="nil"/>
          <w:bottom w:val="nil"/>
          <w:right w:val="nil"/>
          <w:between w:val="nil"/>
        </w:pBdr>
        <w:spacing w:after="200" w:line="276" w:lineRule="auto"/>
      </w:pPr>
      <w:r>
        <w:rPr>
          <w:rFonts w:ascii="Calibri" w:eastAsia="Calibri" w:hAnsi="Calibri" w:cs="Calibri"/>
          <w:color w:val="000000"/>
          <w:sz w:val="22"/>
          <w:szCs w:val="22"/>
        </w:rPr>
        <w:t>Student should start design</w:t>
      </w:r>
      <w:r>
        <w:rPr>
          <w:rFonts w:ascii="Calibri" w:eastAsia="Calibri" w:hAnsi="Calibri" w:cs="Calibri"/>
          <w:color w:val="000000"/>
          <w:sz w:val="22"/>
          <w:szCs w:val="22"/>
        </w:rPr>
        <w:t>ing or preparing a fieldwork project to present at the end of the fieldwork rotation</w:t>
      </w:r>
    </w:p>
    <w:p w14:paraId="7FEDC607" w14:textId="77777777" w:rsidR="00CB7DF0" w:rsidRDefault="00892EC3">
      <w:pPr>
        <w:rPr>
          <w:rFonts w:ascii="Calibri" w:eastAsia="Calibri" w:hAnsi="Calibri" w:cs="Calibri"/>
          <w:b/>
          <w:sz w:val="22"/>
          <w:szCs w:val="22"/>
        </w:rPr>
      </w:pPr>
      <w:r>
        <w:rPr>
          <w:rFonts w:ascii="Calibri" w:eastAsia="Calibri" w:hAnsi="Calibri" w:cs="Calibri"/>
          <w:b/>
          <w:sz w:val="22"/>
          <w:szCs w:val="22"/>
        </w:rPr>
        <w:t>Week 4</w:t>
      </w:r>
    </w:p>
    <w:p w14:paraId="5FD30216"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Go over midterm results and review with student and supervisor</w:t>
      </w:r>
    </w:p>
    <w:p w14:paraId="3D03F676"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Call AFWC for midterm review with student and supervisor</w:t>
      </w:r>
    </w:p>
    <w:p w14:paraId="5C12D8FE"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Continue assisting with evaluations and documenting goals for client</w:t>
      </w:r>
    </w:p>
    <w:p w14:paraId="5A1B7717"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lastRenderedPageBreak/>
        <w:t>Continue chart reviews, review of goals, and review plan of care of clients</w:t>
      </w:r>
    </w:p>
    <w:p w14:paraId="6AB49FFE"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Select, establish, and implement client-centered and o</w:t>
      </w:r>
      <w:r>
        <w:rPr>
          <w:rFonts w:ascii="Calibri" w:eastAsia="Calibri" w:hAnsi="Calibri" w:cs="Calibri"/>
          <w:color w:val="000000"/>
          <w:sz w:val="22"/>
          <w:szCs w:val="22"/>
        </w:rPr>
        <w:t>ccupation-based treatment interventions with clients with supervisor review</w:t>
      </w:r>
    </w:p>
    <w:p w14:paraId="2E6AD008"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documenting on clients with supervisor review with increased speed and efficiency</w:t>
      </w:r>
    </w:p>
    <w:p w14:paraId="52BB86F1"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Increase </w:t>
      </w:r>
      <w:r>
        <w:rPr>
          <w:rFonts w:ascii="Calibri" w:eastAsia="Calibri" w:hAnsi="Calibri" w:cs="Calibri"/>
          <w:sz w:val="22"/>
          <w:szCs w:val="22"/>
        </w:rPr>
        <w:t>caseload</w:t>
      </w:r>
      <w:r>
        <w:rPr>
          <w:rFonts w:ascii="Calibri" w:eastAsia="Calibri" w:hAnsi="Calibri" w:cs="Calibri"/>
          <w:color w:val="000000"/>
          <w:sz w:val="22"/>
          <w:szCs w:val="22"/>
        </w:rPr>
        <w:t>, as deemed appropriate for student</w:t>
      </w:r>
    </w:p>
    <w:p w14:paraId="7F34A2B0" w14:textId="77777777" w:rsidR="00CB7DF0" w:rsidRDefault="00892EC3">
      <w:pPr>
        <w:numPr>
          <w:ilvl w:val="0"/>
          <w:numId w:val="59"/>
        </w:numPr>
        <w:pBdr>
          <w:top w:val="nil"/>
          <w:left w:val="nil"/>
          <w:bottom w:val="nil"/>
          <w:right w:val="nil"/>
          <w:between w:val="nil"/>
        </w:pBdr>
        <w:spacing w:after="200" w:line="276" w:lineRule="auto"/>
      </w:pPr>
      <w:r>
        <w:rPr>
          <w:rFonts w:ascii="Calibri" w:eastAsia="Calibri" w:hAnsi="Calibri" w:cs="Calibri"/>
          <w:color w:val="000000"/>
          <w:sz w:val="22"/>
          <w:szCs w:val="22"/>
        </w:rPr>
        <w:t>Continue attending meetings and verb</w:t>
      </w:r>
      <w:r>
        <w:rPr>
          <w:rFonts w:ascii="Calibri" w:eastAsia="Calibri" w:hAnsi="Calibri" w:cs="Calibri"/>
          <w:color w:val="000000"/>
          <w:sz w:val="22"/>
          <w:szCs w:val="22"/>
        </w:rPr>
        <w:t>alize occupational therapy considerations in meetings</w:t>
      </w:r>
    </w:p>
    <w:p w14:paraId="215243A8" w14:textId="77777777" w:rsidR="00CB7DF0" w:rsidRDefault="00892EC3">
      <w:pPr>
        <w:rPr>
          <w:rFonts w:ascii="Calibri" w:eastAsia="Calibri" w:hAnsi="Calibri" w:cs="Calibri"/>
          <w:b/>
          <w:sz w:val="22"/>
          <w:szCs w:val="22"/>
        </w:rPr>
      </w:pPr>
      <w:r>
        <w:rPr>
          <w:rFonts w:ascii="Calibri" w:eastAsia="Calibri" w:hAnsi="Calibri" w:cs="Calibri"/>
          <w:b/>
          <w:sz w:val="22"/>
          <w:szCs w:val="22"/>
        </w:rPr>
        <w:t>Week 5</w:t>
      </w:r>
    </w:p>
    <w:p w14:paraId="6BFA5879"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chart reviews, review of goals, and review plan of care of clients</w:t>
      </w:r>
    </w:p>
    <w:p w14:paraId="7E210EFE"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documenting on clients with supervisor review</w:t>
      </w:r>
    </w:p>
    <w:p w14:paraId="55491BFC"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Increase </w:t>
      </w:r>
      <w:r>
        <w:rPr>
          <w:rFonts w:ascii="Calibri" w:eastAsia="Calibri" w:hAnsi="Calibri" w:cs="Calibri"/>
          <w:sz w:val="22"/>
          <w:szCs w:val="22"/>
        </w:rPr>
        <w:t>caseload</w:t>
      </w:r>
      <w:r>
        <w:rPr>
          <w:rFonts w:ascii="Calibri" w:eastAsia="Calibri" w:hAnsi="Calibri" w:cs="Calibri"/>
          <w:color w:val="000000"/>
          <w:sz w:val="22"/>
          <w:szCs w:val="22"/>
        </w:rPr>
        <w:t xml:space="preserve"> as deemed appropriate for the student. Add more challenging clients to student’s case load or clients with a different diagnosis</w:t>
      </w:r>
    </w:p>
    <w:p w14:paraId="70C37A2C"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to select, establish, and implement client-centered and occupation-based treatment interventions with clients with su</w:t>
      </w:r>
      <w:r>
        <w:rPr>
          <w:rFonts w:ascii="Calibri" w:eastAsia="Calibri" w:hAnsi="Calibri" w:cs="Calibri"/>
          <w:color w:val="000000"/>
          <w:sz w:val="22"/>
          <w:szCs w:val="22"/>
        </w:rPr>
        <w:t>pervisor review</w:t>
      </w:r>
    </w:p>
    <w:p w14:paraId="1632CBD8"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Plan in-service presentation, research, projects, etc. </w:t>
      </w:r>
    </w:p>
    <w:p w14:paraId="35C2D9A3"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Continue participation in meetings and voice occupational therapy considerations in meetings</w:t>
      </w:r>
    </w:p>
    <w:p w14:paraId="0F241696"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Continue in-service meeting plan and schedule for following week</w:t>
      </w:r>
    </w:p>
    <w:p w14:paraId="76834032" w14:textId="77777777" w:rsidR="00CB7DF0" w:rsidRDefault="00892EC3">
      <w:pPr>
        <w:numPr>
          <w:ilvl w:val="0"/>
          <w:numId w:val="59"/>
        </w:numPr>
        <w:pBdr>
          <w:top w:val="nil"/>
          <w:left w:val="nil"/>
          <w:bottom w:val="nil"/>
          <w:right w:val="nil"/>
          <w:between w:val="nil"/>
        </w:pBdr>
        <w:spacing w:after="200" w:line="276" w:lineRule="auto"/>
      </w:pPr>
      <w:r>
        <w:rPr>
          <w:rFonts w:ascii="Calibri" w:eastAsia="Calibri" w:hAnsi="Calibri" w:cs="Calibri"/>
          <w:color w:val="000000"/>
          <w:sz w:val="22"/>
          <w:szCs w:val="22"/>
        </w:rPr>
        <w:t>Student should be working on the Occupational Therapy Practice Framework assignment from the OTA program</w:t>
      </w:r>
    </w:p>
    <w:p w14:paraId="2442B7DA" w14:textId="77777777" w:rsidR="00CB7DF0" w:rsidRDefault="00892EC3">
      <w:pPr>
        <w:rPr>
          <w:rFonts w:ascii="Calibri" w:eastAsia="Calibri" w:hAnsi="Calibri" w:cs="Calibri"/>
          <w:b/>
          <w:sz w:val="22"/>
          <w:szCs w:val="22"/>
        </w:rPr>
      </w:pPr>
      <w:r>
        <w:rPr>
          <w:rFonts w:ascii="Calibri" w:eastAsia="Calibri" w:hAnsi="Calibri" w:cs="Calibri"/>
          <w:b/>
          <w:sz w:val="22"/>
          <w:szCs w:val="22"/>
        </w:rPr>
        <w:t>Week 6</w:t>
      </w:r>
    </w:p>
    <w:p w14:paraId="2E93D913"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Continue chart reviews and review of goals</w:t>
      </w:r>
    </w:p>
    <w:p w14:paraId="78FB6E30" w14:textId="77777777" w:rsidR="00CB7DF0" w:rsidRDefault="00892EC3">
      <w:pPr>
        <w:numPr>
          <w:ilvl w:val="0"/>
          <w:numId w:val="57"/>
        </w:numPr>
        <w:pBdr>
          <w:top w:val="nil"/>
          <w:left w:val="nil"/>
          <w:bottom w:val="nil"/>
          <w:right w:val="nil"/>
          <w:between w:val="nil"/>
        </w:pBdr>
        <w:spacing w:line="276" w:lineRule="auto"/>
      </w:pPr>
      <w:r>
        <w:rPr>
          <w:rFonts w:ascii="Calibri" w:eastAsia="Calibri" w:hAnsi="Calibri" w:cs="Calibri"/>
          <w:color w:val="000000"/>
          <w:sz w:val="22"/>
          <w:szCs w:val="22"/>
        </w:rPr>
        <w:t xml:space="preserve">Continue documenting on clients with supervisor </w:t>
      </w:r>
    </w:p>
    <w:p w14:paraId="60BF21CB"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Increase </w:t>
      </w:r>
      <w:r>
        <w:rPr>
          <w:rFonts w:ascii="Calibri" w:eastAsia="Calibri" w:hAnsi="Calibri" w:cs="Calibri"/>
          <w:sz w:val="22"/>
          <w:szCs w:val="22"/>
        </w:rPr>
        <w:t>caseload</w:t>
      </w:r>
      <w:r>
        <w:rPr>
          <w:rFonts w:ascii="Calibri" w:eastAsia="Calibri" w:hAnsi="Calibri" w:cs="Calibri"/>
          <w:color w:val="000000"/>
          <w:sz w:val="22"/>
          <w:szCs w:val="22"/>
        </w:rPr>
        <w:t xml:space="preserve"> as deemed appropriate for student</w:t>
      </w:r>
    </w:p>
    <w:p w14:paraId="1F805A6A"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Entry-level case load, if possible, and maintain for two weeks</w:t>
      </w:r>
    </w:p>
    <w:p w14:paraId="1A195D0B" w14:textId="77777777" w:rsidR="00CB7DF0" w:rsidRDefault="00892EC3">
      <w:pPr>
        <w:numPr>
          <w:ilvl w:val="0"/>
          <w:numId w:val="59"/>
        </w:numPr>
        <w:pBdr>
          <w:top w:val="nil"/>
          <w:left w:val="nil"/>
          <w:bottom w:val="nil"/>
          <w:right w:val="nil"/>
          <w:between w:val="nil"/>
        </w:pBdr>
        <w:spacing w:after="200" w:line="276" w:lineRule="auto"/>
      </w:pPr>
      <w:r>
        <w:rPr>
          <w:rFonts w:ascii="Calibri" w:eastAsia="Calibri" w:hAnsi="Calibri" w:cs="Calibri"/>
          <w:color w:val="000000"/>
          <w:sz w:val="22"/>
          <w:szCs w:val="22"/>
        </w:rPr>
        <w:t>Perform in-service/ project presentation</w:t>
      </w:r>
    </w:p>
    <w:p w14:paraId="5A131BE0" w14:textId="77777777" w:rsidR="00CB7DF0" w:rsidRDefault="00892EC3">
      <w:pPr>
        <w:rPr>
          <w:rFonts w:ascii="Calibri" w:eastAsia="Calibri" w:hAnsi="Calibri" w:cs="Calibri"/>
          <w:b/>
          <w:sz w:val="22"/>
          <w:szCs w:val="22"/>
        </w:rPr>
      </w:pPr>
      <w:r>
        <w:rPr>
          <w:rFonts w:ascii="Calibri" w:eastAsia="Calibri" w:hAnsi="Calibri" w:cs="Calibri"/>
          <w:b/>
          <w:sz w:val="22"/>
          <w:szCs w:val="22"/>
        </w:rPr>
        <w:t>Week 7</w:t>
      </w:r>
    </w:p>
    <w:p w14:paraId="2A215903"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Continue to progress with the above areas identified and student should be demonstrating entry level competence </w:t>
      </w:r>
    </w:p>
    <w:p w14:paraId="5C608C7F"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Perform in-service/ project presentation</w:t>
      </w:r>
    </w:p>
    <w:p w14:paraId="7EFADE1E" w14:textId="77777777" w:rsidR="00CB7DF0" w:rsidRDefault="00892EC3">
      <w:pPr>
        <w:numPr>
          <w:ilvl w:val="0"/>
          <w:numId w:val="59"/>
        </w:numPr>
        <w:pBdr>
          <w:top w:val="nil"/>
          <w:left w:val="nil"/>
          <w:bottom w:val="nil"/>
          <w:right w:val="nil"/>
          <w:between w:val="nil"/>
        </w:pBdr>
        <w:spacing w:after="200" w:line="276" w:lineRule="auto"/>
      </w:pPr>
      <w:r>
        <w:rPr>
          <w:rFonts w:ascii="Calibri" w:eastAsia="Calibri" w:hAnsi="Calibri" w:cs="Calibri"/>
          <w:color w:val="000000"/>
          <w:sz w:val="22"/>
          <w:szCs w:val="22"/>
        </w:rPr>
        <w:t>Student should complete the Occupational Therapy Practice Framework assignment from the OTA program</w:t>
      </w:r>
    </w:p>
    <w:p w14:paraId="79281A02" w14:textId="77777777" w:rsidR="00CB7DF0" w:rsidRDefault="00892EC3">
      <w:pPr>
        <w:rPr>
          <w:rFonts w:ascii="Calibri" w:eastAsia="Calibri" w:hAnsi="Calibri" w:cs="Calibri"/>
          <w:b/>
          <w:sz w:val="22"/>
          <w:szCs w:val="22"/>
        </w:rPr>
      </w:pPr>
      <w:r>
        <w:rPr>
          <w:rFonts w:ascii="Calibri" w:eastAsia="Calibri" w:hAnsi="Calibri" w:cs="Calibri"/>
          <w:b/>
          <w:sz w:val="22"/>
          <w:szCs w:val="22"/>
        </w:rPr>
        <w:t>We</w:t>
      </w:r>
      <w:r>
        <w:rPr>
          <w:rFonts w:ascii="Calibri" w:eastAsia="Calibri" w:hAnsi="Calibri" w:cs="Calibri"/>
          <w:b/>
          <w:sz w:val="22"/>
          <w:szCs w:val="22"/>
        </w:rPr>
        <w:t>ek 8</w:t>
      </w:r>
    </w:p>
    <w:p w14:paraId="127ABB56"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Continue to progress forward with the above areas identified and student should be demonstrating entry level competence </w:t>
      </w:r>
    </w:p>
    <w:p w14:paraId="0971886B"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Turn in all equipment, books, keys, etc.</w:t>
      </w:r>
    </w:p>
    <w:p w14:paraId="638B30DC"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Complete and review with student the AOTA Fieldwork Performance Evaluation for the Occupa</w:t>
      </w:r>
      <w:r>
        <w:rPr>
          <w:rFonts w:ascii="Calibri" w:eastAsia="Calibri" w:hAnsi="Calibri" w:cs="Calibri"/>
          <w:color w:val="000000"/>
          <w:sz w:val="22"/>
          <w:szCs w:val="22"/>
        </w:rPr>
        <w:t>tional Therapy Assistant Student</w:t>
      </w:r>
    </w:p>
    <w:p w14:paraId="6DDE4667"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 xml:space="preserve">Complete and review with the supervisor the Supervisor Evaluation of the Fieldwork Experience </w:t>
      </w:r>
    </w:p>
    <w:p w14:paraId="033FDF7F"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Complete all assignments for fieldwork educator, as well as online course work</w:t>
      </w:r>
    </w:p>
    <w:p w14:paraId="446DCB33" w14:textId="77777777" w:rsidR="00CB7DF0" w:rsidRDefault="00892EC3">
      <w:pPr>
        <w:numPr>
          <w:ilvl w:val="0"/>
          <w:numId w:val="59"/>
        </w:numPr>
        <w:pBdr>
          <w:top w:val="nil"/>
          <w:left w:val="nil"/>
          <w:bottom w:val="nil"/>
          <w:right w:val="nil"/>
          <w:between w:val="nil"/>
        </w:pBdr>
        <w:spacing w:line="276" w:lineRule="auto"/>
      </w:pPr>
      <w:r>
        <w:rPr>
          <w:rFonts w:ascii="Calibri" w:eastAsia="Calibri" w:hAnsi="Calibri" w:cs="Calibri"/>
          <w:color w:val="000000"/>
          <w:sz w:val="22"/>
          <w:szCs w:val="22"/>
        </w:rPr>
        <w:t>Terminate services with clients</w:t>
      </w:r>
    </w:p>
    <w:p w14:paraId="3C11B3C7" w14:textId="070A6CB0" w:rsidR="00CB7DF0" w:rsidRPr="0082044A" w:rsidRDefault="00892EC3" w:rsidP="0082044A">
      <w:pPr>
        <w:numPr>
          <w:ilvl w:val="0"/>
          <w:numId w:val="59"/>
        </w:numPr>
        <w:pBdr>
          <w:top w:val="nil"/>
          <w:left w:val="nil"/>
          <w:bottom w:val="nil"/>
          <w:right w:val="nil"/>
          <w:between w:val="nil"/>
        </w:pBdr>
        <w:spacing w:after="200" w:line="276" w:lineRule="auto"/>
      </w:pPr>
      <w:r>
        <w:rPr>
          <w:rFonts w:ascii="Calibri" w:eastAsia="Calibri" w:hAnsi="Calibri" w:cs="Calibri"/>
          <w:color w:val="000000"/>
          <w:sz w:val="22"/>
          <w:szCs w:val="22"/>
        </w:rPr>
        <w:t>Wrap up documenta</w:t>
      </w:r>
      <w:r>
        <w:rPr>
          <w:rFonts w:ascii="Calibri" w:eastAsia="Calibri" w:hAnsi="Calibri" w:cs="Calibri"/>
          <w:color w:val="000000"/>
          <w:sz w:val="22"/>
          <w:szCs w:val="22"/>
        </w:rPr>
        <w:t xml:space="preserve">tion/files </w:t>
      </w:r>
    </w:p>
    <w:p w14:paraId="0E2AB708" w14:textId="77777777" w:rsidR="00CB7DF0" w:rsidRDefault="00892EC3">
      <w:pPr>
        <w:pStyle w:val="Heading2"/>
        <w:rPr>
          <w:rFonts w:ascii="Calibri" w:eastAsia="Calibri" w:hAnsi="Calibri" w:cs="Calibri"/>
          <w:sz w:val="22"/>
          <w:szCs w:val="22"/>
          <w:u w:val="none"/>
        </w:rPr>
      </w:pPr>
      <w:bookmarkStart w:id="93" w:name="_heading=h.3vac5uf" w:colFirst="0" w:colLast="0"/>
      <w:bookmarkEnd w:id="93"/>
      <w:r>
        <w:rPr>
          <w:rFonts w:ascii="Calibri" w:eastAsia="Calibri" w:hAnsi="Calibri" w:cs="Calibri"/>
          <w:sz w:val="22"/>
          <w:szCs w:val="22"/>
          <w:u w:val="none"/>
        </w:rPr>
        <w:lastRenderedPageBreak/>
        <w:t>Level II- Policy Regarding Fieldwork Evaluation and Grading</w:t>
      </w:r>
    </w:p>
    <w:p w14:paraId="17BC6A4D" w14:textId="77777777" w:rsidR="00CB7DF0" w:rsidRDefault="00CB7DF0">
      <w:pPr>
        <w:rPr>
          <w:rFonts w:ascii="Calibri" w:eastAsia="Calibri" w:hAnsi="Calibri" w:cs="Calibri"/>
          <w:sz w:val="22"/>
          <w:szCs w:val="22"/>
          <w:u w:val="single"/>
        </w:rPr>
      </w:pPr>
    </w:p>
    <w:p w14:paraId="3246CEE3"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Upon successful completion of academic coursework, each student is expected to successfully complete 16 weeks of </w:t>
      </w:r>
      <w:proofErr w:type="gramStart"/>
      <w:r>
        <w:rPr>
          <w:rFonts w:ascii="Calibri" w:eastAsia="Calibri" w:hAnsi="Calibri" w:cs="Calibri"/>
          <w:sz w:val="22"/>
          <w:szCs w:val="22"/>
        </w:rPr>
        <w:t>full time</w:t>
      </w:r>
      <w:proofErr w:type="gramEnd"/>
      <w:r>
        <w:rPr>
          <w:rFonts w:ascii="Calibri" w:eastAsia="Calibri" w:hAnsi="Calibri" w:cs="Calibri"/>
          <w:sz w:val="22"/>
          <w:szCs w:val="22"/>
        </w:rPr>
        <w:t xml:space="preserve"> fieldwork.  In order to successfully complete fieldwork, the student </w:t>
      </w:r>
      <w:r>
        <w:rPr>
          <w:rFonts w:ascii="Calibri" w:eastAsia="Calibri" w:hAnsi="Calibri" w:cs="Calibri"/>
          <w:sz w:val="22"/>
          <w:szCs w:val="22"/>
          <w:u w:val="single"/>
        </w:rPr>
        <w:t>must</w:t>
      </w:r>
      <w:r>
        <w:rPr>
          <w:rFonts w:ascii="Calibri" w:eastAsia="Calibri" w:hAnsi="Calibri" w:cs="Calibri"/>
          <w:sz w:val="22"/>
          <w:szCs w:val="22"/>
        </w:rPr>
        <w:t xml:space="preserve"> have a passing score according to AOTA Guidelines for Perfo</w:t>
      </w:r>
      <w:r>
        <w:rPr>
          <w:rFonts w:ascii="Calibri" w:eastAsia="Calibri" w:hAnsi="Calibri" w:cs="Calibri"/>
          <w:sz w:val="22"/>
          <w:szCs w:val="22"/>
        </w:rPr>
        <w:t xml:space="preserve">rmance, Judgment, and Attitude.  Scores are determined through evaluation by the AOTA </w:t>
      </w:r>
      <w:r>
        <w:rPr>
          <w:rFonts w:ascii="Calibri" w:eastAsia="Calibri" w:hAnsi="Calibri" w:cs="Calibri"/>
          <w:i/>
          <w:sz w:val="22"/>
          <w:szCs w:val="22"/>
        </w:rPr>
        <w:t xml:space="preserve">Fieldwork Performance Evaluation for the Occupational Therapy Assistant Student </w:t>
      </w:r>
      <w:r>
        <w:rPr>
          <w:rFonts w:ascii="Calibri" w:eastAsia="Calibri" w:hAnsi="Calibri" w:cs="Calibri"/>
          <w:sz w:val="22"/>
          <w:szCs w:val="22"/>
        </w:rPr>
        <w:t>(FWPE). A student is considered passing with all items scores to receive a “pass”, a sum s</w:t>
      </w:r>
      <w:r>
        <w:rPr>
          <w:rFonts w:ascii="Calibri" w:eastAsia="Calibri" w:hAnsi="Calibri" w:cs="Calibri"/>
          <w:sz w:val="22"/>
          <w:szCs w:val="22"/>
        </w:rPr>
        <w:t xml:space="preserve">core of 91 or above, and a score of 3 or higher on items #1, #2, and #3 on the FWPE. Failure to meet these requirements results in failure of their Level II Fieldwork. </w:t>
      </w:r>
    </w:p>
    <w:p w14:paraId="617B95CE" w14:textId="77777777" w:rsidR="00CB7DF0" w:rsidRDefault="00CB7DF0">
      <w:pPr>
        <w:rPr>
          <w:rFonts w:ascii="Calibri" w:eastAsia="Calibri" w:hAnsi="Calibri" w:cs="Calibri"/>
          <w:sz w:val="22"/>
          <w:szCs w:val="22"/>
        </w:rPr>
      </w:pPr>
    </w:p>
    <w:p w14:paraId="5D2EFAA4"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Students are enrolled in fieldwork for credit.  In order for students to complete the requirements for a grade, the fieldwork educators and students must ensure that both the FWPE and the AOTA </w:t>
      </w:r>
      <w:r>
        <w:rPr>
          <w:rFonts w:ascii="Calibri" w:eastAsia="Calibri" w:hAnsi="Calibri" w:cs="Calibri"/>
          <w:i/>
          <w:sz w:val="22"/>
          <w:szCs w:val="22"/>
        </w:rPr>
        <w:t xml:space="preserve">Student Evaluation of Fieldwork Experience </w:t>
      </w:r>
      <w:r>
        <w:rPr>
          <w:rFonts w:ascii="Calibri" w:eastAsia="Calibri" w:hAnsi="Calibri" w:cs="Calibri"/>
          <w:sz w:val="22"/>
          <w:szCs w:val="22"/>
        </w:rPr>
        <w:t xml:space="preserve">(SEFWE) and the </w:t>
      </w:r>
      <w:r>
        <w:rPr>
          <w:rFonts w:ascii="Calibri" w:eastAsia="Calibri" w:hAnsi="Calibri" w:cs="Calibri"/>
          <w:i/>
          <w:sz w:val="22"/>
          <w:szCs w:val="22"/>
        </w:rPr>
        <w:t>AOTA</w:t>
      </w:r>
      <w:r>
        <w:rPr>
          <w:rFonts w:ascii="Calibri" w:eastAsia="Calibri" w:hAnsi="Calibri" w:cs="Calibri"/>
          <w:i/>
          <w:sz w:val="22"/>
          <w:szCs w:val="22"/>
        </w:rPr>
        <w:t xml:space="preserve"> Student Evaluation of the Fieldwork Educator</w:t>
      </w:r>
      <w:r>
        <w:rPr>
          <w:rFonts w:ascii="Calibri" w:eastAsia="Calibri" w:hAnsi="Calibri" w:cs="Calibri"/>
          <w:sz w:val="22"/>
          <w:szCs w:val="22"/>
        </w:rPr>
        <w:t xml:space="preserve"> are sent to the Casper College Occupational Therapy Assistant Program AFWC, who is then authorized to send the grade report to the Registrar’s Office to be recorded on the student’s transcript.  Grades for fiel</w:t>
      </w:r>
      <w:r>
        <w:rPr>
          <w:rFonts w:ascii="Calibri" w:eastAsia="Calibri" w:hAnsi="Calibri" w:cs="Calibri"/>
          <w:sz w:val="22"/>
          <w:szCs w:val="22"/>
        </w:rPr>
        <w:t>dwork are “Satisfactory”/ “Unsatisfactory”.</w:t>
      </w:r>
    </w:p>
    <w:p w14:paraId="6E525A9D" w14:textId="77777777" w:rsidR="00CB7DF0" w:rsidRDefault="00CB7DF0">
      <w:pPr>
        <w:rPr>
          <w:rFonts w:ascii="Calibri" w:eastAsia="Calibri" w:hAnsi="Calibri" w:cs="Calibri"/>
          <w:sz w:val="22"/>
          <w:szCs w:val="22"/>
        </w:rPr>
      </w:pPr>
    </w:p>
    <w:p w14:paraId="686B2E98" w14:textId="77777777" w:rsidR="00CB7DF0" w:rsidRDefault="00892EC3">
      <w:pPr>
        <w:rPr>
          <w:rFonts w:ascii="Calibri" w:eastAsia="Calibri" w:hAnsi="Calibri" w:cs="Calibri"/>
          <w:sz w:val="22"/>
          <w:szCs w:val="22"/>
        </w:rPr>
      </w:pPr>
      <w:r>
        <w:rPr>
          <w:rFonts w:ascii="Calibri" w:eastAsia="Calibri" w:hAnsi="Calibri" w:cs="Calibri"/>
          <w:sz w:val="22"/>
          <w:szCs w:val="22"/>
        </w:rPr>
        <w:t>It is the Occupational Therapy Assistant Program’s expectation that students will not experience major difficulties and will successfully complete all fieldwork requirements.  However, should the student experie</w:t>
      </w:r>
      <w:r>
        <w:rPr>
          <w:rFonts w:ascii="Calibri" w:eastAsia="Calibri" w:hAnsi="Calibri" w:cs="Calibri"/>
          <w:sz w:val="22"/>
          <w:szCs w:val="22"/>
        </w:rPr>
        <w:t>nce difficulty leading to the discontinuation of fieldwork, the following categories for termination apply as described below.</w:t>
      </w:r>
    </w:p>
    <w:p w14:paraId="72E77D45" w14:textId="77777777" w:rsidR="00CB7DF0" w:rsidRDefault="00892EC3">
      <w:pPr>
        <w:pStyle w:val="Heading2"/>
        <w:rPr>
          <w:rFonts w:ascii="Calibri" w:eastAsia="Calibri" w:hAnsi="Calibri" w:cs="Calibri"/>
          <w:sz w:val="22"/>
          <w:szCs w:val="22"/>
          <w:u w:val="none"/>
        </w:rPr>
      </w:pPr>
      <w:bookmarkStart w:id="94" w:name="_heading=h.2afmg28" w:colFirst="0" w:colLast="0"/>
      <w:bookmarkEnd w:id="94"/>
      <w:r>
        <w:rPr>
          <w:rFonts w:ascii="Calibri" w:eastAsia="Calibri" w:hAnsi="Calibri" w:cs="Calibri"/>
          <w:sz w:val="22"/>
          <w:szCs w:val="22"/>
          <w:u w:val="none"/>
        </w:rPr>
        <w:t xml:space="preserve">Level II Fieldwork Termination Policies </w:t>
      </w:r>
    </w:p>
    <w:p w14:paraId="35BDAA2A" w14:textId="77777777" w:rsidR="00CB7DF0" w:rsidRDefault="00CB7DF0">
      <w:pPr>
        <w:rPr>
          <w:rFonts w:ascii="Calibri" w:eastAsia="Calibri" w:hAnsi="Calibri" w:cs="Calibri"/>
          <w:sz w:val="22"/>
          <w:szCs w:val="22"/>
        </w:rPr>
      </w:pPr>
    </w:p>
    <w:p w14:paraId="4835EEE4" w14:textId="77777777" w:rsidR="00CB7DF0" w:rsidRDefault="00892EC3">
      <w:pPr>
        <w:rPr>
          <w:rFonts w:ascii="Calibri" w:eastAsia="Calibri" w:hAnsi="Calibri" w:cs="Calibri"/>
          <w:sz w:val="22"/>
          <w:szCs w:val="22"/>
        </w:rPr>
      </w:pPr>
      <w:r>
        <w:rPr>
          <w:rFonts w:ascii="Calibri" w:eastAsia="Calibri" w:hAnsi="Calibri" w:cs="Calibri"/>
          <w:sz w:val="22"/>
          <w:szCs w:val="22"/>
        </w:rPr>
        <w:t>If a student fails to obtain a Satisfactory or better in Level II Fieldwork with a fina</w:t>
      </w:r>
      <w:r>
        <w:rPr>
          <w:rFonts w:ascii="Calibri" w:eastAsia="Calibri" w:hAnsi="Calibri" w:cs="Calibri"/>
          <w:sz w:val="22"/>
          <w:szCs w:val="22"/>
        </w:rPr>
        <w:t>l grade of 90 or below, he/she may repeat the fieldwork education course during the following semester, depending upon fieldwork availability and if unanimous affirmation is received from faculty.  If this unanimous affirmation is not received, the student</w:t>
      </w:r>
      <w:r>
        <w:rPr>
          <w:rFonts w:ascii="Calibri" w:eastAsia="Calibri" w:hAnsi="Calibri" w:cs="Calibri"/>
          <w:sz w:val="22"/>
          <w:szCs w:val="22"/>
        </w:rPr>
        <w:t xml:space="preserve"> will be terminated from the professional program and their registration canceled.  A student may be allowed to complete </w:t>
      </w:r>
      <w:r>
        <w:rPr>
          <w:rFonts w:ascii="Calibri" w:eastAsia="Calibri" w:hAnsi="Calibri" w:cs="Calibri"/>
          <w:b/>
          <w:sz w:val="22"/>
          <w:szCs w:val="22"/>
        </w:rPr>
        <w:t>one repeat</w:t>
      </w:r>
      <w:r>
        <w:rPr>
          <w:rFonts w:ascii="Calibri" w:eastAsia="Calibri" w:hAnsi="Calibri" w:cs="Calibri"/>
          <w:sz w:val="22"/>
          <w:szCs w:val="22"/>
        </w:rPr>
        <w:t xml:space="preserve"> fieldwork, if the student meets all expectations determined by faculty and the Occupational Therapy Assistant Program Fieldw</w:t>
      </w:r>
      <w:r>
        <w:rPr>
          <w:rFonts w:ascii="Calibri" w:eastAsia="Calibri" w:hAnsi="Calibri" w:cs="Calibri"/>
          <w:sz w:val="22"/>
          <w:szCs w:val="22"/>
        </w:rPr>
        <w:t>ork Committee.   No student is allowed to do more than one repeat fieldwork. The following are the types of termination possible from the fieldwork setting:</w:t>
      </w:r>
    </w:p>
    <w:p w14:paraId="581A6E4E"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09067923" w14:textId="77777777" w:rsidR="00CB7DF0" w:rsidRDefault="00892EC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u w:val="single"/>
        </w:rPr>
        <w:t>Terminated Passing:</w:t>
      </w:r>
      <w:r>
        <w:rPr>
          <w:rFonts w:ascii="Calibri" w:eastAsia="Calibri" w:hAnsi="Calibri" w:cs="Calibri"/>
          <w:color w:val="000000"/>
          <w:sz w:val="22"/>
          <w:szCs w:val="22"/>
        </w:rPr>
        <w:t xml:space="preserve"> In this situation, the student, fieldwork educator, and the academic fieldwork</w:t>
      </w:r>
      <w:r>
        <w:rPr>
          <w:rFonts w:ascii="Calibri" w:eastAsia="Calibri" w:hAnsi="Calibri" w:cs="Calibri"/>
          <w:color w:val="000000"/>
          <w:sz w:val="22"/>
          <w:szCs w:val="22"/>
        </w:rPr>
        <w:t xml:space="preserve"> coordinator mutually agree at some point prior to the midterm that the student is unable to perform to their potential due to a mismatch of student and facility.  The student is permitted to withdraw from the fieldwork or receives an incomplete and is res</w:t>
      </w:r>
      <w:r>
        <w:rPr>
          <w:rFonts w:ascii="Calibri" w:eastAsia="Calibri" w:hAnsi="Calibri" w:cs="Calibri"/>
          <w:color w:val="000000"/>
          <w:sz w:val="22"/>
          <w:szCs w:val="22"/>
        </w:rPr>
        <w:t>cheduled immediately for another fieldwork; whichever fits the student most conveniently.</w:t>
      </w:r>
    </w:p>
    <w:p w14:paraId="5861DC2D" w14:textId="77777777" w:rsidR="00CB7DF0" w:rsidRDefault="00CB7DF0">
      <w:pPr>
        <w:pBdr>
          <w:top w:val="nil"/>
          <w:left w:val="nil"/>
          <w:bottom w:val="nil"/>
          <w:right w:val="nil"/>
          <w:between w:val="nil"/>
        </w:pBdr>
        <w:jc w:val="both"/>
        <w:rPr>
          <w:rFonts w:ascii="Calibri" w:eastAsia="Calibri" w:hAnsi="Calibri" w:cs="Calibri"/>
          <w:b/>
          <w:color w:val="000000"/>
          <w:sz w:val="22"/>
          <w:szCs w:val="22"/>
          <w:u w:val="single"/>
        </w:rPr>
      </w:pPr>
    </w:p>
    <w:p w14:paraId="3D48877C" w14:textId="77777777" w:rsidR="00CB7DF0" w:rsidRDefault="00892EC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u w:val="single"/>
        </w:rPr>
        <w:t>Terminated for Medical Reasons:</w:t>
      </w:r>
      <w:r>
        <w:rPr>
          <w:rFonts w:ascii="Calibri" w:eastAsia="Calibri" w:hAnsi="Calibri" w:cs="Calibri"/>
          <w:color w:val="000000"/>
          <w:sz w:val="22"/>
          <w:szCs w:val="22"/>
        </w:rPr>
        <w:t xml:space="preserve">  This may occur at any time during the fieldwork experience in which the student is currently meeting competencies.  The student is allowed to withdraw passing or take an incomplete for the course and complete it when he/ she is medically stable, upon rec</w:t>
      </w:r>
      <w:r>
        <w:rPr>
          <w:rFonts w:ascii="Calibri" w:eastAsia="Calibri" w:hAnsi="Calibri" w:cs="Calibri"/>
          <w:color w:val="000000"/>
          <w:sz w:val="22"/>
          <w:szCs w:val="22"/>
        </w:rPr>
        <w:t xml:space="preserve">ommendation by the referring medical professional. </w:t>
      </w:r>
    </w:p>
    <w:p w14:paraId="2282716C" w14:textId="77777777" w:rsidR="00CB7DF0" w:rsidRDefault="00CB7DF0">
      <w:pPr>
        <w:pBdr>
          <w:top w:val="nil"/>
          <w:left w:val="nil"/>
          <w:bottom w:val="nil"/>
          <w:right w:val="nil"/>
          <w:between w:val="nil"/>
        </w:pBdr>
        <w:jc w:val="both"/>
        <w:rPr>
          <w:rFonts w:ascii="Calibri" w:eastAsia="Calibri" w:hAnsi="Calibri" w:cs="Calibri"/>
          <w:color w:val="000000"/>
          <w:sz w:val="22"/>
          <w:szCs w:val="22"/>
        </w:rPr>
      </w:pPr>
    </w:p>
    <w:p w14:paraId="0145F9C1" w14:textId="77777777" w:rsidR="00CB7DF0" w:rsidRDefault="00892EC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u w:val="single"/>
        </w:rPr>
        <w:t>Terminated Failing:</w:t>
      </w:r>
      <w:r>
        <w:rPr>
          <w:rFonts w:ascii="Calibri" w:eastAsia="Calibri" w:hAnsi="Calibri" w:cs="Calibri"/>
          <w:color w:val="000000"/>
          <w:sz w:val="22"/>
          <w:szCs w:val="22"/>
        </w:rPr>
        <w:t xml:space="preserve">  This student is not meeting competencies and receives a non-satisfactory midterm and/ or final evaluation. This would be reflected with an unsatisfactory grade on the student’s trans</w:t>
      </w:r>
      <w:r>
        <w:rPr>
          <w:rFonts w:ascii="Calibri" w:eastAsia="Calibri" w:hAnsi="Calibri" w:cs="Calibri"/>
          <w:color w:val="000000"/>
          <w:sz w:val="22"/>
          <w:szCs w:val="22"/>
        </w:rPr>
        <w:t>cript. In addition, the fieldwork facility may terminate a student at any time whose performance is not competent and threatens the client’s treatment/ safety. A student may also terminate at any time due to extenuating circumstances.</w:t>
      </w:r>
    </w:p>
    <w:p w14:paraId="748B1975" w14:textId="0893F700" w:rsidR="00CB7DF0" w:rsidRDefault="00CB7DF0">
      <w:pPr>
        <w:pBdr>
          <w:top w:val="nil"/>
          <w:left w:val="nil"/>
          <w:bottom w:val="nil"/>
          <w:right w:val="nil"/>
          <w:between w:val="nil"/>
        </w:pBdr>
        <w:jc w:val="both"/>
        <w:rPr>
          <w:rFonts w:ascii="Calibri" w:eastAsia="Calibri" w:hAnsi="Calibri" w:cs="Calibri"/>
          <w:color w:val="000000"/>
          <w:sz w:val="22"/>
          <w:szCs w:val="22"/>
        </w:rPr>
      </w:pPr>
    </w:p>
    <w:p w14:paraId="2F775D52" w14:textId="77777777" w:rsidR="00AB530E" w:rsidRDefault="00AB530E">
      <w:pPr>
        <w:pBdr>
          <w:top w:val="nil"/>
          <w:left w:val="nil"/>
          <w:bottom w:val="nil"/>
          <w:right w:val="nil"/>
          <w:between w:val="nil"/>
        </w:pBdr>
        <w:jc w:val="both"/>
        <w:rPr>
          <w:rFonts w:ascii="Calibri" w:eastAsia="Calibri" w:hAnsi="Calibri" w:cs="Calibri"/>
          <w:color w:val="000000"/>
          <w:sz w:val="22"/>
          <w:szCs w:val="22"/>
        </w:rPr>
      </w:pPr>
    </w:p>
    <w:p w14:paraId="175C8E20" w14:textId="77777777" w:rsidR="00CB7DF0" w:rsidRDefault="00892EC3">
      <w:pPr>
        <w:pStyle w:val="Heading2"/>
        <w:rPr>
          <w:rFonts w:ascii="Calibri" w:eastAsia="Calibri" w:hAnsi="Calibri" w:cs="Calibri"/>
          <w:sz w:val="22"/>
          <w:szCs w:val="22"/>
          <w:u w:val="none"/>
        </w:rPr>
      </w:pPr>
      <w:bookmarkStart w:id="95" w:name="_heading=h.pkwqa1" w:colFirst="0" w:colLast="0"/>
      <w:bookmarkEnd w:id="95"/>
      <w:r>
        <w:rPr>
          <w:rFonts w:ascii="Calibri" w:eastAsia="Calibri" w:hAnsi="Calibri" w:cs="Calibri"/>
          <w:sz w:val="22"/>
          <w:szCs w:val="22"/>
          <w:u w:val="none"/>
        </w:rPr>
        <w:lastRenderedPageBreak/>
        <w:t>Level II Fieldwork T</w:t>
      </w:r>
      <w:r>
        <w:rPr>
          <w:rFonts w:ascii="Calibri" w:eastAsia="Calibri" w:hAnsi="Calibri" w:cs="Calibri"/>
          <w:sz w:val="22"/>
          <w:szCs w:val="22"/>
          <w:u w:val="none"/>
        </w:rPr>
        <w:t>ermination Procedures</w:t>
      </w:r>
    </w:p>
    <w:p w14:paraId="54C520F0" w14:textId="77777777" w:rsidR="00CB7DF0" w:rsidRDefault="00CB7DF0">
      <w:pPr>
        <w:pBdr>
          <w:top w:val="nil"/>
          <w:left w:val="nil"/>
          <w:bottom w:val="nil"/>
          <w:right w:val="nil"/>
          <w:between w:val="nil"/>
        </w:pBdr>
        <w:jc w:val="center"/>
        <w:rPr>
          <w:rFonts w:ascii="Calibri" w:eastAsia="Calibri" w:hAnsi="Calibri" w:cs="Calibri"/>
          <w:b/>
          <w:color w:val="000000"/>
          <w:sz w:val="22"/>
          <w:szCs w:val="22"/>
          <w:u w:val="single"/>
        </w:rPr>
      </w:pPr>
    </w:p>
    <w:p w14:paraId="298D83AF" w14:textId="77777777" w:rsidR="00CB7DF0" w:rsidRDefault="00892EC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student and/ or fieldwork educator may call a meeting to initiate the process.  The following is the chain of command:</w:t>
      </w:r>
    </w:p>
    <w:p w14:paraId="3501AB03" w14:textId="77777777" w:rsidR="00CB7DF0" w:rsidRDefault="00CB7DF0">
      <w:pPr>
        <w:pBdr>
          <w:top w:val="nil"/>
          <w:left w:val="nil"/>
          <w:bottom w:val="nil"/>
          <w:right w:val="nil"/>
          <w:between w:val="nil"/>
        </w:pBdr>
        <w:rPr>
          <w:rFonts w:ascii="Calibri" w:eastAsia="Calibri" w:hAnsi="Calibri" w:cs="Calibri"/>
          <w:color w:val="000000"/>
          <w:sz w:val="22"/>
          <w:szCs w:val="22"/>
        </w:rPr>
      </w:pPr>
    </w:p>
    <w:p w14:paraId="1C0A7526" w14:textId="77777777" w:rsidR="00CB7DF0" w:rsidRDefault="00892EC3">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student and fieldwork educator need to discuss the issues concerning the situation.  </w:t>
      </w:r>
    </w:p>
    <w:p w14:paraId="583CEB39"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3418E14B" w14:textId="77777777" w:rsidR="00CB7DF0" w:rsidRDefault="00892EC3">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Casper College representative will meet</w:t>
      </w:r>
      <w:r>
        <w:rPr>
          <w:rFonts w:ascii="Calibri" w:eastAsia="Calibri" w:hAnsi="Calibri" w:cs="Calibri"/>
          <w:color w:val="000000"/>
          <w:sz w:val="22"/>
          <w:szCs w:val="22"/>
        </w:rPr>
        <w:t xml:space="preserve"> with the fieldwork educator and student </w:t>
      </w:r>
    </w:p>
    <w:p w14:paraId="3987D031" w14:textId="77777777" w:rsidR="00CB7DF0" w:rsidRDefault="00892EC3">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together or individually. Depending on the geographic location, this meeting may occur on site or via conference call. </w:t>
      </w:r>
    </w:p>
    <w:p w14:paraId="2A4AA864" w14:textId="77777777" w:rsidR="00CB7DF0" w:rsidRDefault="00CB7DF0">
      <w:pPr>
        <w:pBdr>
          <w:top w:val="nil"/>
          <w:left w:val="nil"/>
          <w:bottom w:val="nil"/>
          <w:right w:val="nil"/>
          <w:between w:val="nil"/>
        </w:pBdr>
        <w:ind w:left="720"/>
        <w:rPr>
          <w:rFonts w:ascii="Calibri" w:eastAsia="Calibri" w:hAnsi="Calibri" w:cs="Calibri"/>
          <w:color w:val="000000"/>
          <w:sz w:val="22"/>
          <w:szCs w:val="22"/>
        </w:rPr>
      </w:pPr>
    </w:p>
    <w:p w14:paraId="0D2ACDD6" w14:textId="77777777" w:rsidR="00CB7DF0" w:rsidRDefault="00892EC3">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r>
        <w:rPr>
          <w:rFonts w:ascii="Calibri" w:eastAsia="Calibri" w:hAnsi="Calibri" w:cs="Calibri"/>
          <w:color w:val="000000"/>
          <w:sz w:val="22"/>
          <w:szCs w:val="22"/>
        </w:rPr>
        <w:t>If it is determined the student will not continue in the fieldwork but will remain in the program, the student will be placed on probation and a remediation plan will be developed at this time.  This remediation plan must be successfully completed before t</w:t>
      </w:r>
      <w:r>
        <w:rPr>
          <w:rFonts w:ascii="Calibri" w:eastAsia="Calibri" w:hAnsi="Calibri" w:cs="Calibri"/>
          <w:color w:val="000000"/>
          <w:sz w:val="22"/>
          <w:szCs w:val="22"/>
        </w:rPr>
        <w:t xml:space="preserve">he student will be scheduled for an alternative fieldwork. The decision of placement will be made by the faculty to ensure that the student’s educational goals will be met.  Emphasis will be based upon educational needs rather than geographical location.  </w:t>
      </w:r>
      <w:r>
        <w:rPr>
          <w:rFonts w:ascii="Calibri" w:eastAsia="Calibri" w:hAnsi="Calibri" w:cs="Calibri"/>
          <w:color w:val="000000"/>
          <w:sz w:val="22"/>
          <w:szCs w:val="22"/>
        </w:rPr>
        <w:t>Requests from the student will be considered but not guaranteed.</w:t>
      </w:r>
    </w:p>
    <w:p w14:paraId="3E27457D" w14:textId="77777777" w:rsidR="00CB7DF0" w:rsidRDefault="00CB7DF0">
      <w:pPr>
        <w:pBdr>
          <w:top w:val="nil"/>
          <w:left w:val="nil"/>
          <w:bottom w:val="nil"/>
          <w:right w:val="nil"/>
          <w:between w:val="nil"/>
        </w:pBdr>
        <w:ind w:left="360"/>
        <w:rPr>
          <w:rFonts w:ascii="Calibri" w:eastAsia="Calibri" w:hAnsi="Calibri" w:cs="Calibri"/>
          <w:color w:val="000000"/>
          <w:sz w:val="22"/>
          <w:szCs w:val="22"/>
        </w:rPr>
      </w:pPr>
    </w:p>
    <w:p w14:paraId="03A18F7A" w14:textId="77777777" w:rsidR="00CB7DF0" w:rsidRDefault="00892EC3">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If the student continues in the present fieldwork, the student may be placed on probation by unanimous vote of the faculty.  A structured plan will be developed to monitor the student’s pr</w:t>
      </w:r>
      <w:r>
        <w:rPr>
          <w:rFonts w:ascii="Calibri" w:eastAsia="Calibri" w:hAnsi="Calibri" w:cs="Calibri"/>
          <w:color w:val="000000"/>
          <w:sz w:val="22"/>
          <w:szCs w:val="22"/>
        </w:rPr>
        <w:t>ogress.</w:t>
      </w:r>
    </w:p>
    <w:p w14:paraId="6809DE3C" w14:textId="77777777" w:rsidR="00CB7DF0" w:rsidRDefault="00CB7DF0">
      <w:pPr>
        <w:pBdr>
          <w:top w:val="nil"/>
          <w:left w:val="nil"/>
          <w:bottom w:val="nil"/>
          <w:right w:val="nil"/>
          <w:between w:val="nil"/>
        </w:pBdr>
        <w:ind w:left="360"/>
        <w:rPr>
          <w:rFonts w:ascii="Calibri" w:eastAsia="Calibri" w:hAnsi="Calibri" w:cs="Calibri"/>
          <w:color w:val="000000"/>
          <w:sz w:val="22"/>
          <w:szCs w:val="22"/>
        </w:rPr>
      </w:pPr>
    </w:p>
    <w:p w14:paraId="5D9F965C" w14:textId="77777777" w:rsidR="00CB7DF0" w:rsidRDefault="00892EC3">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If the problems identified are significant enough, the student may be terminated from the program by unanimous vote of the faculty.</w:t>
      </w:r>
    </w:p>
    <w:p w14:paraId="4E583D35" w14:textId="77777777" w:rsidR="00CB7DF0" w:rsidRDefault="00892EC3">
      <w:pPr>
        <w:pStyle w:val="Heading1"/>
        <w:rPr>
          <w:rFonts w:ascii="Calibri" w:eastAsia="Calibri" w:hAnsi="Calibri" w:cs="Calibri"/>
          <w:sz w:val="22"/>
          <w:szCs w:val="22"/>
        </w:rPr>
      </w:pPr>
      <w:bookmarkStart w:id="96" w:name="_heading=h.39kk8xu" w:colFirst="0" w:colLast="0"/>
      <w:bookmarkEnd w:id="96"/>
      <w:r>
        <w:br w:type="page"/>
      </w:r>
      <w:r>
        <w:rPr>
          <w:rFonts w:ascii="Calibri" w:eastAsia="Calibri" w:hAnsi="Calibri" w:cs="Calibri"/>
          <w:sz w:val="22"/>
          <w:szCs w:val="22"/>
        </w:rPr>
        <w:lastRenderedPageBreak/>
        <w:t>Appendix</w:t>
      </w:r>
    </w:p>
    <w:p w14:paraId="2A3108C6" w14:textId="77777777" w:rsidR="00CB7DF0" w:rsidRDefault="00CB7DF0">
      <w:pPr>
        <w:rPr>
          <w:rFonts w:ascii="Calibri" w:eastAsia="Calibri" w:hAnsi="Calibri" w:cs="Calibri"/>
          <w:sz w:val="22"/>
          <w:szCs w:val="22"/>
        </w:rPr>
      </w:pPr>
    </w:p>
    <w:p w14:paraId="362A6AB3" w14:textId="77777777" w:rsidR="00CB7DF0" w:rsidRDefault="00892EC3">
      <w:pPr>
        <w:pStyle w:val="Heading2"/>
        <w:rPr>
          <w:rFonts w:ascii="Calibri" w:eastAsia="Calibri" w:hAnsi="Calibri" w:cs="Calibri"/>
          <w:smallCaps/>
          <w:sz w:val="22"/>
          <w:szCs w:val="22"/>
          <w:u w:val="none"/>
        </w:rPr>
      </w:pPr>
      <w:bookmarkStart w:id="97" w:name="_heading=h.1opuj5n" w:colFirst="0" w:colLast="0"/>
      <w:bookmarkEnd w:id="97"/>
      <w:r>
        <w:rPr>
          <w:rFonts w:ascii="Calibri" w:eastAsia="Calibri" w:hAnsi="Calibri" w:cs="Calibri"/>
          <w:sz w:val="22"/>
          <w:szCs w:val="22"/>
          <w:u w:val="none"/>
        </w:rPr>
        <w:t xml:space="preserve">Accreditation Council for Occupational Therapy Education (ACOTE) Standards for the Occupational Therapy Assistant Student, Effective </w:t>
      </w:r>
      <w:r>
        <w:rPr>
          <w:rFonts w:ascii="Calibri" w:eastAsia="Calibri" w:hAnsi="Calibri" w:cs="Calibri"/>
          <w:smallCaps/>
          <w:sz w:val="22"/>
          <w:szCs w:val="22"/>
          <w:u w:val="none"/>
        </w:rPr>
        <w:t>July 31, 2018.</w:t>
      </w:r>
    </w:p>
    <w:p w14:paraId="144C158B" w14:textId="77777777" w:rsidR="00CB7DF0" w:rsidRDefault="00CB7DF0">
      <w:pPr>
        <w:rPr>
          <w:rFonts w:ascii="Calibri" w:eastAsia="Calibri" w:hAnsi="Calibri" w:cs="Calibri"/>
          <w:smallCaps/>
          <w:sz w:val="22"/>
          <w:szCs w:val="22"/>
        </w:rPr>
      </w:pPr>
    </w:p>
    <w:p w14:paraId="45E33808" w14:textId="77777777" w:rsidR="00CB7DF0" w:rsidRDefault="00892EC3">
      <w:pPr>
        <w:rPr>
          <w:rFonts w:ascii="Calibri" w:eastAsia="Calibri" w:hAnsi="Calibri" w:cs="Calibri"/>
          <w:sz w:val="22"/>
          <w:szCs w:val="22"/>
        </w:rPr>
      </w:pPr>
      <w:r>
        <w:rPr>
          <w:rFonts w:ascii="Calibri" w:eastAsia="Calibri" w:hAnsi="Calibri" w:cs="Calibri"/>
          <w:sz w:val="22"/>
          <w:szCs w:val="22"/>
        </w:rPr>
        <w:t>Fieldwork educators are encouraged to review the entire American Occupational Therapy Association Essential</w:t>
      </w:r>
      <w:r>
        <w:rPr>
          <w:rFonts w:ascii="Calibri" w:eastAsia="Calibri" w:hAnsi="Calibri" w:cs="Calibri"/>
          <w:sz w:val="22"/>
          <w:szCs w:val="22"/>
        </w:rPr>
        <w:t>s.  The following is provided as a guide:</w:t>
      </w:r>
    </w:p>
    <w:p w14:paraId="38E97023" w14:textId="77777777" w:rsidR="00CB7DF0" w:rsidRDefault="00CB7DF0">
      <w:pPr>
        <w:rPr>
          <w:rFonts w:ascii="Calibri" w:eastAsia="Calibri" w:hAnsi="Calibri" w:cs="Calibri"/>
          <w:sz w:val="22"/>
          <w:szCs w:val="22"/>
        </w:rPr>
      </w:pPr>
    </w:p>
    <w:tbl>
      <w:tblPr>
        <w:tblStyle w:val="af5"/>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8797"/>
      </w:tblGrid>
      <w:tr w:rsidR="00CB7DF0" w14:paraId="3C2E0A3A" w14:textId="77777777" w:rsidTr="0082044A">
        <w:tc>
          <w:tcPr>
            <w:tcW w:w="9985" w:type="dxa"/>
            <w:gridSpan w:val="2"/>
          </w:tcPr>
          <w:p w14:paraId="6E7FB166" w14:textId="77777777" w:rsidR="00CB7DF0" w:rsidRDefault="00892EC3">
            <w:pPr>
              <w:rPr>
                <w:rFonts w:ascii="Calibri" w:eastAsia="Calibri" w:hAnsi="Calibri" w:cs="Calibri"/>
                <w:sz w:val="22"/>
                <w:szCs w:val="22"/>
              </w:rPr>
            </w:pPr>
            <w:r>
              <w:rPr>
                <w:rFonts w:ascii="Calibri" w:eastAsia="Calibri" w:hAnsi="Calibri" w:cs="Calibri"/>
                <w:sz w:val="22"/>
                <w:szCs w:val="22"/>
              </w:rPr>
              <w:t>C.1.0 FIELDWORK EDUCATION</w:t>
            </w:r>
          </w:p>
          <w:p w14:paraId="33C58938" w14:textId="77777777" w:rsidR="00CB7DF0" w:rsidRDefault="00892EC3">
            <w:pPr>
              <w:rPr>
                <w:rFonts w:ascii="Calibri" w:eastAsia="Calibri" w:hAnsi="Calibri" w:cs="Calibri"/>
                <w:sz w:val="22"/>
                <w:szCs w:val="22"/>
              </w:rPr>
            </w:pPr>
            <w:r>
              <w:rPr>
                <w:rFonts w:ascii="Calibri" w:eastAsia="Calibri" w:hAnsi="Calibri" w:cs="Calibri"/>
                <w:sz w:val="22"/>
                <w:szCs w:val="22"/>
              </w:rPr>
              <w:t>Fieldwork education is a crucial part of professional preparation and is best integrated as a component of the curriculum design. The fieldwork experience is designed to promote clinical reasoning and reflective practice, transmit the values and beliefs th</w:t>
            </w:r>
            <w:r>
              <w:rPr>
                <w:rFonts w:ascii="Calibri" w:eastAsia="Calibri" w:hAnsi="Calibri" w:cs="Calibri"/>
                <w:sz w:val="22"/>
                <w:szCs w:val="22"/>
              </w:rPr>
              <w:t>at enable ethical practice, and develop professionalism and competence in career responsibilities. Fieldwork experiences should be implemented and evaluated for their effectiveness by the educational institution. The experience should provide the student w</w:t>
            </w:r>
            <w:r>
              <w:rPr>
                <w:rFonts w:ascii="Calibri" w:eastAsia="Calibri" w:hAnsi="Calibri" w:cs="Calibri"/>
                <w:sz w:val="22"/>
                <w:szCs w:val="22"/>
              </w:rPr>
              <w:t>ith the opportunity to carry out professional responsibilities under the supervision of qualified personnel serving as a role model. The academic fieldwork coordinator is responsible for the program’s compliance with fieldwork education requirements. The a</w:t>
            </w:r>
            <w:r>
              <w:rPr>
                <w:rFonts w:ascii="Calibri" w:eastAsia="Calibri" w:hAnsi="Calibri" w:cs="Calibri"/>
                <w:sz w:val="22"/>
                <w:szCs w:val="22"/>
              </w:rPr>
              <w:t>cademic fieldwork coordinator will:</w:t>
            </w:r>
          </w:p>
        </w:tc>
      </w:tr>
      <w:tr w:rsidR="00CB7DF0" w14:paraId="7F527693" w14:textId="77777777" w:rsidTr="0082044A">
        <w:tc>
          <w:tcPr>
            <w:tcW w:w="1188" w:type="dxa"/>
          </w:tcPr>
          <w:p w14:paraId="4D4B2797" w14:textId="77777777" w:rsidR="00CB7DF0" w:rsidRDefault="00892EC3">
            <w:pPr>
              <w:rPr>
                <w:rFonts w:ascii="Calibri" w:eastAsia="Calibri" w:hAnsi="Calibri" w:cs="Calibri"/>
                <w:sz w:val="22"/>
                <w:szCs w:val="22"/>
              </w:rPr>
            </w:pPr>
            <w:r>
              <w:rPr>
                <w:rFonts w:ascii="Calibri" w:eastAsia="Calibri" w:hAnsi="Calibri" w:cs="Calibri"/>
                <w:sz w:val="22"/>
                <w:szCs w:val="22"/>
              </w:rPr>
              <w:t>C.1.1</w:t>
            </w:r>
          </w:p>
        </w:tc>
        <w:tc>
          <w:tcPr>
            <w:tcW w:w="8797" w:type="dxa"/>
          </w:tcPr>
          <w:p w14:paraId="573AA17F" w14:textId="77777777" w:rsidR="00CB7DF0" w:rsidRDefault="00892EC3">
            <w:pPr>
              <w:rPr>
                <w:rFonts w:ascii="Calibri" w:eastAsia="Calibri" w:hAnsi="Calibri" w:cs="Calibri"/>
                <w:sz w:val="22"/>
                <w:szCs w:val="22"/>
              </w:rPr>
            </w:pPr>
            <w:r>
              <w:rPr>
                <w:rFonts w:ascii="Calibri" w:eastAsia="Calibri" w:hAnsi="Calibri" w:cs="Calibri"/>
                <w:sz w:val="22"/>
                <w:szCs w:val="22"/>
              </w:rPr>
              <w:t>Ensure that the fieldwork program reflects the sequence and scope of content in the curriculum design in collaboration with faculty so that fieldwork experiences in traditional, nontraditional, and emerging settin</w:t>
            </w:r>
            <w:r>
              <w:rPr>
                <w:rFonts w:ascii="Calibri" w:eastAsia="Calibri" w:hAnsi="Calibri" w:cs="Calibri"/>
                <w:sz w:val="22"/>
                <w:szCs w:val="22"/>
              </w:rPr>
              <w:t>gs strengthen the ties between didactic and fieldwork education.</w:t>
            </w:r>
          </w:p>
        </w:tc>
      </w:tr>
      <w:tr w:rsidR="00CB7DF0" w14:paraId="3BF3F63A" w14:textId="77777777" w:rsidTr="0082044A">
        <w:tc>
          <w:tcPr>
            <w:tcW w:w="1188" w:type="dxa"/>
          </w:tcPr>
          <w:p w14:paraId="199BE5C2" w14:textId="77777777" w:rsidR="00CB7DF0" w:rsidRDefault="00892EC3">
            <w:pPr>
              <w:rPr>
                <w:rFonts w:ascii="Calibri" w:eastAsia="Calibri" w:hAnsi="Calibri" w:cs="Calibri"/>
                <w:sz w:val="22"/>
                <w:szCs w:val="22"/>
              </w:rPr>
            </w:pPr>
            <w:r>
              <w:rPr>
                <w:rFonts w:ascii="Calibri" w:eastAsia="Calibri" w:hAnsi="Calibri" w:cs="Calibri"/>
                <w:sz w:val="22"/>
                <w:szCs w:val="22"/>
              </w:rPr>
              <w:t>C.1.2</w:t>
            </w:r>
          </w:p>
        </w:tc>
        <w:tc>
          <w:tcPr>
            <w:tcW w:w="8797" w:type="dxa"/>
          </w:tcPr>
          <w:p w14:paraId="0CC9FCCD" w14:textId="77777777" w:rsidR="00CB7DF0" w:rsidRDefault="00892EC3">
            <w:pPr>
              <w:rPr>
                <w:rFonts w:ascii="Calibri" w:eastAsia="Calibri" w:hAnsi="Calibri" w:cs="Calibri"/>
                <w:sz w:val="22"/>
                <w:szCs w:val="22"/>
              </w:rPr>
            </w:pPr>
            <w:r>
              <w:rPr>
                <w:rFonts w:ascii="Calibri" w:eastAsia="Calibri" w:hAnsi="Calibri" w:cs="Calibri"/>
                <w:sz w:val="22"/>
                <w:szCs w:val="22"/>
              </w:rPr>
              <w:t>Document the criteria and process for selecting fieldwork sites, to include maintaining memoranda of understanding, complying with all site requirements, maintaining site objectives an</w:t>
            </w:r>
            <w:r>
              <w:rPr>
                <w:rFonts w:ascii="Calibri" w:eastAsia="Calibri" w:hAnsi="Calibri" w:cs="Calibri"/>
                <w:sz w:val="22"/>
                <w:szCs w:val="22"/>
              </w:rPr>
              <w:t>d site data, and communicating this information to students prior to the start of the fieldwork experience.</w:t>
            </w:r>
          </w:p>
        </w:tc>
      </w:tr>
      <w:tr w:rsidR="00CB7DF0" w14:paraId="4148F21F" w14:textId="77777777" w:rsidTr="0082044A">
        <w:tc>
          <w:tcPr>
            <w:tcW w:w="1188" w:type="dxa"/>
          </w:tcPr>
          <w:p w14:paraId="1939D9ED" w14:textId="77777777" w:rsidR="00CB7DF0" w:rsidRDefault="00892EC3">
            <w:pPr>
              <w:rPr>
                <w:rFonts w:ascii="Calibri" w:eastAsia="Calibri" w:hAnsi="Calibri" w:cs="Calibri"/>
                <w:sz w:val="22"/>
                <w:szCs w:val="22"/>
              </w:rPr>
            </w:pPr>
            <w:r>
              <w:rPr>
                <w:rFonts w:ascii="Calibri" w:eastAsia="Calibri" w:hAnsi="Calibri" w:cs="Calibri"/>
                <w:sz w:val="22"/>
                <w:szCs w:val="22"/>
              </w:rPr>
              <w:t>C.1.3</w:t>
            </w:r>
          </w:p>
        </w:tc>
        <w:tc>
          <w:tcPr>
            <w:tcW w:w="8797" w:type="dxa"/>
          </w:tcPr>
          <w:p w14:paraId="5B6A1E2E" w14:textId="77777777" w:rsidR="00CB7DF0" w:rsidRDefault="00892EC3">
            <w:pPr>
              <w:rPr>
                <w:rFonts w:ascii="Calibri" w:eastAsia="Calibri" w:hAnsi="Calibri" w:cs="Calibri"/>
                <w:sz w:val="22"/>
                <w:szCs w:val="22"/>
              </w:rPr>
            </w:pPr>
            <w:r>
              <w:rPr>
                <w:rFonts w:ascii="Calibri" w:eastAsia="Calibri" w:hAnsi="Calibri" w:cs="Calibri"/>
                <w:sz w:val="22"/>
                <w:szCs w:val="22"/>
              </w:rPr>
              <w:t>Document that academic and fieldwork educators agree on established fieldwork objectives prior to the start of fieldwork experience, and comm</w:t>
            </w:r>
            <w:r>
              <w:rPr>
                <w:rFonts w:ascii="Calibri" w:eastAsia="Calibri" w:hAnsi="Calibri" w:cs="Calibri"/>
                <w:sz w:val="22"/>
                <w:szCs w:val="22"/>
              </w:rPr>
              <w:t>unicate with the student and fieldwork educator about progress and performance throughout the fieldwork experience.</w:t>
            </w:r>
          </w:p>
          <w:p w14:paraId="1114B6B0" w14:textId="77777777" w:rsidR="00CB7DF0" w:rsidRDefault="00CB7DF0">
            <w:pPr>
              <w:rPr>
                <w:rFonts w:ascii="Calibri" w:eastAsia="Calibri" w:hAnsi="Calibri" w:cs="Calibri"/>
                <w:sz w:val="22"/>
                <w:szCs w:val="22"/>
              </w:rPr>
            </w:pPr>
          </w:p>
          <w:p w14:paraId="62B12799" w14:textId="77777777" w:rsidR="00CB7DF0" w:rsidRDefault="00892EC3">
            <w:pPr>
              <w:rPr>
                <w:rFonts w:ascii="Calibri" w:eastAsia="Calibri" w:hAnsi="Calibri" w:cs="Calibri"/>
                <w:sz w:val="22"/>
                <w:szCs w:val="22"/>
              </w:rPr>
            </w:pPr>
            <w:r>
              <w:rPr>
                <w:rFonts w:ascii="Calibri" w:eastAsia="Calibri" w:hAnsi="Calibri" w:cs="Calibri"/>
                <w:sz w:val="22"/>
                <w:szCs w:val="22"/>
              </w:rPr>
              <w:t>Ensure that fieldwork objectives for all experiences include a psychological objective.</w:t>
            </w:r>
          </w:p>
        </w:tc>
      </w:tr>
      <w:tr w:rsidR="00CB7DF0" w14:paraId="6BD116E5" w14:textId="77777777" w:rsidTr="0082044A">
        <w:tc>
          <w:tcPr>
            <w:tcW w:w="1188" w:type="dxa"/>
          </w:tcPr>
          <w:p w14:paraId="267D6B6D" w14:textId="77777777" w:rsidR="00CB7DF0" w:rsidRDefault="00892EC3">
            <w:pPr>
              <w:rPr>
                <w:rFonts w:ascii="Calibri" w:eastAsia="Calibri" w:hAnsi="Calibri" w:cs="Calibri"/>
                <w:sz w:val="22"/>
                <w:szCs w:val="22"/>
              </w:rPr>
            </w:pPr>
            <w:r>
              <w:rPr>
                <w:rFonts w:ascii="Calibri" w:eastAsia="Calibri" w:hAnsi="Calibri" w:cs="Calibri"/>
                <w:sz w:val="22"/>
                <w:szCs w:val="22"/>
              </w:rPr>
              <w:t>C.1.4</w:t>
            </w:r>
          </w:p>
        </w:tc>
        <w:tc>
          <w:tcPr>
            <w:tcW w:w="8797" w:type="dxa"/>
          </w:tcPr>
          <w:p w14:paraId="348EF81C" w14:textId="77777777" w:rsidR="00CB7DF0" w:rsidRDefault="00892EC3">
            <w:pPr>
              <w:rPr>
                <w:rFonts w:ascii="Calibri" w:eastAsia="Calibri" w:hAnsi="Calibri" w:cs="Calibri"/>
                <w:sz w:val="22"/>
                <w:szCs w:val="22"/>
              </w:rPr>
            </w:pPr>
            <w:r>
              <w:rPr>
                <w:rFonts w:ascii="Calibri" w:eastAsia="Calibri" w:hAnsi="Calibri" w:cs="Calibri"/>
                <w:sz w:val="22"/>
                <w:szCs w:val="22"/>
              </w:rPr>
              <w:t>Ensure that the ratio of fieldwork educators to students enables proper supervision, and provides protection of consumers, opportunities for appropriate role modeling of occupational therapy practice, and the ability to provide frequent assessment of stude</w:t>
            </w:r>
            <w:r>
              <w:rPr>
                <w:rFonts w:ascii="Calibri" w:eastAsia="Calibri" w:hAnsi="Calibri" w:cs="Calibri"/>
                <w:sz w:val="22"/>
                <w:szCs w:val="22"/>
              </w:rPr>
              <w:t>nt progress in achieving stated fieldwork objectives.</w:t>
            </w:r>
          </w:p>
        </w:tc>
      </w:tr>
      <w:tr w:rsidR="00CB7DF0" w14:paraId="66B6540B" w14:textId="77777777" w:rsidTr="0082044A">
        <w:tc>
          <w:tcPr>
            <w:tcW w:w="1188" w:type="dxa"/>
          </w:tcPr>
          <w:p w14:paraId="4F684F65" w14:textId="77777777" w:rsidR="00CB7DF0" w:rsidRDefault="00892EC3">
            <w:pPr>
              <w:rPr>
                <w:rFonts w:ascii="Calibri" w:eastAsia="Calibri" w:hAnsi="Calibri" w:cs="Calibri"/>
                <w:sz w:val="22"/>
                <w:szCs w:val="22"/>
              </w:rPr>
            </w:pPr>
            <w:r>
              <w:rPr>
                <w:rFonts w:ascii="Calibri" w:eastAsia="Calibri" w:hAnsi="Calibri" w:cs="Calibri"/>
                <w:sz w:val="22"/>
                <w:szCs w:val="22"/>
              </w:rPr>
              <w:t>C.1.5</w:t>
            </w:r>
          </w:p>
        </w:tc>
        <w:tc>
          <w:tcPr>
            <w:tcW w:w="8797" w:type="dxa"/>
          </w:tcPr>
          <w:p w14:paraId="6FBAA770" w14:textId="77777777" w:rsidR="00CB7DF0" w:rsidRDefault="00892EC3">
            <w:pPr>
              <w:rPr>
                <w:rFonts w:ascii="Calibri" w:eastAsia="Calibri" w:hAnsi="Calibri" w:cs="Calibri"/>
                <w:sz w:val="22"/>
                <w:szCs w:val="22"/>
              </w:rPr>
            </w:pPr>
            <w:r>
              <w:rPr>
                <w:rFonts w:ascii="Calibri" w:eastAsia="Calibri" w:hAnsi="Calibri" w:cs="Calibri"/>
                <w:sz w:val="22"/>
                <w:szCs w:val="22"/>
              </w:rPr>
              <w:t>Ensure that fieldwork agreements are sufficient in scope and number to allow completion of graduation requirements in a timely manner, in accordance with the policy adopted by the program as requ</w:t>
            </w:r>
            <w:r>
              <w:rPr>
                <w:rFonts w:ascii="Calibri" w:eastAsia="Calibri" w:hAnsi="Calibri" w:cs="Calibri"/>
                <w:sz w:val="22"/>
                <w:szCs w:val="22"/>
              </w:rPr>
              <w:t>ired by Standard A.4.7.</w:t>
            </w:r>
          </w:p>
        </w:tc>
      </w:tr>
      <w:tr w:rsidR="00CB7DF0" w14:paraId="7A0F4CCE" w14:textId="77777777" w:rsidTr="0082044A">
        <w:tc>
          <w:tcPr>
            <w:tcW w:w="1188" w:type="dxa"/>
            <w:tcBorders>
              <w:bottom w:val="single" w:sz="4" w:space="0" w:color="000000"/>
            </w:tcBorders>
          </w:tcPr>
          <w:p w14:paraId="7BC31A9C" w14:textId="77777777" w:rsidR="00CB7DF0" w:rsidRDefault="00892EC3">
            <w:pPr>
              <w:rPr>
                <w:rFonts w:ascii="Calibri" w:eastAsia="Calibri" w:hAnsi="Calibri" w:cs="Calibri"/>
                <w:sz w:val="22"/>
                <w:szCs w:val="22"/>
              </w:rPr>
            </w:pPr>
            <w:r>
              <w:rPr>
                <w:rFonts w:ascii="Calibri" w:eastAsia="Calibri" w:hAnsi="Calibri" w:cs="Calibri"/>
                <w:sz w:val="22"/>
                <w:szCs w:val="22"/>
              </w:rPr>
              <w:t>C.1.6</w:t>
            </w:r>
          </w:p>
        </w:tc>
        <w:tc>
          <w:tcPr>
            <w:tcW w:w="8797" w:type="dxa"/>
            <w:tcBorders>
              <w:bottom w:val="single" w:sz="4" w:space="0" w:color="000000"/>
            </w:tcBorders>
          </w:tcPr>
          <w:p w14:paraId="06E0D31A"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The program must have evidence of valid memoranda of understanding in effect and signed by both parties from the onset to conclusion of the Level I fieldwork and the Level II fieldwork if it involves an entity outside of the </w:t>
            </w:r>
            <w:r>
              <w:rPr>
                <w:rFonts w:ascii="Calibri" w:eastAsia="Calibri" w:hAnsi="Calibri" w:cs="Calibri"/>
                <w:sz w:val="22"/>
                <w:szCs w:val="22"/>
              </w:rPr>
              <w:t>academic program. (Electronic memoranda of understanding and signatures are acceptable.) Responsibilities of the sponsoring institution(s) and each fieldwork site must be clearly documented in the memorandum of understanding.</w:t>
            </w:r>
          </w:p>
        </w:tc>
      </w:tr>
      <w:tr w:rsidR="00CB7DF0" w14:paraId="19397DD4" w14:textId="77777777" w:rsidTr="0082044A">
        <w:tc>
          <w:tcPr>
            <w:tcW w:w="9985" w:type="dxa"/>
            <w:gridSpan w:val="2"/>
            <w:shd w:val="clear" w:color="auto" w:fill="D9D9D9"/>
          </w:tcPr>
          <w:p w14:paraId="38027C2A" w14:textId="77777777" w:rsidR="00CB7DF0" w:rsidRDefault="00892EC3">
            <w:pPr>
              <w:rPr>
                <w:rFonts w:ascii="Calibri" w:eastAsia="Calibri" w:hAnsi="Calibri" w:cs="Calibri"/>
                <w:sz w:val="22"/>
                <w:szCs w:val="22"/>
              </w:rPr>
            </w:pPr>
            <w:r>
              <w:rPr>
                <w:rFonts w:ascii="Calibri" w:eastAsia="Calibri" w:hAnsi="Calibri" w:cs="Calibri"/>
                <w:sz w:val="22"/>
                <w:szCs w:val="22"/>
              </w:rPr>
              <w:t>FOR A FIELD TRIP, OBSERVATION</w:t>
            </w:r>
            <w:r>
              <w:rPr>
                <w:rFonts w:ascii="Calibri" w:eastAsia="Calibri" w:hAnsi="Calibri" w:cs="Calibri"/>
                <w:sz w:val="22"/>
                <w:szCs w:val="22"/>
              </w:rPr>
              <w:t xml:space="preserve">, OR </w:t>
            </w:r>
            <w:proofErr w:type="gramStart"/>
            <w:r>
              <w:rPr>
                <w:rFonts w:ascii="Calibri" w:eastAsia="Calibri" w:hAnsi="Calibri" w:cs="Calibri"/>
                <w:sz w:val="22"/>
                <w:szCs w:val="22"/>
              </w:rPr>
              <w:t>SERVICE LEARNING</w:t>
            </w:r>
            <w:proofErr w:type="gramEnd"/>
            <w:r>
              <w:rPr>
                <w:rFonts w:ascii="Calibri" w:eastAsia="Calibri" w:hAnsi="Calibri" w:cs="Calibri"/>
                <w:sz w:val="22"/>
                <w:szCs w:val="22"/>
              </w:rPr>
              <w:t xml:space="preserve"> ACTIVITY IS USED TO COUNT TOWARD PART OF LEVEL I FIELDWORK, THEN A MEMORANDUM OF UNDERSTANDING IS REQUIRED. IF A FIELD TRIP, OBSERVATION, OR </w:t>
            </w:r>
            <w:proofErr w:type="gramStart"/>
            <w:r>
              <w:rPr>
                <w:rFonts w:ascii="Calibri" w:eastAsia="Calibri" w:hAnsi="Calibri" w:cs="Calibri"/>
                <w:sz w:val="22"/>
                <w:szCs w:val="22"/>
              </w:rPr>
              <w:t>SERVICE LEARNING</w:t>
            </w:r>
            <w:proofErr w:type="gramEnd"/>
            <w:r>
              <w:rPr>
                <w:rFonts w:ascii="Calibri" w:eastAsia="Calibri" w:hAnsi="Calibri" w:cs="Calibri"/>
                <w:sz w:val="22"/>
                <w:szCs w:val="22"/>
              </w:rPr>
              <w:t xml:space="preserve"> ACTIVITY IS NOT USED TO COUNT TOWARD PART OF LEVEL I FIELDWORK, THEN NO MEMO</w:t>
            </w:r>
            <w:r>
              <w:rPr>
                <w:rFonts w:ascii="Calibri" w:eastAsia="Calibri" w:hAnsi="Calibri" w:cs="Calibri"/>
                <w:sz w:val="22"/>
                <w:szCs w:val="22"/>
              </w:rPr>
              <w:t>RANDUM OF UNDERSTANDING IS REQUIRED.WHEN A MEMORANDUM OF UNDERSTANDING IS ESTABLISHED WITH A MULTISIT</w:t>
            </w:r>
          </w:p>
          <w:p w14:paraId="52621E84"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E SERVICE PROVIDER (E.G., CONTRACT AGENCY, CORPORATE ENTITY), THE ACOTE STANDARDS DO NOT REQUIRE A SEPARATE MEMORANDUM OF UNDERSTANDING WITH EACH PRACTICE</w:t>
            </w:r>
            <w:r>
              <w:rPr>
                <w:rFonts w:ascii="Calibri" w:eastAsia="Calibri" w:hAnsi="Calibri" w:cs="Calibri"/>
                <w:sz w:val="22"/>
                <w:szCs w:val="22"/>
              </w:rPr>
              <w:t xml:space="preserve"> SITE.</w:t>
            </w:r>
          </w:p>
        </w:tc>
      </w:tr>
      <w:tr w:rsidR="00CB7DF0" w14:paraId="000ECF9A" w14:textId="77777777" w:rsidTr="0082044A">
        <w:tc>
          <w:tcPr>
            <w:tcW w:w="1188" w:type="dxa"/>
            <w:tcBorders>
              <w:bottom w:val="single" w:sz="4" w:space="0" w:color="000000"/>
            </w:tcBorders>
          </w:tcPr>
          <w:p w14:paraId="4D9CF99E"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C.1.7</w:t>
            </w:r>
          </w:p>
        </w:tc>
        <w:tc>
          <w:tcPr>
            <w:tcW w:w="8797" w:type="dxa"/>
            <w:tcBorders>
              <w:bottom w:val="single" w:sz="4" w:space="0" w:color="000000"/>
            </w:tcBorders>
          </w:tcPr>
          <w:p w14:paraId="1A2106CE"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At least one fieldwork experience (either Level I or Level II) must address practice in behavioral health, or psychological and social factors influencing engagement in occupation. </w:t>
            </w:r>
          </w:p>
        </w:tc>
      </w:tr>
      <w:tr w:rsidR="00CB7DF0" w14:paraId="3130FD62" w14:textId="77777777" w:rsidTr="0082044A">
        <w:tc>
          <w:tcPr>
            <w:tcW w:w="9985" w:type="dxa"/>
            <w:gridSpan w:val="2"/>
            <w:shd w:val="clear" w:color="auto" w:fill="D9D9D9"/>
          </w:tcPr>
          <w:p w14:paraId="533EF45A" w14:textId="77777777" w:rsidR="00CB7DF0" w:rsidRDefault="00892EC3">
            <w:pPr>
              <w:rPr>
                <w:rFonts w:ascii="Calibri" w:eastAsia="Calibri" w:hAnsi="Calibri" w:cs="Calibri"/>
                <w:sz w:val="22"/>
                <w:szCs w:val="22"/>
              </w:rPr>
            </w:pPr>
            <w:r>
              <w:rPr>
                <w:rFonts w:ascii="Calibri" w:eastAsia="Calibri" w:hAnsi="Calibri" w:cs="Calibri"/>
                <w:sz w:val="22"/>
                <w:szCs w:val="22"/>
              </w:rPr>
              <w:t>The goal of Level I fieldwork is to introduce students to fieldwork, to a</w:t>
            </w:r>
            <w:r>
              <w:rPr>
                <w:rFonts w:ascii="Calibri" w:eastAsia="Calibri" w:hAnsi="Calibri" w:cs="Calibri"/>
                <w:sz w:val="22"/>
                <w:szCs w:val="22"/>
              </w:rPr>
              <w:t>pply knowledge to practice, and develop understanding of the needs of clients. The program will:</w:t>
            </w:r>
          </w:p>
        </w:tc>
      </w:tr>
      <w:tr w:rsidR="00CB7DF0" w14:paraId="5E2B5815" w14:textId="77777777" w:rsidTr="0082044A">
        <w:tc>
          <w:tcPr>
            <w:tcW w:w="1188" w:type="dxa"/>
          </w:tcPr>
          <w:p w14:paraId="3F75742A" w14:textId="77777777" w:rsidR="00CB7DF0" w:rsidRDefault="00892EC3">
            <w:pPr>
              <w:rPr>
                <w:rFonts w:ascii="Calibri" w:eastAsia="Calibri" w:hAnsi="Calibri" w:cs="Calibri"/>
                <w:sz w:val="22"/>
                <w:szCs w:val="22"/>
              </w:rPr>
            </w:pPr>
            <w:r>
              <w:rPr>
                <w:rFonts w:ascii="Calibri" w:eastAsia="Calibri" w:hAnsi="Calibri" w:cs="Calibri"/>
                <w:sz w:val="22"/>
                <w:szCs w:val="22"/>
              </w:rPr>
              <w:t>C.1.8</w:t>
            </w:r>
          </w:p>
        </w:tc>
        <w:tc>
          <w:tcPr>
            <w:tcW w:w="8797" w:type="dxa"/>
          </w:tcPr>
          <w:p w14:paraId="17F647C0" w14:textId="77777777" w:rsidR="00CB7DF0" w:rsidRDefault="00892EC3">
            <w:pPr>
              <w:rPr>
                <w:rFonts w:ascii="Calibri" w:eastAsia="Calibri" w:hAnsi="Calibri" w:cs="Calibri"/>
                <w:sz w:val="22"/>
                <w:szCs w:val="22"/>
              </w:rPr>
            </w:pPr>
            <w:r>
              <w:rPr>
                <w:rFonts w:ascii="Calibri" w:eastAsia="Calibri" w:hAnsi="Calibri" w:cs="Calibri"/>
                <w:sz w:val="22"/>
                <w:szCs w:val="22"/>
              </w:rPr>
              <w:t>Ensure that personnel who supervise Level I fieldwork are informed of the curriculum and fieldwork program design and affirm their ability to support th</w:t>
            </w:r>
            <w:r>
              <w:rPr>
                <w:rFonts w:ascii="Calibri" w:eastAsia="Calibri" w:hAnsi="Calibri" w:cs="Calibri"/>
                <w:sz w:val="22"/>
                <w:szCs w:val="22"/>
              </w:rPr>
              <w:t>e fieldwork experience. This must occur prior to the onset of the Level I fieldwork. Examples include, but are not limited to, currently licensed or otherwise regulated occupational therapists and occupational therapy assistants, psychologists, physician a</w:t>
            </w:r>
            <w:r>
              <w:rPr>
                <w:rFonts w:ascii="Calibri" w:eastAsia="Calibri" w:hAnsi="Calibri" w:cs="Calibri"/>
                <w:sz w:val="22"/>
                <w:szCs w:val="22"/>
              </w:rPr>
              <w:t>ssistants, teachers, social workers, physicians, speech language pathologists, nurses, and physical therapists.</w:t>
            </w:r>
          </w:p>
        </w:tc>
      </w:tr>
      <w:tr w:rsidR="00CB7DF0" w14:paraId="4B37CAF6" w14:textId="77777777" w:rsidTr="0082044A">
        <w:tc>
          <w:tcPr>
            <w:tcW w:w="1188" w:type="dxa"/>
          </w:tcPr>
          <w:p w14:paraId="3FDEF479" w14:textId="77777777" w:rsidR="00CB7DF0" w:rsidRDefault="00892EC3">
            <w:pPr>
              <w:rPr>
                <w:rFonts w:ascii="Calibri" w:eastAsia="Calibri" w:hAnsi="Calibri" w:cs="Calibri"/>
                <w:sz w:val="22"/>
                <w:szCs w:val="22"/>
              </w:rPr>
            </w:pPr>
            <w:r>
              <w:rPr>
                <w:rFonts w:ascii="Calibri" w:eastAsia="Calibri" w:hAnsi="Calibri" w:cs="Calibri"/>
                <w:sz w:val="22"/>
                <w:szCs w:val="22"/>
              </w:rPr>
              <w:t>C.1.9</w:t>
            </w:r>
          </w:p>
        </w:tc>
        <w:tc>
          <w:tcPr>
            <w:tcW w:w="8797" w:type="dxa"/>
          </w:tcPr>
          <w:p w14:paraId="67558D70" w14:textId="77777777" w:rsidR="00CB7DF0" w:rsidRDefault="00892EC3">
            <w:pPr>
              <w:rPr>
                <w:rFonts w:ascii="Calibri" w:eastAsia="Calibri" w:hAnsi="Calibri" w:cs="Calibri"/>
                <w:sz w:val="22"/>
                <w:szCs w:val="22"/>
              </w:rPr>
            </w:pPr>
            <w:r>
              <w:rPr>
                <w:rFonts w:ascii="Calibri" w:eastAsia="Calibri" w:hAnsi="Calibri" w:cs="Calibri"/>
                <w:sz w:val="22"/>
                <w:szCs w:val="22"/>
              </w:rPr>
              <w:t>Document that Level I fieldwork is provided to students and is not substituted for any part of the Level II fieldwork. Ensure that Level I fieldwork enriches didactic coursework through directed observation and participation in selected aspects of the occu</w:t>
            </w:r>
            <w:r>
              <w:rPr>
                <w:rFonts w:ascii="Calibri" w:eastAsia="Calibri" w:hAnsi="Calibri" w:cs="Calibri"/>
                <w:sz w:val="22"/>
                <w:szCs w:val="22"/>
              </w:rPr>
              <w:t>pational therapy process, and includes mechanisms for formal evaluation of student performance.</w:t>
            </w:r>
          </w:p>
          <w:p w14:paraId="581FE677" w14:textId="77777777" w:rsidR="00CB7DF0" w:rsidRDefault="00892EC3">
            <w:pPr>
              <w:rPr>
                <w:rFonts w:ascii="Calibri" w:eastAsia="Calibri" w:hAnsi="Calibri" w:cs="Calibri"/>
                <w:sz w:val="22"/>
                <w:szCs w:val="22"/>
              </w:rPr>
            </w:pPr>
            <w:r>
              <w:rPr>
                <w:rFonts w:ascii="Calibri" w:eastAsia="Calibri" w:hAnsi="Calibri" w:cs="Calibri"/>
                <w:sz w:val="22"/>
                <w:szCs w:val="22"/>
              </w:rPr>
              <w:t>The program must have clearly documented student learning objectives expected of the Level I fieldwork.</w:t>
            </w:r>
          </w:p>
          <w:p w14:paraId="5AD948D5"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Level I fieldwork may be met through one or more of the </w:t>
            </w:r>
            <w:r>
              <w:rPr>
                <w:rFonts w:ascii="Calibri" w:eastAsia="Calibri" w:hAnsi="Calibri" w:cs="Calibri"/>
                <w:sz w:val="22"/>
                <w:szCs w:val="22"/>
              </w:rPr>
              <w:t>following instructional methods:</w:t>
            </w:r>
          </w:p>
          <w:p w14:paraId="5CCBF8E8" w14:textId="77777777" w:rsidR="00CB7DF0" w:rsidRDefault="00892EC3">
            <w:pPr>
              <w:numPr>
                <w:ilvl w:val="0"/>
                <w:numId w:val="65"/>
              </w:numPr>
              <w:rPr>
                <w:rFonts w:ascii="Calibri" w:eastAsia="Calibri" w:hAnsi="Calibri" w:cs="Calibri"/>
                <w:sz w:val="22"/>
                <w:szCs w:val="22"/>
              </w:rPr>
            </w:pPr>
            <w:r>
              <w:rPr>
                <w:rFonts w:ascii="Calibri" w:eastAsia="Calibri" w:hAnsi="Calibri" w:cs="Calibri"/>
                <w:sz w:val="22"/>
                <w:szCs w:val="22"/>
              </w:rPr>
              <w:t>Simulated environments</w:t>
            </w:r>
          </w:p>
          <w:p w14:paraId="1818BAD8" w14:textId="77777777" w:rsidR="00CB7DF0" w:rsidRDefault="00892EC3">
            <w:pPr>
              <w:numPr>
                <w:ilvl w:val="0"/>
                <w:numId w:val="65"/>
              </w:numPr>
              <w:rPr>
                <w:rFonts w:ascii="Calibri" w:eastAsia="Calibri" w:hAnsi="Calibri" w:cs="Calibri"/>
                <w:sz w:val="22"/>
                <w:szCs w:val="22"/>
              </w:rPr>
            </w:pPr>
            <w:r>
              <w:rPr>
                <w:rFonts w:ascii="Calibri" w:eastAsia="Calibri" w:hAnsi="Calibri" w:cs="Calibri"/>
                <w:sz w:val="22"/>
                <w:szCs w:val="22"/>
              </w:rPr>
              <w:t>Standardized patients</w:t>
            </w:r>
          </w:p>
          <w:p w14:paraId="07C4ACCA" w14:textId="77777777" w:rsidR="00CB7DF0" w:rsidRDefault="00892EC3">
            <w:pPr>
              <w:numPr>
                <w:ilvl w:val="0"/>
                <w:numId w:val="65"/>
              </w:numPr>
              <w:rPr>
                <w:rFonts w:ascii="Calibri" w:eastAsia="Calibri" w:hAnsi="Calibri" w:cs="Calibri"/>
                <w:sz w:val="22"/>
                <w:szCs w:val="22"/>
              </w:rPr>
            </w:pPr>
            <w:r>
              <w:rPr>
                <w:rFonts w:ascii="Calibri" w:eastAsia="Calibri" w:hAnsi="Calibri" w:cs="Calibri"/>
                <w:sz w:val="22"/>
                <w:szCs w:val="22"/>
              </w:rPr>
              <w:t>Faculty practice</w:t>
            </w:r>
          </w:p>
          <w:p w14:paraId="1F257D54" w14:textId="77777777" w:rsidR="00CB7DF0" w:rsidRDefault="00892EC3">
            <w:pPr>
              <w:numPr>
                <w:ilvl w:val="0"/>
                <w:numId w:val="65"/>
              </w:numPr>
              <w:rPr>
                <w:rFonts w:ascii="Calibri" w:eastAsia="Calibri" w:hAnsi="Calibri" w:cs="Calibri"/>
                <w:sz w:val="22"/>
                <w:szCs w:val="22"/>
              </w:rPr>
            </w:pPr>
            <w:r>
              <w:rPr>
                <w:rFonts w:ascii="Calibri" w:eastAsia="Calibri" w:hAnsi="Calibri" w:cs="Calibri"/>
                <w:sz w:val="22"/>
                <w:szCs w:val="22"/>
              </w:rPr>
              <w:t>Faculty-led site visits</w:t>
            </w:r>
          </w:p>
          <w:p w14:paraId="7C45BEFA" w14:textId="77777777" w:rsidR="00CB7DF0" w:rsidRDefault="00892EC3">
            <w:pPr>
              <w:numPr>
                <w:ilvl w:val="0"/>
                <w:numId w:val="65"/>
              </w:numPr>
              <w:rPr>
                <w:rFonts w:ascii="Calibri" w:eastAsia="Calibri" w:hAnsi="Calibri" w:cs="Calibri"/>
                <w:sz w:val="22"/>
                <w:szCs w:val="22"/>
              </w:rPr>
            </w:pPr>
            <w:r>
              <w:rPr>
                <w:rFonts w:ascii="Calibri" w:eastAsia="Calibri" w:hAnsi="Calibri" w:cs="Calibri"/>
                <w:sz w:val="22"/>
                <w:szCs w:val="22"/>
              </w:rPr>
              <w:t>Supervision by a fieldwork educator in a practice environment.</w:t>
            </w:r>
          </w:p>
          <w:p w14:paraId="1ABC7741" w14:textId="77777777" w:rsidR="00CB7DF0" w:rsidRDefault="00892EC3">
            <w:pPr>
              <w:rPr>
                <w:rFonts w:ascii="Calibri" w:eastAsia="Calibri" w:hAnsi="Calibri" w:cs="Calibri"/>
                <w:sz w:val="22"/>
                <w:szCs w:val="22"/>
              </w:rPr>
            </w:pPr>
            <w:r>
              <w:rPr>
                <w:rFonts w:ascii="Calibri" w:eastAsia="Calibri" w:hAnsi="Calibri" w:cs="Calibri"/>
                <w:sz w:val="22"/>
                <w:szCs w:val="22"/>
              </w:rPr>
              <w:t>All Level I fieldwork must be comparable in rigor.</w:t>
            </w:r>
          </w:p>
        </w:tc>
      </w:tr>
      <w:tr w:rsidR="00CB7DF0" w14:paraId="501310E3" w14:textId="77777777" w:rsidTr="0082044A">
        <w:tc>
          <w:tcPr>
            <w:tcW w:w="9985" w:type="dxa"/>
            <w:gridSpan w:val="2"/>
            <w:shd w:val="clear" w:color="auto" w:fill="D9D9D9"/>
          </w:tcPr>
          <w:p w14:paraId="36720ABF" w14:textId="77777777" w:rsidR="00CB7DF0" w:rsidRDefault="00892EC3">
            <w:pPr>
              <w:rPr>
                <w:rFonts w:ascii="Calibri" w:eastAsia="Calibri" w:hAnsi="Calibri" w:cs="Calibri"/>
                <w:sz w:val="22"/>
                <w:szCs w:val="22"/>
              </w:rPr>
            </w:pPr>
            <w:r>
              <w:rPr>
                <w:rFonts w:ascii="Calibri" w:eastAsia="Calibri" w:hAnsi="Calibri" w:cs="Calibri"/>
                <w:sz w:val="22"/>
                <w:szCs w:val="22"/>
              </w:rPr>
              <w:t>The goal of Level II f</w:t>
            </w:r>
            <w:r>
              <w:rPr>
                <w:rFonts w:ascii="Calibri" w:eastAsia="Calibri" w:hAnsi="Calibri" w:cs="Calibri"/>
                <w:sz w:val="22"/>
                <w:szCs w:val="22"/>
              </w:rPr>
              <w:t>ieldwork is to develop competent, entry-level, generalist occupational therapy assistants. Level II fieldwork must be integral to the program’s curriculum design and must include an in-depth experience in delivering occupational therapy services to clients</w:t>
            </w:r>
            <w:r>
              <w:rPr>
                <w:rFonts w:ascii="Calibri" w:eastAsia="Calibri" w:hAnsi="Calibri" w:cs="Calibri"/>
                <w:sz w:val="22"/>
                <w:szCs w:val="22"/>
              </w:rPr>
              <w:t>, focusing on the application of purposeful and meaningful occupation. It is recommended that the student be exposed to a variety of clients across the lifespan and to a variety of settings. The program will:</w:t>
            </w:r>
          </w:p>
        </w:tc>
      </w:tr>
      <w:tr w:rsidR="00CB7DF0" w14:paraId="3B56B09D" w14:textId="77777777" w:rsidTr="0082044A">
        <w:tc>
          <w:tcPr>
            <w:tcW w:w="1188" w:type="dxa"/>
          </w:tcPr>
          <w:p w14:paraId="067BA398" w14:textId="77777777" w:rsidR="00CB7DF0" w:rsidRDefault="00892EC3">
            <w:pPr>
              <w:rPr>
                <w:rFonts w:ascii="Calibri" w:eastAsia="Calibri" w:hAnsi="Calibri" w:cs="Calibri"/>
                <w:sz w:val="22"/>
                <w:szCs w:val="22"/>
              </w:rPr>
            </w:pPr>
            <w:r>
              <w:rPr>
                <w:rFonts w:ascii="Calibri" w:eastAsia="Calibri" w:hAnsi="Calibri" w:cs="Calibri"/>
                <w:sz w:val="22"/>
                <w:szCs w:val="22"/>
              </w:rPr>
              <w:t>C.1.10</w:t>
            </w:r>
          </w:p>
        </w:tc>
        <w:tc>
          <w:tcPr>
            <w:tcW w:w="8797" w:type="dxa"/>
          </w:tcPr>
          <w:p w14:paraId="503FAA80" w14:textId="77777777" w:rsidR="00CB7DF0" w:rsidRDefault="00892EC3">
            <w:pPr>
              <w:rPr>
                <w:rFonts w:ascii="Calibri" w:eastAsia="Calibri" w:hAnsi="Calibri" w:cs="Calibri"/>
                <w:sz w:val="22"/>
                <w:szCs w:val="22"/>
              </w:rPr>
            </w:pPr>
            <w:r>
              <w:rPr>
                <w:rFonts w:ascii="Calibri" w:eastAsia="Calibri" w:hAnsi="Calibri" w:cs="Calibri"/>
                <w:sz w:val="22"/>
                <w:szCs w:val="22"/>
              </w:rPr>
              <w:t>Require a minimum of 16 weeks’ full-time Level II fieldwork. This may be completed on a part-time basis, as defined by the fieldwork placement in accordance with the fieldwork placement’s usual and customary personnel policies, as long as it is at least 50</w:t>
            </w:r>
            <w:r>
              <w:rPr>
                <w:rFonts w:ascii="Calibri" w:eastAsia="Calibri" w:hAnsi="Calibri" w:cs="Calibri"/>
                <w:sz w:val="22"/>
                <w:szCs w:val="22"/>
              </w:rPr>
              <w:t>% of an FTE at that site.</w:t>
            </w:r>
          </w:p>
          <w:p w14:paraId="357CD7C1" w14:textId="77777777" w:rsidR="00CB7DF0" w:rsidRDefault="00CB7DF0">
            <w:pPr>
              <w:rPr>
                <w:rFonts w:ascii="Calibri" w:eastAsia="Calibri" w:hAnsi="Calibri" w:cs="Calibri"/>
                <w:sz w:val="22"/>
                <w:szCs w:val="22"/>
              </w:rPr>
            </w:pPr>
          </w:p>
          <w:p w14:paraId="116DC622" w14:textId="77777777" w:rsidR="00CB7DF0" w:rsidRDefault="00892EC3">
            <w:pPr>
              <w:rPr>
                <w:rFonts w:ascii="Calibri" w:eastAsia="Calibri" w:hAnsi="Calibri" w:cs="Calibri"/>
                <w:sz w:val="22"/>
                <w:szCs w:val="22"/>
              </w:rPr>
            </w:pPr>
            <w:r>
              <w:rPr>
                <w:rFonts w:ascii="Calibri" w:eastAsia="Calibri" w:hAnsi="Calibri" w:cs="Calibri"/>
                <w:sz w:val="22"/>
                <w:szCs w:val="22"/>
              </w:rPr>
              <w:t>The student can complete Level II fieldwork in a minimum of one setting if it is reflective of more than one practice area, or in a maximum of three different settings.</w:t>
            </w:r>
          </w:p>
        </w:tc>
      </w:tr>
      <w:tr w:rsidR="00CB7DF0" w14:paraId="4C1ED664" w14:textId="77777777" w:rsidTr="0082044A">
        <w:tc>
          <w:tcPr>
            <w:tcW w:w="1188" w:type="dxa"/>
          </w:tcPr>
          <w:p w14:paraId="07C23B99" w14:textId="77777777" w:rsidR="00CB7DF0" w:rsidRDefault="00892EC3">
            <w:pPr>
              <w:rPr>
                <w:rFonts w:ascii="Calibri" w:eastAsia="Calibri" w:hAnsi="Calibri" w:cs="Calibri"/>
                <w:sz w:val="22"/>
                <w:szCs w:val="22"/>
              </w:rPr>
            </w:pPr>
            <w:r>
              <w:rPr>
                <w:rFonts w:ascii="Calibri" w:eastAsia="Calibri" w:hAnsi="Calibri" w:cs="Calibri"/>
                <w:sz w:val="22"/>
                <w:szCs w:val="22"/>
              </w:rPr>
              <w:t>C.1.11</w:t>
            </w:r>
          </w:p>
        </w:tc>
        <w:tc>
          <w:tcPr>
            <w:tcW w:w="8797" w:type="dxa"/>
          </w:tcPr>
          <w:p w14:paraId="417517C7" w14:textId="77777777" w:rsidR="00CB7DF0" w:rsidRDefault="00892EC3">
            <w:pPr>
              <w:rPr>
                <w:rFonts w:ascii="Calibri" w:eastAsia="Calibri" w:hAnsi="Calibri" w:cs="Calibri"/>
                <w:sz w:val="22"/>
                <w:szCs w:val="22"/>
              </w:rPr>
            </w:pPr>
            <w:r>
              <w:rPr>
                <w:rFonts w:ascii="Calibri" w:eastAsia="Calibri" w:hAnsi="Calibri" w:cs="Calibri"/>
                <w:sz w:val="22"/>
                <w:szCs w:val="22"/>
              </w:rPr>
              <w:t>Document and verify that the student is supervised b</w:t>
            </w:r>
            <w:r>
              <w:rPr>
                <w:rFonts w:ascii="Calibri" w:eastAsia="Calibri" w:hAnsi="Calibri" w:cs="Calibri"/>
                <w:sz w:val="22"/>
                <w:szCs w:val="22"/>
              </w:rPr>
              <w:t>y a currently licensed or otherwise regulated occupational therapist or occupational therapy assistant (under the supervision of an occupational therapist) who has a minimum of 1 year full-time (or its equivalent) of practice experience as a licensed or ot</w:t>
            </w:r>
            <w:r>
              <w:rPr>
                <w:rFonts w:ascii="Calibri" w:eastAsia="Calibri" w:hAnsi="Calibri" w:cs="Calibri"/>
                <w:sz w:val="22"/>
                <w:szCs w:val="22"/>
              </w:rPr>
              <w:t>herwise regulated occupational therapist or occupational therapy assistant prior to the onset of the Level II fieldwork.</w:t>
            </w:r>
          </w:p>
          <w:p w14:paraId="441DF3CD" w14:textId="77777777" w:rsidR="00CB7DF0" w:rsidRDefault="00892EC3">
            <w:pPr>
              <w:rPr>
                <w:rFonts w:ascii="Calibri" w:eastAsia="Calibri" w:hAnsi="Calibri" w:cs="Calibri"/>
                <w:sz w:val="22"/>
                <w:szCs w:val="22"/>
              </w:rPr>
            </w:pPr>
            <w:r>
              <w:rPr>
                <w:rFonts w:ascii="Calibri" w:eastAsia="Calibri" w:hAnsi="Calibri" w:cs="Calibri"/>
                <w:sz w:val="22"/>
                <w:szCs w:val="22"/>
              </w:rPr>
              <w:t>Ensure that the student supervisor is adequately prepared to serve as a fieldwork educator prior to the Level II fieldwork. The supervi</w:t>
            </w:r>
            <w:r>
              <w:rPr>
                <w:rFonts w:ascii="Calibri" w:eastAsia="Calibri" w:hAnsi="Calibri" w:cs="Calibri"/>
                <w:sz w:val="22"/>
                <w:szCs w:val="22"/>
              </w:rPr>
              <w:t>sing therapist may be engaged by the fieldwork site or by the educational program.</w:t>
            </w:r>
          </w:p>
        </w:tc>
      </w:tr>
      <w:tr w:rsidR="00CB7DF0" w14:paraId="48DDC241" w14:textId="77777777" w:rsidTr="0082044A">
        <w:tc>
          <w:tcPr>
            <w:tcW w:w="1188" w:type="dxa"/>
          </w:tcPr>
          <w:p w14:paraId="561388C7" w14:textId="77777777" w:rsidR="00CB7DF0" w:rsidRDefault="00892EC3">
            <w:pPr>
              <w:rPr>
                <w:rFonts w:ascii="Calibri" w:eastAsia="Calibri" w:hAnsi="Calibri" w:cs="Calibri"/>
                <w:sz w:val="22"/>
                <w:szCs w:val="22"/>
              </w:rPr>
            </w:pPr>
            <w:r>
              <w:rPr>
                <w:rFonts w:ascii="Calibri" w:eastAsia="Calibri" w:hAnsi="Calibri" w:cs="Calibri"/>
                <w:sz w:val="22"/>
                <w:szCs w:val="22"/>
              </w:rPr>
              <w:t>C.1.12</w:t>
            </w:r>
          </w:p>
        </w:tc>
        <w:tc>
          <w:tcPr>
            <w:tcW w:w="8797" w:type="dxa"/>
          </w:tcPr>
          <w:p w14:paraId="46731AF3" w14:textId="77777777" w:rsidR="00CB7DF0" w:rsidRDefault="00892EC3">
            <w:pPr>
              <w:rPr>
                <w:rFonts w:ascii="Calibri" w:eastAsia="Calibri" w:hAnsi="Calibri" w:cs="Calibri"/>
                <w:sz w:val="22"/>
                <w:szCs w:val="22"/>
              </w:rPr>
            </w:pPr>
            <w:r>
              <w:rPr>
                <w:rFonts w:ascii="Calibri" w:eastAsia="Calibri" w:hAnsi="Calibri" w:cs="Calibri"/>
                <w:sz w:val="22"/>
                <w:szCs w:val="22"/>
              </w:rPr>
              <w:t>Document a mechanism for evaluating the effectiveness of supervision (e.g., student evaluation of fieldwork) and for providing resources for enhancing supervision (e</w:t>
            </w:r>
            <w:r>
              <w:rPr>
                <w:rFonts w:ascii="Calibri" w:eastAsia="Calibri" w:hAnsi="Calibri" w:cs="Calibri"/>
                <w:sz w:val="22"/>
                <w:szCs w:val="22"/>
              </w:rPr>
              <w:t>.g., materials on supervisory skills, continuing education opportunities, articles on theory and practice).</w:t>
            </w:r>
          </w:p>
        </w:tc>
      </w:tr>
      <w:tr w:rsidR="00CB7DF0" w14:paraId="11CDFB1D" w14:textId="77777777" w:rsidTr="0082044A">
        <w:tc>
          <w:tcPr>
            <w:tcW w:w="1188" w:type="dxa"/>
          </w:tcPr>
          <w:p w14:paraId="7E72199E" w14:textId="77777777" w:rsidR="00CB7DF0" w:rsidRDefault="00892EC3">
            <w:pPr>
              <w:rPr>
                <w:rFonts w:ascii="Calibri" w:eastAsia="Calibri" w:hAnsi="Calibri" w:cs="Calibri"/>
                <w:sz w:val="22"/>
                <w:szCs w:val="22"/>
              </w:rPr>
            </w:pPr>
            <w:r>
              <w:rPr>
                <w:rFonts w:ascii="Calibri" w:eastAsia="Calibri" w:hAnsi="Calibri" w:cs="Calibri"/>
                <w:sz w:val="22"/>
                <w:szCs w:val="22"/>
              </w:rPr>
              <w:lastRenderedPageBreak/>
              <w:t>C.1.13</w:t>
            </w:r>
          </w:p>
        </w:tc>
        <w:tc>
          <w:tcPr>
            <w:tcW w:w="8797" w:type="dxa"/>
          </w:tcPr>
          <w:p w14:paraId="7A4DB2B6" w14:textId="77777777" w:rsidR="00CB7DF0" w:rsidRDefault="00892EC3">
            <w:pPr>
              <w:rPr>
                <w:rFonts w:ascii="Calibri" w:eastAsia="Calibri" w:hAnsi="Calibri" w:cs="Calibri"/>
                <w:sz w:val="22"/>
                <w:szCs w:val="22"/>
              </w:rPr>
            </w:pPr>
            <w:r>
              <w:rPr>
                <w:rFonts w:ascii="Calibri" w:eastAsia="Calibri" w:hAnsi="Calibri" w:cs="Calibri"/>
                <w:sz w:val="22"/>
                <w:szCs w:val="22"/>
              </w:rPr>
              <w:t>Ensure that Level II fieldwork supervision is direct and then decreases to less direct supervision as appropriate for the setting, the sever</w:t>
            </w:r>
            <w:r>
              <w:rPr>
                <w:rFonts w:ascii="Calibri" w:eastAsia="Calibri" w:hAnsi="Calibri" w:cs="Calibri"/>
                <w:sz w:val="22"/>
                <w:szCs w:val="22"/>
              </w:rPr>
              <w:t>ity of the client’s condition, and the ability of the student to support progression toward entry-level competence.</w:t>
            </w:r>
          </w:p>
        </w:tc>
      </w:tr>
      <w:tr w:rsidR="00CB7DF0" w14:paraId="47BC844A" w14:textId="77777777" w:rsidTr="0082044A">
        <w:tc>
          <w:tcPr>
            <w:tcW w:w="1188" w:type="dxa"/>
          </w:tcPr>
          <w:p w14:paraId="262738EA" w14:textId="77777777" w:rsidR="00CB7DF0" w:rsidRDefault="00892EC3">
            <w:pPr>
              <w:rPr>
                <w:rFonts w:ascii="Calibri" w:eastAsia="Calibri" w:hAnsi="Calibri" w:cs="Calibri"/>
                <w:sz w:val="22"/>
                <w:szCs w:val="22"/>
              </w:rPr>
            </w:pPr>
            <w:r>
              <w:rPr>
                <w:rFonts w:ascii="Calibri" w:eastAsia="Calibri" w:hAnsi="Calibri" w:cs="Calibri"/>
                <w:sz w:val="22"/>
                <w:szCs w:val="22"/>
              </w:rPr>
              <w:t>C. 1.14</w:t>
            </w:r>
          </w:p>
        </w:tc>
        <w:tc>
          <w:tcPr>
            <w:tcW w:w="8797" w:type="dxa"/>
          </w:tcPr>
          <w:p w14:paraId="49BF3762" w14:textId="77777777" w:rsidR="00CB7DF0" w:rsidRDefault="00892EC3">
            <w:pPr>
              <w:rPr>
                <w:rFonts w:ascii="Calibri" w:eastAsia="Calibri" w:hAnsi="Calibri" w:cs="Calibri"/>
                <w:sz w:val="22"/>
                <w:szCs w:val="22"/>
              </w:rPr>
            </w:pPr>
            <w:r>
              <w:rPr>
                <w:rFonts w:ascii="Calibri" w:eastAsia="Calibri" w:hAnsi="Calibri" w:cs="Calibri"/>
                <w:sz w:val="22"/>
                <w:szCs w:val="22"/>
              </w:rPr>
              <w:t>Document and verify that supervision provided in a setting where no occupational therapy services exist includes a documented plan for provision of occupational therapy assistant services and supervision by a currently licensed or otherwise regulated occup</w:t>
            </w:r>
            <w:r>
              <w:rPr>
                <w:rFonts w:ascii="Calibri" w:eastAsia="Calibri" w:hAnsi="Calibri" w:cs="Calibri"/>
                <w:sz w:val="22"/>
                <w:szCs w:val="22"/>
              </w:rPr>
              <w:t>ational therapist or occupational therapy assistant (under the direction of an occupational therapist) with at least 3 years’ full-time or its equivalent of professional experience prior to the Level II fieldwork. Supervision must include a minimum of 8 ho</w:t>
            </w:r>
            <w:r>
              <w:rPr>
                <w:rFonts w:ascii="Calibri" w:eastAsia="Calibri" w:hAnsi="Calibri" w:cs="Calibri"/>
                <w:sz w:val="22"/>
                <w:szCs w:val="22"/>
              </w:rPr>
              <w:t xml:space="preserve">urs of direct supervision each week of the fieldwork experience. An occupational therapy supervisor must be available, via a variety of contact measures, to the student during all working hours. An on-site supervisor designee of another profession must be </w:t>
            </w:r>
            <w:r>
              <w:rPr>
                <w:rFonts w:ascii="Calibri" w:eastAsia="Calibri" w:hAnsi="Calibri" w:cs="Calibri"/>
                <w:sz w:val="22"/>
                <w:szCs w:val="22"/>
              </w:rPr>
              <w:t>assigned while the occupational therapy supervisor is off site.</w:t>
            </w:r>
          </w:p>
        </w:tc>
      </w:tr>
      <w:tr w:rsidR="00CB7DF0" w14:paraId="72DE7966" w14:textId="77777777" w:rsidTr="0082044A">
        <w:tc>
          <w:tcPr>
            <w:tcW w:w="1188" w:type="dxa"/>
          </w:tcPr>
          <w:p w14:paraId="262BF4FC" w14:textId="77777777" w:rsidR="00CB7DF0" w:rsidRDefault="00892EC3">
            <w:pPr>
              <w:rPr>
                <w:rFonts w:ascii="Calibri" w:eastAsia="Calibri" w:hAnsi="Calibri" w:cs="Calibri"/>
                <w:sz w:val="22"/>
                <w:szCs w:val="22"/>
              </w:rPr>
            </w:pPr>
            <w:r>
              <w:rPr>
                <w:rFonts w:ascii="Calibri" w:eastAsia="Calibri" w:hAnsi="Calibri" w:cs="Calibri"/>
                <w:sz w:val="22"/>
                <w:szCs w:val="22"/>
              </w:rPr>
              <w:t>C.1.15</w:t>
            </w:r>
          </w:p>
        </w:tc>
        <w:tc>
          <w:tcPr>
            <w:tcW w:w="8797" w:type="dxa"/>
          </w:tcPr>
          <w:p w14:paraId="7F6222D0" w14:textId="77777777" w:rsidR="00CB7DF0" w:rsidRDefault="00892EC3">
            <w:pPr>
              <w:rPr>
                <w:rFonts w:ascii="Calibri" w:eastAsia="Calibri" w:hAnsi="Calibri" w:cs="Calibri"/>
                <w:sz w:val="22"/>
                <w:szCs w:val="22"/>
              </w:rPr>
            </w:pPr>
            <w:r>
              <w:rPr>
                <w:rFonts w:ascii="Calibri" w:eastAsia="Calibri" w:hAnsi="Calibri" w:cs="Calibri"/>
                <w:sz w:val="22"/>
                <w:szCs w:val="22"/>
              </w:rPr>
              <w:t xml:space="preserve">Document mechanisms for requiring formal evaluation of student performance on Level II fieldwork (e.g., the AOTA </w:t>
            </w:r>
            <w:r>
              <w:rPr>
                <w:rFonts w:ascii="Calibri" w:eastAsia="Calibri" w:hAnsi="Calibri" w:cs="Calibri"/>
                <w:i/>
                <w:sz w:val="22"/>
                <w:szCs w:val="22"/>
              </w:rPr>
              <w:t>Fieldwork Performance Evaluation for the Occupational Therapy Assistant</w:t>
            </w:r>
            <w:r>
              <w:rPr>
                <w:rFonts w:ascii="Calibri" w:eastAsia="Calibri" w:hAnsi="Calibri" w:cs="Calibri"/>
                <w:i/>
                <w:sz w:val="22"/>
                <w:szCs w:val="22"/>
              </w:rPr>
              <w:t xml:space="preserve"> Student</w:t>
            </w:r>
            <w:r>
              <w:rPr>
                <w:rFonts w:ascii="Calibri" w:eastAsia="Calibri" w:hAnsi="Calibri" w:cs="Calibri"/>
                <w:sz w:val="22"/>
                <w:szCs w:val="22"/>
              </w:rPr>
              <w:t xml:space="preserve"> or equivalent).</w:t>
            </w:r>
          </w:p>
        </w:tc>
      </w:tr>
      <w:tr w:rsidR="00CB7DF0" w14:paraId="19F2FAA0" w14:textId="77777777" w:rsidTr="0082044A">
        <w:tc>
          <w:tcPr>
            <w:tcW w:w="1188" w:type="dxa"/>
          </w:tcPr>
          <w:p w14:paraId="5BE4375D" w14:textId="77777777" w:rsidR="00CB7DF0" w:rsidRDefault="00892EC3">
            <w:pPr>
              <w:rPr>
                <w:rFonts w:ascii="Calibri" w:eastAsia="Calibri" w:hAnsi="Calibri" w:cs="Calibri"/>
                <w:sz w:val="22"/>
                <w:szCs w:val="22"/>
              </w:rPr>
            </w:pPr>
            <w:r>
              <w:rPr>
                <w:rFonts w:ascii="Calibri" w:eastAsia="Calibri" w:hAnsi="Calibri" w:cs="Calibri"/>
                <w:sz w:val="22"/>
                <w:szCs w:val="22"/>
              </w:rPr>
              <w:t>C.1.16</w:t>
            </w:r>
          </w:p>
        </w:tc>
        <w:tc>
          <w:tcPr>
            <w:tcW w:w="8797" w:type="dxa"/>
          </w:tcPr>
          <w:p w14:paraId="5D2CC79F" w14:textId="77777777" w:rsidR="00CB7DF0" w:rsidRDefault="00892EC3">
            <w:pPr>
              <w:rPr>
                <w:rFonts w:ascii="Calibri" w:eastAsia="Calibri" w:hAnsi="Calibri" w:cs="Calibri"/>
                <w:sz w:val="22"/>
                <w:szCs w:val="22"/>
              </w:rPr>
            </w:pPr>
            <w:r>
              <w:rPr>
                <w:rFonts w:ascii="Calibri" w:eastAsia="Calibri" w:hAnsi="Calibri" w:cs="Calibri"/>
                <w:sz w:val="22"/>
                <w:szCs w:val="22"/>
              </w:rPr>
              <w:t>Document and verify that students attending Level II fieldwork outside the United States are supervised by an occupational therapist who graduated from a program approved by World Federation of Occupational Therapists and h</w:t>
            </w:r>
            <w:r>
              <w:rPr>
                <w:rFonts w:ascii="Calibri" w:eastAsia="Calibri" w:hAnsi="Calibri" w:cs="Calibri"/>
                <w:sz w:val="22"/>
                <w:szCs w:val="22"/>
              </w:rPr>
              <w:t>as at least 1 year of experience in practice prior to the onset of Level II fieldwork.</w:t>
            </w:r>
          </w:p>
        </w:tc>
      </w:tr>
    </w:tbl>
    <w:p w14:paraId="19859A21" w14:textId="77777777" w:rsidR="00CB7DF0" w:rsidRDefault="00CB7DF0">
      <w:pPr>
        <w:rPr>
          <w:rFonts w:ascii="Calibri" w:eastAsia="Calibri" w:hAnsi="Calibri" w:cs="Calibri"/>
          <w:sz w:val="22"/>
          <w:szCs w:val="22"/>
        </w:rPr>
      </w:pPr>
    </w:p>
    <w:p w14:paraId="35769AD6" w14:textId="77777777" w:rsidR="00CB7DF0" w:rsidRDefault="00CB7DF0">
      <w:pPr>
        <w:rPr>
          <w:rFonts w:ascii="Calibri" w:eastAsia="Calibri" w:hAnsi="Calibri" w:cs="Calibri"/>
          <w:sz w:val="22"/>
          <w:szCs w:val="22"/>
        </w:rPr>
      </w:pPr>
    </w:p>
    <w:p w14:paraId="221EDC16" w14:textId="77777777" w:rsidR="00CB7DF0" w:rsidRDefault="00892EC3">
      <w:bookmarkStart w:id="98" w:name="_heading=h.48pi1tg" w:colFirst="0" w:colLast="0"/>
      <w:bookmarkEnd w:id="98"/>
      <w:r>
        <w:br w:type="page"/>
      </w:r>
    </w:p>
    <w:p w14:paraId="14EDF164" w14:textId="77777777" w:rsidR="00CB7DF0" w:rsidRDefault="00892EC3">
      <w:pPr>
        <w:jc w:val="center"/>
        <w:rPr>
          <w:rFonts w:ascii="Calibri" w:eastAsia="Calibri" w:hAnsi="Calibri" w:cs="Calibri"/>
          <w:b/>
          <w:sz w:val="22"/>
          <w:szCs w:val="22"/>
        </w:rPr>
      </w:pPr>
      <w:r>
        <w:rPr>
          <w:rFonts w:ascii="Calibri" w:eastAsia="Calibri" w:hAnsi="Calibri" w:cs="Calibri"/>
          <w:b/>
          <w:sz w:val="22"/>
          <w:szCs w:val="22"/>
        </w:rPr>
        <w:lastRenderedPageBreak/>
        <w:t>CASPER COLLEGE OCCUPATIONAL THERAPY ASSISTANT PROGRAM</w:t>
      </w:r>
    </w:p>
    <w:p w14:paraId="0752420D" w14:textId="77777777" w:rsidR="00CB7DF0" w:rsidRDefault="00892EC3">
      <w:pPr>
        <w:pStyle w:val="Heading2"/>
        <w:rPr>
          <w:rFonts w:ascii="Calibri" w:eastAsia="Calibri" w:hAnsi="Calibri" w:cs="Calibri"/>
          <w:sz w:val="22"/>
          <w:szCs w:val="22"/>
          <w:u w:val="none"/>
        </w:rPr>
      </w:pPr>
      <w:bookmarkStart w:id="99" w:name="_heading=h.2nusc19" w:colFirst="0" w:colLast="0"/>
      <w:bookmarkEnd w:id="99"/>
      <w:r>
        <w:rPr>
          <w:rFonts w:ascii="Calibri" w:eastAsia="Calibri" w:hAnsi="Calibri" w:cs="Calibri"/>
          <w:sz w:val="22"/>
          <w:szCs w:val="22"/>
          <w:u w:val="none"/>
        </w:rPr>
        <w:t>OCCURRENCE REPORT</w:t>
      </w:r>
    </w:p>
    <w:p w14:paraId="79BCB374" w14:textId="77777777" w:rsidR="00CB7DF0" w:rsidRDefault="00892EC3">
      <w:pPr>
        <w:spacing w:line="276" w:lineRule="auto"/>
        <w:jc w:val="center"/>
        <w:rPr>
          <w:rFonts w:ascii="Calibri" w:eastAsia="Calibri" w:hAnsi="Calibri" w:cs="Calibri"/>
          <w:b/>
          <w:sz w:val="22"/>
          <w:szCs w:val="22"/>
        </w:rPr>
      </w:pPr>
      <w:r>
        <w:rPr>
          <w:rFonts w:ascii="Calibri" w:eastAsia="Calibri" w:hAnsi="Calibri" w:cs="Calibri"/>
          <w:b/>
          <w:sz w:val="22"/>
          <w:szCs w:val="22"/>
        </w:rPr>
        <w:t>(</w:t>
      </w:r>
      <w:proofErr w:type="gramStart"/>
      <w:r>
        <w:rPr>
          <w:rFonts w:ascii="Calibri" w:eastAsia="Calibri" w:hAnsi="Calibri" w:cs="Calibri"/>
          <w:b/>
          <w:sz w:val="22"/>
          <w:szCs w:val="22"/>
        </w:rPr>
        <w:t>to</w:t>
      </w:r>
      <w:proofErr w:type="gramEnd"/>
      <w:r>
        <w:rPr>
          <w:rFonts w:ascii="Calibri" w:eastAsia="Calibri" w:hAnsi="Calibri" w:cs="Calibri"/>
          <w:b/>
          <w:sz w:val="22"/>
          <w:szCs w:val="22"/>
        </w:rPr>
        <w:t xml:space="preserve"> be completed by OTA student)</w:t>
      </w:r>
    </w:p>
    <w:p w14:paraId="573D54F6" w14:textId="77777777" w:rsidR="00CB7DF0" w:rsidRDefault="00CB7DF0">
      <w:pPr>
        <w:spacing w:line="276" w:lineRule="auto"/>
        <w:jc w:val="center"/>
        <w:rPr>
          <w:rFonts w:ascii="Calibri" w:eastAsia="Calibri" w:hAnsi="Calibri" w:cs="Calibri"/>
          <w:b/>
          <w:sz w:val="22"/>
          <w:szCs w:val="22"/>
        </w:rPr>
      </w:pPr>
    </w:p>
    <w:p w14:paraId="66F149E4" w14:textId="77777777" w:rsidR="00CB7DF0" w:rsidRDefault="00892EC3">
      <w:pPr>
        <w:spacing w:line="360" w:lineRule="auto"/>
        <w:rPr>
          <w:rFonts w:ascii="Calibri" w:eastAsia="Calibri" w:hAnsi="Calibri" w:cs="Calibri"/>
          <w:sz w:val="22"/>
          <w:szCs w:val="22"/>
        </w:rPr>
      </w:pPr>
      <w:r>
        <w:rPr>
          <w:rFonts w:ascii="Calibri" w:eastAsia="Calibri" w:hAnsi="Calibri" w:cs="Calibri"/>
          <w:sz w:val="22"/>
          <w:szCs w:val="22"/>
        </w:rPr>
        <w:t>Occurrence Date: _________________________</w:t>
      </w:r>
      <w:r>
        <w:rPr>
          <w:rFonts w:ascii="Calibri" w:eastAsia="Calibri" w:hAnsi="Calibri" w:cs="Calibri"/>
          <w:sz w:val="22"/>
          <w:szCs w:val="22"/>
        </w:rPr>
        <w:tab/>
        <w:t>Occurrence Time: _________________________</w:t>
      </w:r>
    </w:p>
    <w:p w14:paraId="51AC9894" w14:textId="77777777" w:rsidR="00CB7DF0" w:rsidRDefault="00892EC3">
      <w:pPr>
        <w:spacing w:line="360" w:lineRule="auto"/>
        <w:rPr>
          <w:rFonts w:ascii="Calibri" w:eastAsia="Calibri" w:hAnsi="Calibri" w:cs="Calibri"/>
          <w:sz w:val="22"/>
          <w:szCs w:val="22"/>
        </w:rPr>
      </w:pPr>
      <w:r>
        <w:rPr>
          <w:rFonts w:ascii="Calibri" w:eastAsia="Calibri" w:hAnsi="Calibri" w:cs="Calibri"/>
          <w:sz w:val="22"/>
          <w:szCs w:val="22"/>
        </w:rPr>
        <w:t>Client Sex: _____ M _____ F</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Client Age: ________________________</w:t>
      </w:r>
    </w:p>
    <w:p w14:paraId="65663D0E" w14:textId="77777777" w:rsidR="00CB7DF0" w:rsidRDefault="00892EC3">
      <w:pPr>
        <w:spacing w:line="360" w:lineRule="auto"/>
        <w:rPr>
          <w:rFonts w:ascii="Calibri" w:eastAsia="Calibri" w:hAnsi="Calibri" w:cs="Calibri"/>
          <w:sz w:val="22"/>
          <w:szCs w:val="22"/>
        </w:rPr>
      </w:pPr>
      <w:r>
        <w:rPr>
          <w:rFonts w:ascii="Calibri" w:eastAsia="Calibri" w:hAnsi="Calibri" w:cs="Calibri"/>
          <w:sz w:val="22"/>
          <w:szCs w:val="22"/>
        </w:rPr>
        <w:t>Diagnosis: ____________________________________________________________________________</w:t>
      </w:r>
    </w:p>
    <w:p w14:paraId="1E413361" w14:textId="77777777" w:rsidR="00CB7DF0" w:rsidRDefault="00892EC3">
      <w:pPr>
        <w:spacing w:line="360" w:lineRule="auto"/>
        <w:rPr>
          <w:rFonts w:ascii="Calibri" w:eastAsia="Calibri" w:hAnsi="Calibri" w:cs="Calibri"/>
          <w:sz w:val="22"/>
          <w:szCs w:val="22"/>
        </w:rPr>
      </w:pPr>
      <w:r>
        <w:rPr>
          <w:rFonts w:ascii="Calibri" w:eastAsia="Calibri" w:hAnsi="Calibri" w:cs="Calibri"/>
          <w:sz w:val="22"/>
          <w:szCs w:val="22"/>
        </w:rPr>
        <w:t>Location of Occurrence: _______________________________________________________</w:t>
      </w:r>
    </w:p>
    <w:p w14:paraId="465CDC4A"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Is the affected person a: </w:t>
      </w:r>
      <w:r>
        <w:rPr>
          <w:rFonts w:ascii="Calibri" w:eastAsia="Calibri" w:hAnsi="Calibri" w:cs="Calibri"/>
          <w:sz w:val="22"/>
          <w:szCs w:val="22"/>
        </w:rPr>
        <w:tab/>
        <w:t>Client</w:t>
      </w:r>
      <w:r>
        <w:rPr>
          <w:rFonts w:ascii="Calibri" w:eastAsia="Calibri" w:hAnsi="Calibri" w:cs="Calibri"/>
          <w:sz w:val="22"/>
          <w:szCs w:val="22"/>
        </w:rPr>
        <w:tab/>
      </w:r>
      <w:r>
        <w:rPr>
          <w:rFonts w:ascii="Calibri" w:eastAsia="Calibri" w:hAnsi="Calibri" w:cs="Calibri"/>
          <w:sz w:val="22"/>
          <w:szCs w:val="22"/>
        </w:rPr>
        <w:tab/>
        <w:t>Student</w:t>
      </w:r>
      <w:r>
        <w:rPr>
          <w:rFonts w:ascii="Calibri" w:eastAsia="Calibri" w:hAnsi="Calibri" w:cs="Calibri"/>
          <w:sz w:val="22"/>
          <w:szCs w:val="22"/>
        </w:rPr>
        <w:tab/>
        <w:t xml:space="preserve">   </w:t>
      </w:r>
      <w:r>
        <w:rPr>
          <w:rFonts w:ascii="Calibri" w:eastAsia="Calibri" w:hAnsi="Calibri" w:cs="Calibri"/>
          <w:sz w:val="22"/>
          <w:szCs w:val="22"/>
        </w:rPr>
        <w:tab/>
        <w:t>Visitor</w:t>
      </w:r>
      <w:r>
        <w:rPr>
          <w:rFonts w:ascii="Calibri" w:eastAsia="Calibri" w:hAnsi="Calibri" w:cs="Calibri"/>
          <w:sz w:val="22"/>
          <w:szCs w:val="22"/>
        </w:rPr>
        <w:tab/>
        <w:t xml:space="preserve"> </w:t>
      </w:r>
      <w:r>
        <w:rPr>
          <w:rFonts w:ascii="Calibri" w:eastAsia="Calibri" w:hAnsi="Calibri" w:cs="Calibri"/>
          <w:sz w:val="22"/>
          <w:szCs w:val="22"/>
        </w:rPr>
        <w:tab/>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______________</w:t>
      </w:r>
      <w:r>
        <w:rPr>
          <w:noProof/>
        </w:rPr>
        <mc:AlternateContent>
          <mc:Choice Requires="wps">
            <w:drawing>
              <wp:anchor distT="0" distB="0" distL="114300" distR="114300" simplePos="0" relativeHeight="251661312" behindDoc="0" locked="0" layoutInCell="1" hidden="0" allowOverlap="1" wp14:anchorId="45824FCC" wp14:editId="333C283E">
                <wp:simplePos x="0" y="0"/>
                <wp:positionH relativeFrom="column">
                  <wp:posOffset>1587500</wp:posOffset>
                </wp:positionH>
                <wp:positionV relativeFrom="paragraph">
                  <wp:posOffset>0</wp:posOffset>
                </wp:positionV>
                <wp:extent cx="231775" cy="193675"/>
                <wp:effectExtent l="0" t="0" r="0" b="0"/>
                <wp:wrapNone/>
                <wp:docPr id="8"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304AD42B"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type w14:anchorId="45824F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125pt;margin-top:0;width:18.2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" fillcolor="#5b9bd5" strokecolor="#42719b" strokeweight="1pt">
                <v:stroke startarrowwidth="narrow" startarrowlength="short" endarrowwidth="narrow" endarrowlength="short"/>
                <v:textbox inset="2.53958mm,2.53958mm,2.53958mm,2.53958mm">
                  <w:txbxContent>
                    <w:p w14:paraId="304AD42B"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5E091EA" wp14:editId="334A8B1C">
                <wp:simplePos x="0" y="0"/>
                <wp:positionH relativeFrom="column">
                  <wp:posOffset>2451100</wp:posOffset>
                </wp:positionH>
                <wp:positionV relativeFrom="paragraph">
                  <wp:posOffset>0</wp:posOffset>
                </wp:positionV>
                <wp:extent cx="231775" cy="193675"/>
                <wp:effectExtent l="0" t="0" r="0" b="0"/>
                <wp:wrapNone/>
                <wp:docPr id="11"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244AAABF"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25E091EA" id="_x0000_s1028" type="#_x0000_t84" style="position:absolute;margin-left:193pt;margin-top:0;width:18.25pt;height:1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" fillcolor="#5b9bd5" strokecolor="#42719b" strokeweight="1pt">
                <v:stroke startarrowwidth="narrow" startarrowlength="short" endarrowwidth="narrow" endarrowlength="short"/>
                <v:textbox inset="2.53958mm,2.53958mm,2.53958mm,2.53958mm">
                  <w:txbxContent>
                    <w:p w14:paraId="244AAABF"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4DC7877D" wp14:editId="7AA5A9D6">
                <wp:simplePos x="0" y="0"/>
                <wp:positionH relativeFrom="column">
                  <wp:posOffset>3365500</wp:posOffset>
                </wp:positionH>
                <wp:positionV relativeFrom="paragraph">
                  <wp:posOffset>0</wp:posOffset>
                </wp:positionV>
                <wp:extent cx="231775" cy="193675"/>
                <wp:effectExtent l="0" t="0" r="0" b="0"/>
                <wp:wrapNone/>
                <wp:docPr id="19"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36C46B2"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4DC7877D" id="_x0000_s1029" type="#_x0000_t84" style="position:absolute;margin-left:265pt;margin-top:0;width:18.25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" fillcolor="#5b9bd5" strokecolor="#42719b" strokeweight="1pt">
                <v:stroke startarrowwidth="narrow" startarrowlength="short" endarrowwidth="narrow" endarrowlength="short"/>
                <v:textbox inset="2.53958mm,2.53958mm,2.53958mm,2.53958mm">
                  <w:txbxContent>
                    <w:p w14:paraId="136C46B2"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4071785E" wp14:editId="5C239147">
                <wp:simplePos x="0" y="0"/>
                <wp:positionH relativeFrom="column">
                  <wp:posOffset>4279900</wp:posOffset>
                </wp:positionH>
                <wp:positionV relativeFrom="paragraph">
                  <wp:posOffset>0</wp:posOffset>
                </wp:positionV>
                <wp:extent cx="231775" cy="193675"/>
                <wp:effectExtent l="0" t="0" r="0" b="0"/>
                <wp:wrapNone/>
                <wp:docPr id="16"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3C8FF2E3"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4071785E" id="_x0000_s1030" type="#_x0000_t84" style="position:absolute;margin-left:337pt;margin-top:0;width:18.25pt;height:1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" fillcolor="#5b9bd5" strokecolor="#42719b" strokeweight="1pt">
                <v:stroke startarrowwidth="narrow" startarrowlength="short" endarrowwidth="narrow" endarrowlength="short"/>
                <v:textbox inset="2.53958mm,2.53958mm,2.53958mm,2.53958mm">
                  <w:txbxContent>
                    <w:p w14:paraId="3C8FF2E3" w14:textId="77777777" w:rsidR="00CB7DF0" w:rsidRDefault="00CB7DF0">
                      <w:pPr>
                        <w:textDirection w:val="btLr"/>
                      </w:pPr>
                    </w:p>
                  </w:txbxContent>
                </v:textbox>
              </v:shape>
            </w:pict>
          </mc:Fallback>
        </mc:AlternateContent>
      </w:r>
    </w:p>
    <w:p w14:paraId="737BEABB"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Name of person reporting occurrence: _____________________________________________________</w:t>
      </w:r>
    </w:p>
    <w:p w14:paraId="73E8FEB1"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List Witnesses: ________________________________________________________________________</w:t>
      </w:r>
    </w:p>
    <w:p w14:paraId="4C7FC8C2" w14:textId="77777777" w:rsidR="00CB7DF0" w:rsidRDefault="00892EC3">
      <w:pPr>
        <w:pBdr>
          <w:bottom w:val="single" w:sz="12" w:space="1" w:color="000000"/>
        </w:pBd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____________________________________________________________________</w:t>
      </w:r>
      <w:r>
        <w:rPr>
          <w:rFonts w:ascii="Calibri" w:eastAsia="Calibri" w:hAnsi="Calibri" w:cs="Calibri"/>
          <w:sz w:val="22"/>
          <w:szCs w:val="22"/>
        </w:rPr>
        <w:t>________________</w:t>
      </w:r>
    </w:p>
    <w:p w14:paraId="5D458913" w14:textId="77777777" w:rsidR="00CB7DF0" w:rsidRDefault="00892EC3">
      <w:pPr>
        <w:tabs>
          <w:tab w:val="left" w:pos="2925"/>
        </w:tabs>
        <w:spacing w:line="360" w:lineRule="auto"/>
        <w:rPr>
          <w:rFonts w:ascii="Calibri" w:eastAsia="Calibri" w:hAnsi="Calibri" w:cs="Calibri"/>
          <w:b/>
          <w:sz w:val="22"/>
          <w:szCs w:val="22"/>
        </w:rPr>
      </w:pPr>
      <w:r>
        <w:rPr>
          <w:rFonts w:ascii="Calibri" w:eastAsia="Calibri" w:hAnsi="Calibri" w:cs="Calibri"/>
          <w:b/>
          <w:sz w:val="22"/>
          <w:szCs w:val="22"/>
        </w:rPr>
        <w:t>Check all which apply:</w:t>
      </w:r>
    </w:p>
    <w:p w14:paraId="4FA88C7F" w14:textId="77777777" w:rsidR="00CB7DF0" w:rsidRDefault="00892EC3">
      <w:pPr>
        <w:tabs>
          <w:tab w:val="left" w:pos="2925"/>
        </w:tabs>
        <w:spacing w:line="360" w:lineRule="auto"/>
        <w:rPr>
          <w:rFonts w:ascii="Calibri" w:eastAsia="Calibri" w:hAnsi="Calibri" w:cs="Calibri"/>
          <w:b/>
          <w:sz w:val="22"/>
          <w:szCs w:val="22"/>
        </w:rPr>
      </w:pPr>
      <w:r>
        <w:rPr>
          <w:rFonts w:ascii="Calibri" w:eastAsia="Calibri" w:hAnsi="Calibri" w:cs="Calibri"/>
          <w:b/>
          <w:sz w:val="22"/>
          <w:szCs w:val="22"/>
        </w:rPr>
        <w:t>FALLS: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MEDICAL PRECAUTIONS:</w:t>
      </w:r>
      <w:r>
        <w:rPr>
          <w:noProof/>
        </w:rPr>
        <mc:AlternateContent>
          <mc:Choice Requires="wps">
            <w:drawing>
              <wp:anchor distT="0" distB="0" distL="114300" distR="114300" simplePos="0" relativeHeight="251665408" behindDoc="0" locked="0" layoutInCell="1" hidden="0" allowOverlap="1" wp14:anchorId="5B89368B" wp14:editId="39FE65F6">
                <wp:simplePos x="0" y="0"/>
                <wp:positionH relativeFrom="column">
                  <wp:posOffset>2755900</wp:posOffset>
                </wp:positionH>
                <wp:positionV relativeFrom="paragraph">
                  <wp:posOffset>190500</wp:posOffset>
                </wp:positionV>
                <wp:extent cx="231775" cy="193675"/>
                <wp:effectExtent l="0" t="0" r="0" b="0"/>
                <wp:wrapNone/>
                <wp:docPr id="27"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4DE80ADB"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5B89368B" id="_x0000_s1031" type="#_x0000_t84" style="position:absolute;margin-left:217pt;margin-top:15pt;width:18.25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" fillcolor="#5b9bd5" strokecolor="#42719b" strokeweight="1pt">
                <v:stroke startarrowwidth="narrow" startarrowlength="short" endarrowwidth="narrow" endarrowlength="short"/>
                <v:textbox inset="2.53958mm,2.53958mm,2.53958mm,2.53958mm">
                  <w:txbxContent>
                    <w:p w14:paraId="4DE80ADB" w14:textId="77777777" w:rsidR="00CB7DF0" w:rsidRDefault="00CB7DF0">
                      <w:pPr>
                        <w:textDirection w:val="btLr"/>
                      </w:pPr>
                    </w:p>
                  </w:txbxContent>
                </v:textbox>
              </v:shape>
            </w:pict>
          </mc:Fallback>
        </mc:AlternateContent>
      </w:r>
    </w:p>
    <w:p w14:paraId="1022C1E0"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Found on floor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Orthopedic (THA, TKA, WB status, etc.)                                                               </w:t>
      </w:r>
      <w:r>
        <w:rPr>
          <w:noProof/>
        </w:rPr>
        <mc:AlternateContent>
          <mc:Choice Requires="wps">
            <w:drawing>
              <wp:anchor distT="0" distB="0" distL="114300" distR="114300" simplePos="0" relativeHeight="251666432" behindDoc="0" locked="0" layoutInCell="1" hidden="0" allowOverlap="1" wp14:anchorId="6F9A64AF" wp14:editId="11157102">
                <wp:simplePos x="0" y="0"/>
                <wp:positionH relativeFrom="column">
                  <wp:posOffset>1</wp:posOffset>
                </wp:positionH>
                <wp:positionV relativeFrom="paragraph">
                  <wp:posOffset>0</wp:posOffset>
                </wp:positionV>
                <wp:extent cx="231775" cy="193675"/>
                <wp:effectExtent l="0" t="0" r="0" b="0"/>
                <wp:wrapNone/>
                <wp:docPr id="2"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3439819F"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6F9A64AF" id="_x0000_s1032" type="#_x0000_t84" style="position:absolute;margin-left:0;margin-top:0;width:18.25pt;height:1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" fillcolor="#5b9bd5" strokecolor="#42719b" strokeweight="1pt">
                <v:stroke startarrowwidth="narrow" startarrowlength="short" endarrowwidth="narrow" endarrowlength="short"/>
                <v:textbox inset="2.53958mm,2.53958mm,2.53958mm,2.53958mm">
                  <w:txbxContent>
                    <w:p w14:paraId="3439819F"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7E9D0EB3" wp14:editId="6A49D2F9">
                <wp:simplePos x="0" y="0"/>
                <wp:positionH relativeFrom="column">
                  <wp:posOffset>12701</wp:posOffset>
                </wp:positionH>
                <wp:positionV relativeFrom="paragraph">
                  <wp:posOffset>203200</wp:posOffset>
                </wp:positionV>
                <wp:extent cx="231775" cy="193675"/>
                <wp:effectExtent l="0" t="0" r="0" b="0"/>
                <wp:wrapNone/>
                <wp:docPr id="31"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D3D4AFB"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7E9D0EB3" id="_x0000_s1033" type="#_x0000_t84" style="position:absolute;margin-left:1pt;margin-top:16pt;width:18.25pt;height:1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" fillcolor="#5b9bd5" strokecolor="#42719b" strokeweight="1pt">
                <v:stroke startarrowwidth="narrow" startarrowlength="short" endarrowwidth="narrow" endarrowlength="short"/>
                <v:textbox inset="2.53958mm,2.53958mm,2.53958mm,2.53958mm">
                  <w:txbxContent>
                    <w:p w14:paraId="1D3D4AFB"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2D2F94AB" wp14:editId="1567216A">
                <wp:simplePos x="0" y="0"/>
                <wp:positionH relativeFrom="column">
                  <wp:posOffset>2755900</wp:posOffset>
                </wp:positionH>
                <wp:positionV relativeFrom="paragraph">
                  <wp:posOffset>152400</wp:posOffset>
                </wp:positionV>
                <wp:extent cx="231775" cy="193675"/>
                <wp:effectExtent l="0" t="0" r="0" b="0"/>
                <wp:wrapNone/>
                <wp:docPr id="15"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638C1B56"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2D2F94AB" id="_x0000_s1034" type="#_x0000_t84" style="position:absolute;margin-left:217pt;margin-top:12pt;width:18.25pt;height:1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" fillcolor="#5b9bd5" strokecolor="#42719b" strokeweight="1pt">
                <v:stroke startarrowwidth="narrow" startarrowlength="short" endarrowwidth="narrow" endarrowlength="short"/>
                <v:textbox inset="2.53958mm,2.53958mm,2.53958mm,2.53958mm">
                  <w:txbxContent>
                    <w:p w14:paraId="638C1B56" w14:textId="77777777" w:rsidR="00CB7DF0" w:rsidRDefault="00CB7DF0">
                      <w:pPr>
                        <w:textDirection w:val="btLr"/>
                      </w:pPr>
                    </w:p>
                  </w:txbxContent>
                </v:textbox>
              </v:shape>
            </w:pict>
          </mc:Fallback>
        </mc:AlternateContent>
      </w:r>
    </w:p>
    <w:p w14:paraId="20746AC5"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Assisted to floor</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Neurological (impulsivity, agitation, confusion, etc.) </w:t>
      </w:r>
      <w:r>
        <w:rPr>
          <w:noProof/>
        </w:rPr>
        <mc:AlternateContent>
          <mc:Choice Requires="wps">
            <w:drawing>
              <wp:anchor distT="0" distB="0" distL="114300" distR="114300" simplePos="0" relativeHeight="251669504" behindDoc="0" locked="0" layoutInCell="1" hidden="0" allowOverlap="1" wp14:anchorId="3079A950" wp14:editId="466138AE">
                <wp:simplePos x="0" y="0"/>
                <wp:positionH relativeFrom="column">
                  <wp:posOffset>2755900</wp:posOffset>
                </wp:positionH>
                <wp:positionV relativeFrom="paragraph">
                  <wp:posOffset>165100</wp:posOffset>
                </wp:positionV>
                <wp:extent cx="231775" cy="193675"/>
                <wp:effectExtent l="0" t="0" r="0" b="0"/>
                <wp:wrapNone/>
                <wp:docPr id="6"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03849203"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3079A950" id="_x0000_s1035" type="#_x0000_t84" style="position:absolute;margin-left:217pt;margin-top:13pt;width:18.25pt;height:1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" fillcolor="#5b9bd5" strokecolor="#42719b" strokeweight="1pt">
                <v:stroke startarrowwidth="narrow" startarrowlength="short" endarrowwidth="narrow" endarrowlength="short"/>
                <v:textbox inset="2.53958mm,2.53958mm,2.53958mm,2.53958mm">
                  <w:txbxContent>
                    <w:p w14:paraId="03849203" w14:textId="77777777" w:rsidR="00CB7DF0" w:rsidRDefault="00CB7DF0">
                      <w:pPr>
                        <w:textDirection w:val="btLr"/>
                      </w:pPr>
                    </w:p>
                  </w:txbxContent>
                </v:textbox>
              </v:shape>
            </w:pict>
          </mc:Fallback>
        </mc:AlternateContent>
      </w:r>
    </w:p>
    <w:p w14:paraId="2D30CA7B"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Fall from bed                                                         </w:t>
      </w:r>
      <w:r>
        <w:rPr>
          <w:rFonts w:ascii="Calibri" w:eastAsia="Calibri" w:hAnsi="Calibri" w:cs="Calibri"/>
          <w:sz w:val="22"/>
          <w:szCs w:val="22"/>
        </w:rPr>
        <w:tab/>
        <w:t>Mental Health (flight risk, suicidal, hallucinations/</w:t>
      </w:r>
      <w:r>
        <w:rPr>
          <w:noProof/>
        </w:rPr>
        <mc:AlternateContent>
          <mc:Choice Requires="wps">
            <w:drawing>
              <wp:anchor distT="0" distB="0" distL="114300" distR="114300" simplePos="0" relativeHeight="251670528" behindDoc="0" locked="0" layoutInCell="1" hidden="0" allowOverlap="1" wp14:anchorId="1AC84427" wp14:editId="0FEB56F3">
                <wp:simplePos x="0" y="0"/>
                <wp:positionH relativeFrom="column">
                  <wp:posOffset>1</wp:posOffset>
                </wp:positionH>
                <wp:positionV relativeFrom="paragraph">
                  <wp:posOffset>25400</wp:posOffset>
                </wp:positionV>
                <wp:extent cx="231775" cy="125071"/>
                <wp:effectExtent l="0" t="0" r="0" b="0"/>
                <wp:wrapNone/>
                <wp:docPr id="14" name=""/>
                <wp:cNvGraphicFramePr/>
                <a:graphic xmlns:a="http://schemas.openxmlformats.org/drawingml/2006/main">
                  <a:graphicData uri="http://schemas.microsoft.com/office/word/2010/wordprocessingShape">
                    <wps:wsp>
                      <wps:cNvSpPr/>
                      <wps:spPr>
                        <a:xfrm>
                          <a:off x="5236463" y="3723815"/>
                          <a:ext cx="219075" cy="112371"/>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72EF8209"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1AC84427" id="_x0000_s1036" type="#_x0000_t84" style="position:absolute;margin-left:0;margin-top:2pt;width:18.25pt;height:9.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" fillcolor="#5b9bd5" strokecolor="#42719b" strokeweight="1pt">
                <v:stroke startarrowwidth="narrow" startarrowlength="short" endarrowwidth="narrow" endarrowlength="short"/>
                <v:textbox inset="2.53958mm,2.53958mm,2.53958mm,2.53958mm">
                  <w:txbxContent>
                    <w:p w14:paraId="72EF8209" w14:textId="77777777" w:rsidR="00CB7DF0" w:rsidRDefault="00CB7DF0">
                      <w:pPr>
                        <w:textDirection w:val="btLr"/>
                      </w:pPr>
                    </w:p>
                  </w:txbxContent>
                </v:textbox>
              </v:shape>
            </w:pict>
          </mc:Fallback>
        </mc:AlternateContent>
      </w:r>
    </w:p>
    <w:p w14:paraId="43D48C07"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Fall from table /equipment</w:t>
      </w:r>
      <w:r>
        <w:rPr>
          <w:rFonts w:ascii="Calibri" w:eastAsia="Calibri" w:hAnsi="Calibri" w:cs="Calibri"/>
          <w:sz w:val="22"/>
          <w:szCs w:val="22"/>
        </w:rPr>
        <w:tab/>
      </w:r>
      <w:r>
        <w:rPr>
          <w:rFonts w:ascii="Calibri" w:eastAsia="Calibri" w:hAnsi="Calibri" w:cs="Calibri"/>
          <w:sz w:val="22"/>
          <w:szCs w:val="22"/>
        </w:rPr>
        <w:tab/>
        <w:t xml:space="preserve">                                 delusions, etc.)</w:t>
      </w:r>
      <w:r>
        <w:rPr>
          <w:noProof/>
        </w:rPr>
        <mc:AlternateContent>
          <mc:Choice Requires="wps">
            <w:drawing>
              <wp:anchor distT="0" distB="0" distL="114300" distR="114300" simplePos="0" relativeHeight="251671552" behindDoc="0" locked="0" layoutInCell="1" hidden="0" allowOverlap="1" wp14:anchorId="52736664" wp14:editId="302BFA6C">
                <wp:simplePos x="0" y="0"/>
                <wp:positionH relativeFrom="column">
                  <wp:posOffset>1</wp:posOffset>
                </wp:positionH>
                <wp:positionV relativeFrom="paragraph">
                  <wp:posOffset>0</wp:posOffset>
                </wp:positionV>
                <wp:extent cx="231775" cy="193675"/>
                <wp:effectExtent l="0" t="0" r="0" b="0"/>
                <wp:wrapNone/>
                <wp:docPr id="20"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DEEAD96"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52736664" id="_x0000_s1037" type="#_x0000_t84" style="position:absolute;margin-left:0;margin-top:0;width:18.25pt;height:1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" fillcolor="#5b9bd5" strokecolor="#42719b" strokeweight="1pt">
                <v:stroke startarrowwidth="narrow" startarrowlength="short" endarrowwidth="narrow" endarrowlength="short"/>
                <v:textbox inset="2.53958mm,2.53958mm,2.53958mm,2.53958mm">
                  <w:txbxContent>
                    <w:p w14:paraId="1DEEAD96"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2232D0E3" wp14:editId="12844B2A">
                <wp:simplePos x="0" y="0"/>
                <wp:positionH relativeFrom="column">
                  <wp:posOffset>2743200</wp:posOffset>
                </wp:positionH>
                <wp:positionV relativeFrom="paragraph">
                  <wp:posOffset>152400</wp:posOffset>
                </wp:positionV>
                <wp:extent cx="231775" cy="193675"/>
                <wp:effectExtent l="0" t="0" r="0" b="0"/>
                <wp:wrapNone/>
                <wp:docPr id="23"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7DAE513F"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2232D0E3" id="_x0000_s1038" type="#_x0000_t84" style="position:absolute;margin-left:3in;margin-top:12pt;width:18.25pt;height:1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" fillcolor="#5b9bd5" strokecolor="#42719b" strokeweight="1pt">
                <v:stroke startarrowwidth="narrow" startarrowlength="short" endarrowwidth="narrow" endarrowlength="short"/>
                <v:textbox inset="2.53958mm,2.53958mm,2.53958mm,2.53958mm">
                  <w:txbxContent>
                    <w:p w14:paraId="7DAE513F" w14:textId="77777777" w:rsidR="00CB7DF0" w:rsidRDefault="00CB7DF0">
                      <w:pPr>
                        <w:textDirection w:val="btLr"/>
                      </w:pPr>
                    </w:p>
                  </w:txbxContent>
                </v:textbox>
              </v:shape>
            </w:pict>
          </mc:Fallback>
        </mc:AlternateContent>
      </w:r>
    </w:p>
    <w:p w14:paraId="4C0CBCFD" w14:textId="0ADBFB22" w:rsidR="00CB7DF0" w:rsidRDefault="00892EC3">
      <w:pPr>
        <w:tabs>
          <w:tab w:val="left" w:pos="2925"/>
          <w:tab w:val="center" w:pos="5040"/>
        </w:tabs>
        <w:spacing w:line="360" w:lineRule="auto"/>
        <w:rPr>
          <w:rFonts w:ascii="Calibri" w:eastAsia="Calibri" w:hAnsi="Calibri" w:cs="Calibri"/>
          <w:sz w:val="22"/>
          <w:szCs w:val="22"/>
        </w:rPr>
      </w:pPr>
      <w:r>
        <w:rPr>
          <w:rFonts w:ascii="Calibri" w:eastAsia="Calibri" w:hAnsi="Calibri" w:cs="Calibri"/>
          <w:sz w:val="22"/>
          <w:szCs w:val="22"/>
        </w:rPr>
        <w:t xml:space="preserve">        Fall from commode</w:t>
      </w:r>
      <w:r>
        <w:rPr>
          <w:rFonts w:ascii="Calibri" w:eastAsia="Calibri" w:hAnsi="Calibri" w:cs="Calibri"/>
          <w:sz w:val="22"/>
          <w:szCs w:val="22"/>
        </w:rPr>
        <w:t xml:space="preserve">/ chair                    </w:t>
      </w:r>
      <w:r>
        <w:rPr>
          <w:rFonts w:ascii="Calibri" w:eastAsia="Calibri" w:hAnsi="Calibri" w:cs="Calibri"/>
          <w:sz w:val="22"/>
          <w:szCs w:val="22"/>
        </w:rPr>
        <w:tab/>
        <w:t xml:space="preserve">                          Behavioral (safety concerns, aggression, self-harm, etc.)</w:t>
      </w:r>
      <w:r>
        <w:rPr>
          <w:rFonts w:ascii="Calibri" w:eastAsia="Calibri" w:hAnsi="Calibri" w:cs="Calibri"/>
          <w:sz w:val="22"/>
          <w:szCs w:val="22"/>
        </w:rPr>
        <w:tab/>
      </w:r>
      <w:r>
        <w:rPr>
          <w:noProof/>
        </w:rPr>
        <mc:AlternateContent>
          <mc:Choice Requires="wps">
            <w:drawing>
              <wp:anchor distT="0" distB="0" distL="114300" distR="114300" simplePos="0" relativeHeight="251673600" behindDoc="0" locked="0" layoutInCell="1" hidden="0" allowOverlap="1" wp14:anchorId="784454A9" wp14:editId="7070BF64">
                <wp:simplePos x="0" y="0"/>
                <wp:positionH relativeFrom="column">
                  <wp:posOffset>1</wp:posOffset>
                </wp:positionH>
                <wp:positionV relativeFrom="paragraph">
                  <wp:posOffset>0</wp:posOffset>
                </wp:positionV>
                <wp:extent cx="231775" cy="193675"/>
                <wp:effectExtent l="0" t="0" r="0" b="0"/>
                <wp:wrapNone/>
                <wp:docPr id="21"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5EA0735"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784454A9" id="_x0000_s1039" type="#_x0000_t84" style="position:absolute;margin-left:0;margin-top:0;width:18.25pt;height:1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" fillcolor="#5b9bd5" strokecolor="#42719b" strokeweight="1pt">
                <v:stroke startarrowwidth="narrow" startarrowlength="short" endarrowwidth="narrow" endarrowlength="short"/>
                <v:textbox inset="2.53958mm,2.53958mm,2.53958mm,2.53958mm">
                  <w:txbxContent>
                    <w:p w14:paraId="15EA0735" w14:textId="77777777" w:rsidR="00CB7DF0" w:rsidRDefault="00CB7DF0">
                      <w:pPr>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306B6407" wp14:editId="22E92E65">
                <wp:simplePos x="0" y="0"/>
                <wp:positionH relativeFrom="column">
                  <wp:posOffset>2755900</wp:posOffset>
                </wp:positionH>
                <wp:positionV relativeFrom="paragraph">
                  <wp:posOffset>165100</wp:posOffset>
                </wp:positionV>
                <wp:extent cx="231775" cy="193675"/>
                <wp:effectExtent l="0" t="0" r="0" b="0"/>
                <wp:wrapNone/>
                <wp:docPr id="9"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363B927F"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306B6407" id="_x0000_s1040" type="#_x0000_t84" style="position:absolute;margin-left:217pt;margin-top:13pt;width:18.25pt;height:1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" fillcolor="#5b9bd5" strokecolor="#42719b" strokeweight="1pt">
                <v:stroke startarrowwidth="narrow" startarrowlength="short" endarrowwidth="narrow" endarrowlength="short"/>
                <v:textbox inset="2.53958mm,2.53958mm,2.53958mm,2.53958mm">
                  <w:txbxContent>
                    <w:p w14:paraId="363B927F" w14:textId="77777777" w:rsidR="00CB7DF0" w:rsidRDefault="00CB7DF0">
                      <w:pPr>
                        <w:textDirection w:val="btLr"/>
                      </w:pPr>
                    </w:p>
                  </w:txbxContent>
                </v:textbox>
              </v:shape>
            </w:pict>
          </mc:Fallback>
        </mc:AlternateContent>
      </w:r>
    </w:p>
    <w:p w14:paraId="1FBB0496" w14:textId="790829CD"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Fall in bathroom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              Other (Oxygen, side effects from meds, etc.)</w:t>
      </w:r>
      <w:r>
        <w:rPr>
          <w:noProof/>
        </w:rPr>
        <mc:AlternateContent>
          <mc:Choice Requires="wps">
            <w:drawing>
              <wp:anchor distT="0" distB="0" distL="114300" distR="114300" simplePos="0" relativeHeight="251675648" behindDoc="0" locked="0" layoutInCell="1" hidden="0" allowOverlap="1" wp14:anchorId="66A5A7F7" wp14:editId="7C298F4F">
                <wp:simplePos x="0" y="0"/>
                <wp:positionH relativeFrom="column">
                  <wp:posOffset>1</wp:posOffset>
                </wp:positionH>
                <wp:positionV relativeFrom="paragraph">
                  <wp:posOffset>0</wp:posOffset>
                </wp:positionV>
                <wp:extent cx="231775" cy="193675"/>
                <wp:effectExtent l="0" t="0" r="0" b="0"/>
                <wp:wrapNone/>
                <wp:docPr id="3"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2C1925E3"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66A5A7F7" id="_x0000_s1041" type="#_x0000_t84" style="position:absolute;margin-left:0;margin-top:0;width:18.25pt;height:1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" fillcolor="#5b9bd5" strokecolor="#42719b" strokeweight="1pt">
                <v:stroke startarrowwidth="narrow" startarrowlength="short" endarrowwidth="narrow" endarrowlength="short"/>
                <v:textbox inset="2.53958mm,2.53958mm,2.53958mm,2.53958mm">
                  <w:txbxContent>
                    <w:p w14:paraId="2C1925E3" w14:textId="77777777" w:rsidR="00CB7DF0" w:rsidRDefault="00CB7DF0">
                      <w:pPr>
                        <w:textDirection w:val="btLr"/>
                      </w:pPr>
                    </w:p>
                  </w:txbxContent>
                </v:textbox>
              </v:shape>
            </w:pict>
          </mc:Fallback>
        </mc:AlternateContent>
      </w:r>
    </w:p>
    <w:p w14:paraId="64ABBDB1" w14:textId="452380DA"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Walking/ Standing Fall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Please explain the above: _____________________                                 </w:t>
      </w:r>
      <w:r>
        <w:rPr>
          <w:noProof/>
        </w:rPr>
        <mc:AlternateContent>
          <mc:Choice Requires="wps">
            <w:drawing>
              <wp:anchor distT="0" distB="0" distL="114300" distR="114300" simplePos="0" relativeHeight="251676672" behindDoc="0" locked="0" layoutInCell="1" hidden="0" allowOverlap="1" wp14:anchorId="616BCF12" wp14:editId="7FF3CBAA">
                <wp:simplePos x="0" y="0"/>
                <wp:positionH relativeFrom="column">
                  <wp:posOffset>1</wp:posOffset>
                </wp:positionH>
                <wp:positionV relativeFrom="paragraph">
                  <wp:posOffset>0</wp:posOffset>
                </wp:positionV>
                <wp:extent cx="231775" cy="193675"/>
                <wp:effectExtent l="0" t="0" r="0" b="0"/>
                <wp:wrapNone/>
                <wp:docPr id="32"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36B887D5"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616BCF12" id="_x0000_s1042" type="#_x0000_t84" style="position:absolute;margin-left:0;margin-top:0;width:18.25pt;height:1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" fillcolor="#5b9bd5" strokecolor="#42719b" strokeweight="1pt">
                <v:stroke startarrowwidth="narrow" startarrowlength="short" endarrowwidth="narrow" endarrowlength="short"/>
                <v:textbox inset="2.53958mm,2.53958mm,2.53958mm,2.53958mm">
                  <w:txbxContent>
                    <w:p w14:paraId="36B887D5" w14:textId="77777777" w:rsidR="00CB7DF0" w:rsidRDefault="00CB7DF0">
                      <w:pPr>
                        <w:textDirection w:val="btLr"/>
                      </w:pPr>
                    </w:p>
                  </w:txbxContent>
                </v:textbox>
              </v:shape>
            </w:pict>
          </mc:Fallback>
        </mc:AlternateContent>
      </w:r>
    </w:p>
    <w:p w14:paraId="2B9908EB" w14:textId="08C5BF82" w:rsidR="00CB7DF0" w:rsidRDefault="00892EC3">
      <w:pPr>
        <w:tabs>
          <w:tab w:val="left" w:pos="2925"/>
        </w:tabs>
        <w:spacing w:line="360" w:lineRule="auto"/>
        <w:rPr>
          <w:rFonts w:ascii="Calibri" w:eastAsia="Calibri" w:hAnsi="Calibri" w:cs="Calibri"/>
          <w:b/>
          <w:sz w:val="22"/>
          <w:szCs w:val="22"/>
        </w:rPr>
      </w:pPr>
      <w:r>
        <w:rPr>
          <w:rFonts w:ascii="Calibri" w:eastAsia="Calibri" w:hAnsi="Calibri" w:cs="Calibri"/>
          <w:sz w:val="22"/>
          <w:szCs w:val="22"/>
        </w:rPr>
        <w:t xml:space="preserve">        Fall in community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__________________________________________</w:t>
      </w:r>
      <w:r>
        <w:rPr>
          <w:rFonts w:ascii="Calibri" w:eastAsia="Calibri" w:hAnsi="Calibri" w:cs="Calibri"/>
          <w:sz w:val="22"/>
          <w:szCs w:val="22"/>
        </w:rPr>
        <w:tab/>
      </w:r>
      <w:r>
        <w:rPr>
          <w:noProof/>
        </w:rPr>
        <mc:AlternateContent>
          <mc:Choice Requires="wps">
            <w:drawing>
              <wp:anchor distT="0" distB="0" distL="114300" distR="114300" simplePos="0" relativeHeight="251677696" behindDoc="0" locked="0" layoutInCell="1" hidden="0" allowOverlap="1" wp14:anchorId="46D928B3" wp14:editId="13FB4341">
                <wp:simplePos x="0" y="0"/>
                <wp:positionH relativeFrom="column">
                  <wp:posOffset>1</wp:posOffset>
                </wp:positionH>
                <wp:positionV relativeFrom="paragraph">
                  <wp:posOffset>0</wp:posOffset>
                </wp:positionV>
                <wp:extent cx="231775" cy="193675"/>
                <wp:effectExtent l="0" t="0" r="0" b="0"/>
                <wp:wrapNone/>
                <wp:docPr id="22"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0C519871"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46D928B3" id="_x0000_s1043" type="#_x0000_t84" style="position:absolute;margin-left:0;margin-top:0;width:18.25pt;height:1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" fillcolor="#5b9bd5" strokecolor="#42719b" strokeweight="1pt">
                <v:stroke startarrowwidth="narrow" startarrowlength="short" endarrowwidth="narrow" endarrowlength="short"/>
                <v:textbox inset="2.53958mm,2.53958mm,2.53958mm,2.53958mm">
                  <w:txbxContent>
                    <w:p w14:paraId="0C519871" w14:textId="77777777" w:rsidR="00CB7DF0" w:rsidRDefault="00CB7DF0">
                      <w:pPr>
                        <w:textDirection w:val="btLr"/>
                      </w:pPr>
                    </w:p>
                  </w:txbxContent>
                </v:textbox>
              </v:shape>
            </w:pict>
          </mc:Fallback>
        </mc:AlternateContent>
      </w:r>
    </w:p>
    <w:p w14:paraId="28F7DC24" w14:textId="39211FE8"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Fall on stairs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__________________________________________</w:t>
      </w:r>
      <w:r>
        <w:rPr>
          <w:rFonts w:ascii="Calibri" w:eastAsia="Calibri" w:hAnsi="Calibri" w:cs="Calibri"/>
          <w:sz w:val="22"/>
          <w:szCs w:val="22"/>
        </w:rPr>
        <w:tab/>
      </w:r>
      <w:r>
        <w:rPr>
          <w:rFonts w:ascii="Calibri" w:eastAsia="Calibri" w:hAnsi="Calibri" w:cs="Calibri"/>
          <w:sz w:val="22"/>
          <w:szCs w:val="22"/>
        </w:rPr>
        <w:t xml:space="preserve">         </w:t>
      </w:r>
      <w:r>
        <w:rPr>
          <w:noProof/>
        </w:rPr>
        <mc:AlternateContent>
          <mc:Choice Requires="wps">
            <w:drawing>
              <wp:anchor distT="0" distB="0" distL="114300" distR="114300" simplePos="0" relativeHeight="251678720" behindDoc="0" locked="0" layoutInCell="1" hidden="0" allowOverlap="1" wp14:anchorId="294FE17E" wp14:editId="788A602F">
                <wp:simplePos x="0" y="0"/>
                <wp:positionH relativeFrom="column">
                  <wp:posOffset>1</wp:posOffset>
                </wp:positionH>
                <wp:positionV relativeFrom="paragraph">
                  <wp:posOffset>0</wp:posOffset>
                </wp:positionV>
                <wp:extent cx="231775" cy="193675"/>
                <wp:effectExtent l="0" t="0" r="0" b="0"/>
                <wp:wrapNone/>
                <wp:docPr id="7"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2A8CF1FC"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294FE17E" id="_x0000_s1044" type="#_x0000_t84" style="position:absolute;margin-left:0;margin-top:0;width:18.25pt;height:1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" fillcolor="#5b9bd5" strokecolor="#42719b" strokeweight="1pt">
                <v:stroke startarrowwidth="narrow" startarrowlength="short" endarrowwidth="narrow" endarrowlength="short"/>
                <v:textbox inset="2.53958mm,2.53958mm,2.53958mm,2.53958mm">
                  <w:txbxContent>
                    <w:p w14:paraId="2A8CF1FC" w14:textId="77777777" w:rsidR="00CB7DF0" w:rsidRDefault="00CB7DF0">
                      <w:pPr>
                        <w:textDirection w:val="btLr"/>
                      </w:pPr>
                    </w:p>
                  </w:txbxContent>
                </v:textbox>
              </v:shape>
            </w:pict>
          </mc:Fallback>
        </mc:AlternateContent>
      </w:r>
    </w:p>
    <w:p w14:paraId="22F40BD9" w14:textId="0F9FEAD6" w:rsidR="0082044A" w:rsidRDefault="00892EC3" w:rsidP="0082044A">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Slip- Fall</w:t>
      </w:r>
      <w:r>
        <w:rPr>
          <w:noProof/>
        </w:rPr>
        <mc:AlternateContent>
          <mc:Choice Requires="wps">
            <w:drawing>
              <wp:anchor distT="0" distB="0" distL="114300" distR="114300" simplePos="0" relativeHeight="251679744" behindDoc="0" locked="0" layoutInCell="1" hidden="0" allowOverlap="1" wp14:anchorId="6F98DADD" wp14:editId="561150C9">
                <wp:simplePos x="0" y="0"/>
                <wp:positionH relativeFrom="column">
                  <wp:posOffset>1</wp:posOffset>
                </wp:positionH>
                <wp:positionV relativeFrom="paragraph">
                  <wp:posOffset>0</wp:posOffset>
                </wp:positionV>
                <wp:extent cx="231775" cy="193675"/>
                <wp:effectExtent l="0" t="0" r="0" b="0"/>
                <wp:wrapNone/>
                <wp:docPr id="24" name=""/>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455A4A06" w14:textId="77777777" w:rsidR="00CB7DF0" w:rsidRDefault="00CB7DF0">
                            <w:pPr>
                              <w:textDirection w:val="btLr"/>
                            </w:pPr>
                          </w:p>
                        </w:txbxContent>
                      </wps:txbx>
                      <wps:bodyPr spcFirstLastPara="1" wrap="square" lIns="91425" tIns="91425" rIns="91425" bIns="91425" anchor="ctr" anchorCtr="0">
                        <a:noAutofit/>
                      </wps:bodyPr>
                    </wps:wsp>
                  </a:graphicData>
                </a:graphic>
              </wp:anchor>
            </w:drawing>
          </mc:Choice>
          <mc:Fallback>
            <w:pict>
              <v:shape w14:anchorId="6F98DADD" id="_x0000_s1045" type="#_x0000_t84" style="position:absolute;margin-left:0;margin-top:0;width:18.25pt;height:1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" fillcolor="#5b9bd5" strokecolor="#42719b" strokeweight="1pt">
                <v:stroke startarrowwidth="narrow" startarrowlength="short" endarrowwidth="narrow" endarrowlength="short"/>
                <v:textbox inset="2.53958mm,2.53958mm,2.53958mm,2.53958mm">
                  <w:txbxContent>
                    <w:p w14:paraId="455A4A06" w14:textId="77777777" w:rsidR="00CB7DF0" w:rsidRDefault="00CB7DF0">
                      <w:pPr>
                        <w:textDirection w:val="btLr"/>
                      </w:pPr>
                    </w:p>
                  </w:txbxContent>
                </v:textbox>
              </v:shape>
            </w:pict>
          </mc:Fallback>
        </mc:AlternateContent>
      </w:r>
    </w:p>
    <w:p w14:paraId="57EE609E" w14:textId="3A579F37" w:rsidR="0082044A" w:rsidRDefault="0082044A" w:rsidP="0082044A">
      <w:pPr>
        <w:tabs>
          <w:tab w:val="left" w:pos="2925"/>
        </w:tabs>
        <w:spacing w:line="360" w:lineRule="auto"/>
        <w:rPr>
          <w:rFonts w:ascii="Calibri" w:eastAsia="Calibri" w:hAnsi="Calibri" w:cs="Calibri"/>
          <w:sz w:val="22"/>
          <w:szCs w:val="22"/>
        </w:rPr>
      </w:pPr>
      <w:r>
        <w:rPr>
          <w:noProof/>
        </w:rPr>
        <mc:AlternateContent>
          <mc:Choice Requires="wps">
            <w:drawing>
              <wp:anchor distT="45720" distB="45720" distL="114300" distR="114300" simplePos="0" relativeHeight="251683840" behindDoc="0" locked="0" layoutInCell="1" hidden="0" allowOverlap="1" wp14:anchorId="20262DDB" wp14:editId="719D3821">
                <wp:simplePos x="0" y="0"/>
                <wp:positionH relativeFrom="column">
                  <wp:posOffset>3946525</wp:posOffset>
                </wp:positionH>
                <wp:positionV relativeFrom="paragraph">
                  <wp:posOffset>10160</wp:posOffset>
                </wp:positionV>
                <wp:extent cx="2657475" cy="2257425"/>
                <wp:effectExtent l="0" t="0" r="0" b="0"/>
                <wp:wrapSquare wrapText="bothSides" distT="45720" distB="45720" distL="114300" distR="114300"/>
                <wp:docPr id="26" name="Rectangle 26"/>
                <wp:cNvGraphicFramePr/>
                <a:graphic xmlns:a="http://schemas.openxmlformats.org/drawingml/2006/main">
                  <a:graphicData uri="http://schemas.microsoft.com/office/word/2010/wordprocessingShape">
                    <wps:wsp>
                      <wps:cNvSpPr/>
                      <wps:spPr>
                        <a:xfrm>
                          <a:off x="0" y="0"/>
                          <a:ext cx="2657475" cy="2257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414BD" w14:textId="77777777" w:rsidR="0082044A" w:rsidRDefault="0082044A" w:rsidP="0082044A">
                            <w:pPr>
                              <w:textDirection w:val="btLr"/>
                            </w:pPr>
                            <w:r>
                              <w:rPr>
                                <w:b/>
                                <w:color w:val="000000"/>
                              </w:rPr>
                              <w:t>Report filed at facility:</w:t>
                            </w:r>
                            <w:r>
                              <w:rPr>
                                <w:color w:val="000000"/>
                              </w:rPr>
                              <w:t xml:space="preserve">  </w:t>
                            </w:r>
                            <w:r>
                              <w:rPr>
                                <w:color w:val="000000"/>
                              </w:rPr>
                              <w:tab/>
                              <w:t>Yes ____   No ____</w:t>
                            </w:r>
                          </w:p>
                          <w:p w14:paraId="3BCC888D" w14:textId="77777777" w:rsidR="0082044A" w:rsidRDefault="0082044A" w:rsidP="0082044A">
                            <w:pPr>
                              <w:textDirection w:val="btLr"/>
                            </w:pPr>
                            <w:r>
                              <w:rPr>
                                <w:b/>
                                <w:color w:val="000000"/>
                              </w:rPr>
                              <w:t>Fieldwork Educator</w:t>
                            </w:r>
                          </w:p>
                          <w:p w14:paraId="309F66A9" w14:textId="77777777" w:rsidR="0082044A" w:rsidRDefault="0082044A" w:rsidP="0082044A">
                            <w:pPr>
                              <w:textDirection w:val="btLr"/>
                            </w:pPr>
                            <w:r>
                              <w:rPr>
                                <w:b/>
                                <w:color w:val="000000"/>
                              </w:rPr>
                              <w:t>Notified:</w:t>
                            </w:r>
                            <w:r>
                              <w:rPr>
                                <w:color w:val="000000"/>
                              </w:rPr>
                              <w:tab/>
                            </w:r>
                            <w:r>
                              <w:rPr>
                                <w:color w:val="000000"/>
                              </w:rPr>
                              <w:tab/>
                              <w:t>Yes ____   No ____</w:t>
                            </w:r>
                          </w:p>
                          <w:p w14:paraId="6E322846" w14:textId="77777777" w:rsidR="0082044A" w:rsidRDefault="0082044A" w:rsidP="0082044A">
                            <w:pPr>
                              <w:textDirection w:val="btLr"/>
                            </w:pPr>
                          </w:p>
                          <w:p w14:paraId="153FFF31" w14:textId="77777777" w:rsidR="0082044A" w:rsidRDefault="0082044A" w:rsidP="0082044A">
                            <w:pPr>
                              <w:textDirection w:val="btLr"/>
                            </w:pPr>
                            <w:r>
                              <w:rPr>
                                <w:b/>
                                <w:color w:val="000000"/>
                              </w:rPr>
                              <w:t>Academic Fieldwork</w:t>
                            </w:r>
                          </w:p>
                          <w:p w14:paraId="532DB4B8" w14:textId="77777777" w:rsidR="0082044A" w:rsidRDefault="0082044A" w:rsidP="0082044A">
                            <w:pPr>
                              <w:textDirection w:val="btLr"/>
                            </w:pPr>
                            <w:r>
                              <w:rPr>
                                <w:b/>
                                <w:color w:val="000000"/>
                              </w:rPr>
                              <w:t>Coordinator Notified:</w:t>
                            </w:r>
                            <w:r>
                              <w:rPr>
                                <w:color w:val="000000"/>
                              </w:rPr>
                              <w:tab/>
                              <w:t>Yes ___</w:t>
                            </w:r>
                            <w:proofErr w:type="gramStart"/>
                            <w:r>
                              <w:rPr>
                                <w:color w:val="000000"/>
                              </w:rPr>
                              <w:t>_  No</w:t>
                            </w:r>
                            <w:proofErr w:type="gramEnd"/>
                            <w:r>
                              <w:rPr>
                                <w:color w:val="000000"/>
                              </w:rPr>
                              <w:t>_____</w:t>
                            </w:r>
                          </w:p>
                          <w:p w14:paraId="1B7AE058" w14:textId="77777777" w:rsidR="0082044A" w:rsidRDefault="0082044A" w:rsidP="0082044A">
                            <w:pPr>
                              <w:textDirection w:val="btLr"/>
                            </w:pPr>
                          </w:p>
                          <w:p w14:paraId="53FD6037" w14:textId="77777777" w:rsidR="0082044A" w:rsidRDefault="0082044A" w:rsidP="0082044A">
                            <w:pPr>
                              <w:textDirection w:val="btLr"/>
                            </w:pPr>
                            <w:r>
                              <w:rPr>
                                <w:b/>
                                <w:color w:val="000000"/>
                              </w:rPr>
                              <w:t>Program Director</w:t>
                            </w:r>
                          </w:p>
                          <w:p w14:paraId="3A610C6D" w14:textId="77777777" w:rsidR="0082044A" w:rsidRDefault="0082044A" w:rsidP="0082044A">
                            <w:pPr>
                              <w:textDirection w:val="btLr"/>
                            </w:pPr>
                            <w:r>
                              <w:rPr>
                                <w:b/>
                                <w:color w:val="000000"/>
                              </w:rPr>
                              <w:t>Notified:</w:t>
                            </w:r>
                            <w:r>
                              <w:rPr>
                                <w:b/>
                                <w:color w:val="000000"/>
                              </w:rPr>
                              <w:tab/>
                            </w:r>
                            <w:r>
                              <w:rPr>
                                <w:b/>
                                <w:color w:val="000000"/>
                              </w:rPr>
                              <w:tab/>
                            </w:r>
                            <w:r>
                              <w:rPr>
                                <w:color w:val="000000"/>
                              </w:rPr>
                              <w:t>Yes ____   No ____</w:t>
                            </w:r>
                          </w:p>
                          <w:p w14:paraId="38268166" w14:textId="77777777" w:rsidR="0082044A" w:rsidRDefault="0082044A" w:rsidP="0082044A">
                            <w:pPr>
                              <w:textDirection w:val="btLr"/>
                            </w:pPr>
                          </w:p>
                          <w:p w14:paraId="383EEAB1" w14:textId="77777777" w:rsidR="0082044A" w:rsidRDefault="0082044A" w:rsidP="0082044A">
                            <w:pPr>
                              <w:textDirection w:val="btLr"/>
                            </w:pPr>
                            <w:r>
                              <w:rPr>
                                <w:b/>
                                <w:color w:val="000000"/>
                              </w:rPr>
                              <w:t>Dean of Health Science</w:t>
                            </w:r>
                          </w:p>
                          <w:p w14:paraId="60BE4A76" w14:textId="77777777" w:rsidR="0082044A" w:rsidRDefault="0082044A" w:rsidP="0082044A">
                            <w:pPr>
                              <w:textDirection w:val="btLr"/>
                            </w:pPr>
                            <w:r>
                              <w:rPr>
                                <w:b/>
                                <w:color w:val="000000"/>
                              </w:rPr>
                              <w:t>Notified:</w:t>
                            </w:r>
                            <w:r>
                              <w:rPr>
                                <w:color w:val="000000"/>
                              </w:rPr>
                              <w:tab/>
                            </w:r>
                            <w:r>
                              <w:rPr>
                                <w:color w:val="000000"/>
                              </w:rPr>
                              <w:tab/>
                              <w:t>Yes ____   No ____</w:t>
                            </w:r>
                          </w:p>
                          <w:p w14:paraId="7F3B799D" w14:textId="77777777" w:rsidR="0082044A" w:rsidRDefault="0082044A" w:rsidP="0082044A">
                            <w:pPr>
                              <w:textDirection w:val="btLr"/>
                            </w:pP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w:pict>
              <v:rect w14:anchorId="20262DDB" id="Rectangle 26" o:spid="_x0000_s1046" style="position:absolute;margin-left:310.75pt;margin-top:.8pt;width:209.25pt;height:177.7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">
                <v:stroke startarrowwidth="narrow" startarrowlength="short" endarrowwidth="narrow" endarrowlength="short"/>
                <v:textbox inset="2.53958mm,1.2694mm,2.53958mm,1.2694mm">
                  <w:txbxContent>
                    <w:p w14:paraId="71F414BD" w14:textId="77777777" w:rsidR="0082044A" w:rsidRDefault="0082044A" w:rsidP="0082044A">
                      <w:pPr>
                        <w:textDirection w:val="btLr"/>
                      </w:pPr>
                      <w:r>
                        <w:rPr>
                          <w:b/>
                          <w:color w:val="000000"/>
                        </w:rPr>
                        <w:t>Report filed at facility:</w:t>
                      </w:r>
                      <w:r>
                        <w:rPr>
                          <w:color w:val="000000"/>
                        </w:rPr>
                        <w:t xml:space="preserve">  </w:t>
                      </w:r>
                      <w:r>
                        <w:rPr>
                          <w:color w:val="000000"/>
                        </w:rPr>
                        <w:tab/>
                        <w:t>Yes ____   No ____</w:t>
                      </w:r>
                    </w:p>
                    <w:p w14:paraId="3BCC888D" w14:textId="77777777" w:rsidR="0082044A" w:rsidRDefault="0082044A" w:rsidP="0082044A">
                      <w:pPr>
                        <w:textDirection w:val="btLr"/>
                      </w:pPr>
                      <w:r>
                        <w:rPr>
                          <w:b/>
                          <w:color w:val="000000"/>
                        </w:rPr>
                        <w:t>Fieldwork Educator</w:t>
                      </w:r>
                    </w:p>
                    <w:p w14:paraId="309F66A9" w14:textId="77777777" w:rsidR="0082044A" w:rsidRDefault="0082044A" w:rsidP="0082044A">
                      <w:pPr>
                        <w:textDirection w:val="btLr"/>
                      </w:pPr>
                      <w:r>
                        <w:rPr>
                          <w:b/>
                          <w:color w:val="000000"/>
                        </w:rPr>
                        <w:t>Notified:</w:t>
                      </w:r>
                      <w:r>
                        <w:rPr>
                          <w:color w:val="000000"/>
                        </w:rPr>
                        <w:tab/>
                      </w:r>
                      <w:r>
                        <w:rPr>
                          <w:color w:val="000000"/>
                        </w:rPr>
                        <w:tab/>
                        <w:t>Yes ____   No ____</w:t>
                      </w:r>
                    </w:p>
                    <w:p w14:paraId="6E322846" w14:textId="77777777" w:rsidR="0082044A" w:rsidRDefault="0082044A" w:rsidP="0082044A">
                      <w:pPr>
                        <w:textDirection w:val="btLr"/>
                      </w:pPr>
                    </w:p>
                    <w:p w14:paraId="153FFF31" w14:textId="77777777" w:rsidR="0082044A" w:rsidRDefault="0082044A" w:rsidP="0082044A">
                      <w:pPr>
                        <w:textDirection w:val="btLr"/>
                      </w:pPr>
                      <w:r>
                        <w:rPr>
                          <w:b/>
                          <w:color w:val="000000"/>
                        </w:rPr>
                        <w:t>Academic Fieldwork</w:t>
                      </w:r>
                    </w:p>
                    <w:p w14:paraId="532DB4B8" w14:textId="77777777" w:rsidR="0082044A" w:rsidRDefault="0082044A" w:rsidP="0082044A">
                      <w:pPr>
                        <w:textDirection w:val="btLr"/>
                      </w:pPr>
                      <w:r>
                        <w:rPr>
                          <w:b/>
                          <w:color w:val="000000"/>
                        </w:rPr>
                        <w:t>Coordinator Notified:</w:t>
                      </w:r>
                      <w:r>
                        <w:rPr>
                          <w:color w:val="000000"/>
                        </w:rPr>
                        <w:tab/>
                        <w:t>Yes ___</w:t>
                      </w:r>
                      <w:proofErr w:type="gramStart"/>
                      <w:r>
                        <w:rPr>
                          <w:color w:val="000000"/>
                        </w:rPr>
                        <w:t>_  No</w:t>
                      </w:r>
                      <w:proofErr w:type="gramEnd"/>
                      <w:r>
                        <w:rPr>
                          <w:color w:val="000000"/>
                        </w:rPr>
                        <w:t>_____</w:t>
                      </w:r>
                    </w:p>
                    <w:p w14:paraId="1B7AE058" w14:textId="77777777" w:rsidR="0082044A" w:rsidRDefault="0082044A" w:rsidP="0082044A">
                      <w:pPr>
                        <w:textDirection w:val="btLr"/>
                      </w:pPr>
                    </w:p>
                    <w:p w14:paraId="53FD6037" w14:textId="77777777" w:rsidR="0082044A" w:rsidRDefault="0082044A" w:rsidP="0082044A">
                      <w:pPr>
                        <w:textDirection w:val="btLr"/>
                      </w:pPr>
                      <w:r>
                        <w:rPr>
                          <w:b/>
                          <w:color w:val="000000"/>
                        </w:rPr>
                        <w:t>Program Director</w:t>
                      </w:r>
                    </w:p>
                    <w:p w14:paraId="3A610C6D" w14:textId="77777777" w:rsidR="0082044A" w:rsidRDefault="0082044A" w:rsidP="0082044A">
                      <w:pPr>
                        <w:textDirection w:val="btLr"/>
                      </w:pPr>
                      <w:r>
                        <w:rPr>
                          <w:b/>
                          <w:color w:val="000000"/>
                        </w:rPr>
                        <w:t>Notified:</w:t>
                      </w:r>
                      <w:r>
                        <w:rPr>
                          <w:b/>
                          <w:color w:val="000000"/>
                        </w:rPr>
                        <w:tab/>
                      </w:r>
                      <w:r>
                        <w:rPr>
                          <w:b/>
                          <w:color w:val="000000"/>
                        </w:rPr>
                        <w:tab/>
                      </w:r>
                      <w:r>
                        <w:rPr>
                          <w:color w:val="000000"/>
                        </w:rPr>
                        <w:t>Yes ____   No ____</w:t>
                      </w:r>
                    </w:p>
                    <w:p w14:paraId="38268166" w14:textId="77777777" w:rsidR="0082044A" w:rsidRDefault="0082044A" w:rsidP="0082044A">
                      <w:pPr>
                        <w:textDirection w:val="btLr"/>
                      </w:pPr>
                    </w:p>
                    <w:p w14:paraId="383EEAB1" w14:textId="77777777" w:rsidR="0082044A" w:rsidRDefault="0082044A" w:rsidP="0082044A">
                      <w:pPr>
                        <w:textDirection w:val="btLr"/>
                      </w:pPr>
                      <w:r>
                        <w:rPr>
                          <w:b/>
                          <w:color w:val="000000"/>
                        </w:rPr>
                        <w:t>Dean of Health Science</w:t>
                      </w:r>
                    </w:p>
                    <w:p w14:paraId="60BE4A76" w14:textId="77777777" w:rsidR="0082044A" w:rsidRDefault="0082044A" w:rsidP="0082044A">
                      <w:pPr>
                        <w:textDirection w:val="btLr"/>
                      </w:pPr>
                      <w:r>
                        <w:rPr>
                          <w:b/>
                          <w:color w:val="000000"/>
                        </w:rPr>
                        <w:t>Notified:</w:t>
                      </w:r>
                      <w:r>
                        <w:rPr>
                          <w:color w:val="000000"/>
                        </w:rPr>
                        <w:tab/>
                      </w:r>
                      <w:r>
                        <w:rPr>
                          <w:color w:val="000000"/>
                        </w:rPr>
                        <w:tab/>
                        <w:t>Yes ____   No ____</w:t>
                      </w:r>
                    </w:p>
                    <w:p w14:paraId="7F3B799D" w14:textId="77777777" w:rsidR="0082044A" w:rsidRDefault="0082044A" w:rsidP="0082044A">
                      <w:pPr>
                        <w:textDirection w:val="btLr"/>
                      </w:pPr>
                      <w:r>
                        <w:rPr>
                          <w:color w:val="000000"/>
                        </w:rPr>
                        <w:tab/>
                      </w:r>
                      <w:r>
                        <w:rPr>
                          <w:color w:val="000000"/>
                        </w:rPr>
                        <w:tab/>
                      </w:r>
                    </w:p>
                  </w:txbxContent>
                </v:textbox>
                <w10:wrap type="square"/>
              </v:rect>
            </w:pict>
          </mc:Fallback>
        </mc:AlternateContent>
      </w:r>
      <w:r>
        <w:rPr>
          <w:noProof/>
        </w:rPr>
        <mc:AlternateContent>
          <mc:Choice Requires="wps">
            <w:drawing>
              <wp:anchor distT="0" distB="0" distL="114300" distR="114300" simplePos="0" relativeHeight="251703296" behindDoc="0" locked="0" layoutInCell="1" hidden="0" allowOverlap="1" wp14:anchorId="1D795461" wp14:editId="3F1D2D55">
                <wp:simplePos x="0" y="0"/>
                <wp:positionH relativeFrom="column">
                  <wp:posOffset>0</wp:posOffset>
                </wp:positionH>
                <wp:positionV relativeFrom="paragraph">
                  <wp:posOffset>0</wp:posOffset>
                </wp:positionV>
                <wp:extent cx="231775" cy="193675"/>
                <wp:effectExtent l="0" t="0" r="0" b="0"/>
                <wp:wrapNone/>
                <wp:docPr id="30" name="Rectangle: Beveled 30"/>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6A2F86D7"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1D795461" id="Rectangle: Beveled 30" o:spid="_x0000_s1047" type="#_x0000_t84" style="position:absolute;margin-left:0;margin-top:0;width:18.25pt;height:1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" fillcolor="#5b9bd5" strokecolor="#42719b" strokeweight="1pt">
                <v:stroke startarrowwidth="narrow" startarrowlength="short" endarrowwidth="narrow" endarrowlength="short"/>
                <v:textbox inset="2.53958mm,2.53958mm,2.53958mm,2.53958mm">
                  <w:txbxContent>
                    <w:p w14:paraId="6A2F86D7" w14:textId="77777777" w:rsidR="0082044A" w:rsidRDefault="0082044A" w:rsidP="0082044A">
                      <w:pPr>
                        <w:textDirection w:val="btLr"/>
                      </w:pPr>
                    </w:p>
                  </w:txbxContent>
                </v:textbox>
              </v:shape>
            </w:pict>
          </mc:Fallback>
        </mc:AlternateContent>
      </w:r>
      <w:r w:rsidR="00892EC3">
        <w:rPr>
          <w:rFonts w:ascii="Calibri" w:eastAsia="Calibri" w:hAnsi="Calibri" w:cs="Calibri"/>
          <w:sz w:val="22"/>
          <w:szCs w:val="22"/>
        </w:rPr>
        <w:t xml:space="preserve">  </w:t>
      </w:r>
      <w:r>
        <w:rPr>
          <w:rFonts w:ascii="Calibri" w:eastAsia="Calibri" w:hAnsi="Calibri" w:cs="Calibri"/>
          <w:sz w:val="22"/>
          <w:szCs w:val="22"/>
        </w:rPr>
        <w:t xml:space="preserve">     </w:t>
      </w:r>
      <w:r w:rsidR="00892EC3">
        <w:rPr>
          <w:rFonts w:ascii="Calibri" w:eastAsia="Calibri" w:hAnsi="Calibri" w:cs="Calibri"/>
          <w:sz w:val="22"/>
          <w:szCs w:val="22"/>
        </w:rPr>
        <w:t xml:space="preserve"> Slip- Near Fall</w:t>
      </w:r>
    </w:p>
    <w:p w14:paraId="7CB008A1" w14:textId="7D37936F" w:rsidR="0082044A" w:rsidRDefault="0082044A" w:rsidP="0082044A">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Other: _____________________</w:t>
      </w:r>
      <w:r>
        <w:rPr>
          <w:rFonts w:ascii="Calibri" w:eastAsia="Calibri" w:hAnsi="Calibri" w:cs="Calibri"/>
          <w:sz w:val="22"/>
          <w:szCs w:val="22"/>
        </w:rPr>
        <w:tab/>
      </w:r>
      <w:r>
        <w:rPr>
          <w:noProof/>
        </w:rPr>
        <mc:AlternateContent>
          <mc:Choice Requires="wps">
            <w:drawing>
              <wp:anchor distT="0" distB="0" distL="114300" distR="114300" simplePos="0" relativeHeight="251694080" behindDoc="0" locked="0" layoutInCell="1" hidden="0" allowOverlap="1" wp14:anchorId="61DDAD62" wp14:editId="105185A9">
                <wp:simplePos x="0" y="0"/>
                <wp:positionH relativeFrom="column">
                  <wp:posOffset>1</wp:posOffset>
                </wp:positionH>
                <wp:positionV relativeFrom="paragraph">
                  <wp:posOffset>0</wp:posOffset>
                </wp:positionV>
                <wp:extent cx="231775" cy="193675"/>
                <wp:effectExtent l="0" t="0" r="0" b="0"/>
                <wp:wrapNone/>
                <wp:docPr id="39" name="Rectangle: Beveled 39"/>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C805EB7"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61DDAD62" id="Rectangle: Beveled 39" o:spid="_x0000_s1048" type="#_x0000_t84" style="position:absolute;margin-left:0;margin-top:0;width:18.25pt;height:1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" fillcolor="#5b9bd5" strokecolor="#42719b" strokeweight="1pt">
                <v:stroke startarrowwidth="narrow" startarrowlength="short" endarrowwidth="narrow" endarrowlength="short"/>
                <v:textbox inset="2.53958mm,2.53958mm,2.53958mm,2.53958mm">
                  <w:txbxContent>
                    <w:p w14:paraId="1C805EB7" w14:textId="77777777" w:rsidR="0082044A" w:rsidRDefault="0082044A" w:rsidP="0082044A">
                      <w:pPr>
                        <w:textDirection w:val="btLr"/>
                      </w:pPr>
                    </w:p>
                  </w:txbxContent>
                </v:textbox>
              </v:shape>
            </w:pict>
          </mc:Fallback>
        </mc:AlternateConten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8480745" w14:textId="77777777" w:rsidR="0082044A" w:rsidRDefault="0082044A" w:rsidP="0082044A">
      <w:pPr>
        <w:tabs>
          <w:tab w:val="left" w:pos="2925"/>
        </w:tabs>
        <w:spacing w:line="360" w:lineRule="auto"/>
        <w:rPr>
          <w:rFonts w:ascii="Calibri" w:eastAsia="Calibri" w:hAnsi="Calibri" w:cs="Calibri"/>
          <w:b/>
          <w:sz w:val="22"/>
          <w:szCs w:val="22"/>
        </w:rPr>
      </w:pPr>
      <w:r>
        <w:rPr>
          <w:rFonts w:ascii="Calibri" w:eastAsia="Calibri" w:hAnsi="Calibri" w:cs="Calibri"/>
          <w:b/>
          <w:sz w:val="22"/>
          <w:szCs w:val="22"/>
        </w:rPr>
        <w:t>BURNS:</w:t>
      </w:r>
      <w:r>
        <w:rPr>
          <w:noProof/>
        </w:rPr>
        <mc:AlternateContent>
          <mc:Choice Requires="wps">
            <w:drawing>
              <wp:anchor distT="0" distB="0" distL="114300" distR="114300" simplePos="0" relativeHeight="251695104" behindDoc="0" locked="0" layoutInCell="1" hidden="0" allowOverlap="1" wp14:anchorId="22815DF1" wp14:editId="57FDAD35">
                <wp:simplePos x="0" y="0"/>
                <wp:positionH relativeFrom="column">
                  <wp:posOffset>2717800</wp:posOffset>
                </wp:positionH>
                <wp:positionV relativeFrom="paragraph">
                  <wp:posOffset>203200</wp:posOffset>
                </wp:positionV>
                <wp:extent cx="231775" cy="193675"/>
                <wp:effectExtent l="0" t="0" r="0" b="0"/>
                <wp:wrapNone/>
                <wp:docPr id="40" name="Rectangle: Beveled 40"/>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03BE5B3D"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22815DF1" id="Rectangle: Beveled 40" o:spid="_x0000_s1049" type="#_x0000_t84" style="position:absolute;margin-left:214pt;margin-top:16pt;width:18.25pt;height:15.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" fillcolor="#5b9bd5" strokecolor="#42719b" strokeweight="1pt">
                <v:stroke startarrowwidth="narrow" startarrowlength="short" endarrowwidth="narrow" endarrowlength="short"/>
                <v:textbox inset="2.53958mm,2.53958mm,2.53958mm,2.53958mm">
                  <w:txbxContent>
                    <w:p w14:paraId="03BE5B3D" w14:textId="77777777" w:rsidR="0082044A" w:rsidRDefault="0082044A" w:rsidP="0082044A">
                      <w:pPr>
                        <w:textDirection w:val="btLr"/>
                      </w:pPr>
                    </w:p>
                  </w:txbxContent>
                </v:textbox>
              </v:shape>
            </w:pict>
          </mc:Fallback>
        </mc:AlternateContent>
      </w:r>
    </w:p>
    <w:p w14:paraId="4E4BA26E" w14:textId="77777777" w:rsidR="0082044A" w:rsidRDefault="0082044A" w:rsidP="0082044A">
      <w:pPr>
        <w:tabs>
          <w:tab w:val="left" w:pos="2925"/>
          <w:tab w:val="left" w:pos="3600"/>
          <w:tab w:val="center" w:pos="5040"/>
        </w:tabs>
        <w:spacing w:line="360" w:lineRule="auto"/>
        <w:rPr>
          <w:rFonts w:ascii="Calibri" w:eastAsia="Calibri" w:hAnsi="Calibri" w:cs="Calibri"/>
          <w:sz w:val="22"/>
          <w:szCs w:val="22"/>
        </w:rPr>
      </w:pPr>
      <w:r>
        <w:rPr>
          <w:rFonts w:ascii="Calibri" w:eastAsia="Calibri" w:hAnsi="Calibri" w:cs="Calibri"/>
          <w:sz w:val="22"/>
          <w:szCs w:val="22"/>
        </w:rPr>
        <w:t xml:space="preserve">        Electrical</w:t>
      </w:r>
      <w:r>
        <w:rPr>
          <w:rFonts w:ascii="Calibri" w:eastAsia="Calibri" w:hAnsi="Calibri" w:cs="Calibri"/>
          <w:sz w:val="22"/>
          <w:szCs w:val="22"/>
        </w:rPr>
        <w:tab/>
      </w:r>
      <w:r>
        <w:rPr>
          <w:rFonts w:ascii="Calibri" w:eastAsia="Calibri" w:hAnsi="Calibri" w:cs="Calibri"/>
          <w:sz w:val="22"/>
          <w:szCs w:val="22"/>
        </w:rPr>
        <w:tab/>
        <w:t xml:space="preserve">                       Chemical</w:t>
      </w:r>
      <w:r>
        <w:rPr>
          <w:noProof/>
        </w:rPr>
        <mc:AlternateContent>
          <mc:Choice Requires="wps">
            <w:drawing>
              <wp:anchor distT="0" distB="0" distL="114300" distR="114300" simplePos="0" relativeHeight="251696128" behindDoc="0" locked="0" layoutInCell="1" hidden="0" allowOverlap="1" wp14:anchorId="39EAAF1C" wp14:editId="7B4C8B60">
                <wp:simplePos x="0" y="0"/>
                <wp:positionH relativeFrom="column">
                  <wp:posOffset>1</wp:posOffset>
                </wp:positionH>
                <wp:positionV relativeFrom="paragraph">
                  <wp:posOffset>0</wp:posOffset>
                </wp:positionV>
                <wp:extent cx="231775" cy="193675"/>
                <wp:effectExtent l="0" t="0" r="0" b="0"/>
                <wp:wrapNone/>
                <wp:docPr id="41" name="Rectangle: Beveled 41"/>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10C7D430"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39EAAF1C" id="Rectangle: Beveled 41" o:spid="_x0000_s1050" type="#_x0000_t84" style="position:absolute;margin-left:0;margin-top:0;width:18.25pt;height:1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" fillcolor="#5b9bd5" strokecolor="#42719b" strokeweight="1pt">
                <v:stroke startarrowwidth="narrow" startarrowlength="short" endarrowwidth="narrow" endarrowlength="short"/>
                <v:textbox inset="2.53958mm,2.53958mm,2.53958mm,2.53958mm">
                  <w:txbxContent>
                    <w:p w14:paraId="10C7D430" w14:textId="77777777" w:rsidR="0082044A" w:rsidRDefault="0082044A" w:rsidP="0082044A">
                      <w:pPr>
                        <w:textDirection w:val="btLr"/>
                      </w:pPr>
                    </w:p>
                  </w:txbxContent>
                </v:textbox>
              </v:shape>
            </w:pict>
          </mc:Fallback>
        </mc:AlternateContent>
      </w:r>
      <w:r>
        <w:rPr>
          <w:noProof/>
        </w:rPr>
        <mc:AlternateContent>
          <mc:Choice Requires="wps">
            <w:drawing>
              <wp:anchor distT="0" distB="0" distL="114300" distR="114300" simplePos="0" relativeHeight="251697152" behindDoc="0" locked="0" layoutInCell="1" hidden="0" allowOverlap="1" wp14:anchorId="428BE9A5" wp14:editId="0C8F3DE1">
                <wp:simplePos x="0" y="0"/>
                <wp:positionH relativeFrom="column">
                  <wp:posOffset>2705100</wp:posOffset>
                </wp:positionH>
                <wp:positionV relativeFrom="paragraph">
                  <wp:posOffset>203200</wp:posOffset>
                </wp:positionV>
                <wp:extent cx="231775" cy="193675"/>
                <wp:effectExtent l="0" t="0" r="0" b="0"/>
                <wp:wrapNone/>
                <wp:docPr id="42" name="Rectangle: Beveled 42"/>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485FEB83"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428BE9A5" id="Rectangle: Beveled 42" o:spid="_x0000_s1051" type="#_x0000_t84" style="position:absolute;margin-left:213pt;margin-top:16pt;width:18.25pt;height:1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" fillcolor="#5b9bd5" strokecolor="#42719b" strokeweight="1pt">
                <v:stroke startarrowwidth="narrow" startarrowlength="short" endarrowwidth="narrow" endarrowlength="short"/>
                <v:textbox inset="2.53958mm,2.53958mm,2.53958mm,2.53958mm">
                  <w:txbxContent>
                    <w:p w14:paraId="485FEB83" w14:textId="77777777" w:rsidR="0082044A" w:rsidRDefault="0082044A" w:rsidP="0082044A">
                      <w:pPr>
                        <w:textDirection w:val="btLr"/>
                      </w:pPr>
                    </w:p>
                  </w:txbxContent>
                </v:textbox>
              </v:shape>
            </w:pict>
          </mc:Fallback>
        </mc:AlternateContent>
      </w:r>
    </w:p>
    <w:p w14:paraId="46A330EC" w14:textId="77777777" w:rsidR="0082044A" w:rsidRDefault="0082044A" w:rsidP="0082044A">
      <w:pPr>
        <w:tabs>
          <w:tab w:val="left" w:pos="2925"/>
          <w:tab w:val="center" w:pos="5040"/>
        </w:tabs>
        <w:spacing w:line="360" w:lineRule="auto"/>
        <w:rPr>
          <w:rFonts w:ascii="Calibri" w:eastAsia="Calibri" w:hAnsi="Calibri" w:cs="Calibri"/>
          <w:sz w:val="22"/>
          <w:szCs w:val="22"/>
        </w:rPr>
      </w:pPr>
      <w:r>
        <w:rPr>
          <w:rFonts w:ascii="Calibri" w:eastAsia="Calibri" w:hAnsi="Calibri" w:cs="Calibri"/>
          <w:sz w:val="22"/>
          <w:szCs w:val="22"/>
        </w:rPr>
        <w:t xml:space="preserve">        Hot liquid</w:t>
      </w:r>
      <w:r>
        <w:rPr>
          <w:rFonts w:ascii="Calibri" w:eastAsia="Calibri" w:hAnsi="Calibri" w:cs="Calibri"/>
          <w:sz w:val="22"/>
          <w:szCs w:val="22"/>
        </w:rPr>
        <w:tab/>
        <w:t xml:space="preserve">                                     Fire</w:t>
      </w:r>
      <w:r>
        <w:rPr>
          <w:rFonts w:ascii="Calibri" w:eastAsia="Calibri" w:hAnsi="Calibri" w:cs="Calibri"/>
          <w:sz w:val="22"/>
          <w:szCs w:val="22"/>
        </w:rPr>
        <w:tab/>
      </w:r>
      <w:r>
        <w:rPr>
          <w:noProof/>
        </w:rPr>
        <mc:AlternateContent>
          <mc:Choice Requires="wps">
            <w:drawing>
              <wp:anchor distT="0" distB="0" distL="114300" distR="114300" simplePos="0" relativeHeight="251698176" behindDoc="0" locked="0" layoutInCell="1" hidden="0" allowOverlap="1" wp14:anchorId="6E459988" wp14:editId="7F1FEA77">
                <wp:simplePos x="0" y="0"/>
                <wp:positionH relativeFrom="column">
                  <wp:posOffset>1</wp:posOffset>
                </wp:positionH>
                <wp:positionV relativeFrom="paragraph">
                  <wp:posOffset>0</wp:posOffset>
                </wp:positionV>
                <wp:extent cx="231775" cy="193675"/>
                <wp:effectExtent l="0" t="0" r="0" b="0"/>
                <wp:wrapNone/>
                <wp:docPr id="43" name="Rectangle: Beveled 43"/>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418D190A"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6E459988" id="Rectangle: Beveled 43" o:spid="_x0000_s1052" type="#_x0000_t84" style="position:absolute;margin-left:0;margin-top:0;width:18.25pt;height:1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" fillcolor="#5b9bd5" strokecolor="#42719b" strokeweight="1pt">
                <v:stroke startarrowwidth="narrow" startarrowlength="short" endarrowwidth="narrow" endarrowlength="short"/>
                <v:textbox inset="2.53958mm,2.53958mm,2.53958mm,2.53958mm">
                  <w:txbxContent>
                    <w:p w14:paraId="418D190A" w14:textId="77777777" w:rsidR="0082044A" w:rsidRDefault="0082044A" w:rsidP="0082044A">
                      <w:pPr>
                        <w:textDirection w:val="btLr"/>
                      </w:pPr>
                    </w:p>
                  </w:txbxContent>
                </v:textbox>
              </v:shape>
            </w:pict>
          </mc:Fallback>
        </mc:AlternateContent>
      </w:r>
    </w:p>
    <w:p w14:paraId="7D98BB34" w14:textId="77777777" w:rsidR="0082044A" w:rsidRDefault="0082044A" w:rsidP="0082044A">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Physical Agent Modalities                                          Splints</w:t>
      </w:r>
      <w:r>
        <w:rPr>
          <w:noProof/>
        </w:rPr>
        <mc:AlternateContent>
          <mc:Choice Requires="wps">
            <w:drawing>
              <wp:anchor distT="0" distB="0" distL="114300" distR="114300" simplePos="0" relativeHeight="251699200" behindDoc="0" locked="0" layoutInCell="1" hidden="0" allowOverlap="1" wp14:anchorId="0672E560" wp14:editId="00D63705">
                <wp:simplePos x="0" y="0"/>
                <wp:positionH relativeFrom="column">
                  <wp:posOffset>1</wp:posOffset>
                </wp:positionH>
                <wp:positionV relativeFrom="paragraph">
                  <wp:posOffset>0</wp:posOffset>
                </wp:positionV>
                <wp:extent cx="231775" cy="193675"/>
                <wp:effectExtent l="0" t="0" r="0" b="0"/>
                <wp:wrapNone/>
                <wp:docPr id="44" name="Rectangle: Beveled 44"/>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57F76A17"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0672E560" id="Rectangle: Beveled 44" o:spid="_x0000_s1053" type="#_x0000_t84" style="position:absolute;margin-left:0;margin-top:0;width:18.25pt;height:1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" fillcolor="#5b9bd5" strokecolor="#42719b" strokeweight="1pt">
                <v:stroke startarrowwidth="narrow" startarrowlength="short" endarrowwidth="narrow" endarrowlength="short"/>
                <v:textbox inset="2.53958mm,2.53958mm,2.53958mm,2.53958mm">
                  <w:txbxContent>
                    <w:p w14:paraId="57F76A17" w14:textId="77777777" w:rsidR="0082044A" w:rsidRDefault="0082044A" w:rsidP="0082044A">
                      <w:pPr>
                        <w:textDirection w:val="btLr"/>
                      </w:pPr>
                    </w:p>
                  </w:txbxContent>
                </v:textbox>
              </v:shape>
            </w:pict>
          </mc:Fallback>
        </mc:AlternateContent>
      </w:r>
      <w:r>
        <w:rPr>
          <w:noProof/>
        </w:rPr>
        <mc:AlternateContent>
          <mc:Choice Requires="wps">
            <w:drawing>
              <wp:anchor distT="0" distB="0" distL="114300" distR="114300" simplePos="0" relativeHeight="251700224" behindDoc="0" locked="0" layoutInCell="1" hidden="0" allowOverlap="1" wp14:anchorId="35097590" wp14:editId="46EFD860">
                <wp:simplePos x="0" y="0"/>
                <wp:positionH relativeFrom="column">
                  <wp:posOffset>2705100</wp:posOffset>
                </wp:positionH>
                <wp:positionV relativeFrom="paragraph">
                  <wp:posOffset>0</wp:posOffset>
                </wp:positionV>
                <wp:extent cx="231775" cy="193675"/>
                <wp:effectExtent l="0" t="0" r="0" b="0"/>
                <wp:wrapNone/>
                <wp:docPr id="45" name="Rectangle: Beveled 45"/>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2B844912" w14:textId="77777777" w:rsidR="0082044A" w:rsidRDefault="0082044A" w:rsidP="0082044A">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 w14:anchorId="35097590" id="Rectangle: Beveled 45" o:spid="_x0000_s1054" type="#_x0000_t84" style="position:absolute;margin-left:213pt;margin-top:0;width:18.25pt;height:1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" fillcolor="#5b9bd5" strokecolor="#42719b" strokeweight="1pt">
                <v:stroke startarrowwidth="narrow" startarrowlength="short" endarrowwidth="narrow" endarrowlength="short"/>
                <v:textbox inset="2.53958mm,1.2694mm,2.53958mm,1.2694mm">
                  <w:txbxContent>
                    <w:p w14:paraId="2B844912" w14:textId="77777777" w:rsidR="0082044A" w:rsidRDefault="0082044A" w:rsidP="0082044A">
                      <w:pPr>
                        <w:jc w:val="center"/>
                        <w:textDirection w:val="btLr"/>
                      </w:pPr>
                      <w:r>
                        <w:rPr>
                          <w:color w:val="000000"/>
                        </w:rPr>
                        <w:t xml:space="preserve">      </w:t>
                      </w:r>
                    </w:p>
                  </w:txbxContent>
                </v:textbox>
              </v:shape>
            </w:pict>
          </mc:Fallback>
        </mc:AlternateContent>
      </w:r>
    </w:p>
    <w:p w14:paraId="6752A230" w14:textId="77777777" w:rsidR="0082044A" w:rsidRDefault="0082044A" w:rsidP="0082044A">
      <w:pPr>
        <w:tabs>
          <w:tab w:val="left" w:pos="2925"/>
        </w:tabs>
        <w:spacing w:line="360" w:lineRule="auto"/>
        <w:rPr>
          <w:rFonts w:ascii="Calibri" w:eastAsia="Calibri" w:hAnsi="Calibri" w:cs="Calibri"/>
          <w:sz w:val="22"/>
          <w:szCs w:val="22"/>
        </w:rPr>
      </w:pPr>
      <w:r>
        <w:rPr>
          <w:rFonts w:ascii="Calibri" w:eastAsia="Calibri" w:hAnsi="Calibri" w:cs="Calibri"/>
          <w:sz w:val="22"/>
          <w:szCs w:val="22"/>
        </w:rPr>
        <w:t xml:space="preserve">        ADLs/ IADLs (cooking, iron, curling iron, etc.)</w:t>
      </w:r>
      <w:r>
        <w:rPr>
          <w:noProof/>
        </w:rPr>
        <mc:AlternateContent>
          <mc:Choice Requires="wps">
            <w:drawing>
              <wp:anchor distT="0" distB="0" distL="114300" distR="114300" simplePos="0" relativeHeight="251701248" behindDoc="0" locked="0" layoutInCell="1" hidden="0" allowOverlap="1" wp14:anchorId="7A4CAFA7" wp14:editId="6AFB9AD8">
                <wp:simplePos x="0" y="0"/>
                <wp:positionH relativeFrom="column">
                  <wp:posOffset>1</wp:posOffset>
                </wp:positionH>
                <wp:positionV relativeFrom="paragraph">
                  <wp:posOffset>0</wp:posOffset>
                </wp:positionV>
                <wp:extent cx="231775" cy="193675"/>
                <wp:effectExtent l="0" t="0" r="0" b="0"/>
                <wp:wrapNone/>
                <wp:docPr id="46" name="Rectangle: Beveled 46"/>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086B7D83"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7A4CAFA7" id="Rectangle: Beveled 46" o:spid="_x0000_s1055" type="#_x0000_t84" style="position:absolute;margin-left:0;margin-top:0;width:18.25pt;height:1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" fillcolor="#5b9bd5" strokecolor="#42719b" strokeweight="1pt">
                <v:stroke startarrowwidth="narrow" startarrowlength="short" endarrowwidth="narrow" endarrowlength="short"/>
                <v:textbox inset="2.53958mm,2.53958mm,2.53958mm,2.53958mm">
                  <w:txbxContent>
                    <w:p w14:paraId="086B7D83" w14:textId="77777777" w:rsidR="0082044A" w:rsidRDefault="0082044A" w:rsidP="0082044A">
                      <w:pPr>
                        <w:textDirection w:val="btLr"/>
                      </w:pPr>
                    </w:p>
                  </w:txbxContent>
                </v:textbox>
              </v:shape>
            </w:pict>
          </mc:Fallback>
        </mc:AlternateContent>
      </w:r>
    </w:p>
    <w:p w14:paraId="01558383" w14:textId="4E83D19A" w:rsidR="0082044A" w:rsidRPr="0082044A" w:rsidRDefault="0082044A" w:rsidP="0082044A">
      <w:pPr>
        <w:tabs>
          <w:tab w:val="left" w:pos="2925"/>
        </w:tabs>
        <w:spacing w:line="360" w:lineRule="auto"/>
        <w:rPr>
          <w:rFonts w:ascii="Calibri" w:eastAsia="Calibri" w:hAnsi="Calibri" w:cs="Calibri"/>
          <w:sz w:val="22"/>
          <w:szCs w:val="22"/>
        </w:rPr>
      </w:pPr>
      <w:r>
        <w:rPr>
          <w:noProof/>
        </w:rPr>
        <mc:AlternateContent>
          <mc:Choice Requires="wps">
            <w:drawing>
              <wp:anchor distT="0" distB="0" distL="114300" distR="114300" simplePos="0" relativeHeight="251705344" behindDoc="0" locked="0" layoutInCell="1" hidden="0" allowOverlap="1" wp14:anchorId="10090304" wp14:editId="44C562F4">
                <wp:simplePos x="0" y="0"/>
                <wp:positionH relativeFrom="column">
                  <wp:posOffset>0</wp:posOffset>
                </wp:positionH>
                <wp:positionV relativeFrom="paragraph">
                  <wp:posOffset>0</wp:posOffset>
                </wp:positionV>
                <wp:extent cx="231775" cy="193675"/>
                <wp:effectExtent l="0" t="0" r="0" b="0"/>
                <wp:wrapNone/>
                <wp:docPr id="47" name="Rectangle: Beveled 47"/>
                <wp:cNvGraphicFramePr/>
                <a:graphic xmlns:a="http://schemas.openxmlformats.org/drawingml/2006/main">
                  <a:graphicData uri="http://schemas.microsoft.com/office/word/2010/wordprocessingShape">
                    <wps:wsp>
                      <wps:cNvSpPr/>
                      <wps:spPr>
                        <a:xfrm>
                          <a:off x="5236463" y="3689513"/>
                          <a:ext cx="219075" cy="180975"/>
                        </a:xfrm>
                        <a:prstGeom prst="bevel">
                          <a:avLst>
                            <a:gd name="adj" fmla="val 12500"/>
                          </a:avLst>
                        </a:prstGeom>
                        <a:solidFill>
                          <a:srgbClr val="5B9BD5"/>
                        </a:solidFill>
                        <a:ln w="12700" cap="flat" cmpd="sng">
                          <a:solidFill>
                            <a:srgbClr val="42719B"/>
                          </a:solidFill>
                          <a:prstDash val="solid"/>
                          <a:miter lim="800000"/>
                          <a:headEnd type="none" w="sm" len="sm"/>
                          <a:tailEnd type="none" w="sm" len="sm"/>
                        </a:ln>
                      </wps:spPr>
                      <wps:txbx>
                        <w:txbxContent>
                          <w:p w14:paraId="0D1C8DDA" w14:textId="77777777" w:rsidR="0082044A" w:rsidRDefault="0082044A" w:rsidP="0082044A">
                            <w:pPr>
                              <w:textDirection w:val="btLr"/>
                            </w:pPr>
                          </w:p>
                        </w:txbxContent>
                      </wps:txbx>
                      <wps:bodyPr spcFirstLastPara="1" wrap="square" lIns="91425" tIns="91425" rIns="91425" bIns="91425" anchor="ctr" anchorCtr="0">
                        <a:noAutofit/>
                      </wps:bodyPr>
                    </wps:wsp>
                  </a:graphicData>
                </a:graphic>
              </wp:anchor>
            </w:drawing>
          </mc:Choice>
          <mc:Fallback>
            <w:pict>
              <v:shape w14:anchorId="10090304" id="Rectangle: Beveled 47" o:spid="_x0000_s1056" type="#_x0000_t84" style="position:absolute;margin-left:0;margin-top:0;width:18.25pt;height:1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" fillcolor="#5b9bd5" strokecolor="#42719b" strokeweight="1pt">
                <v:stroke startarrowwidth="narrow" startarrowlength="short" endarrowwidth="narrow" endarrowlength="short"/>
                <v:textbox inset="2.53958mm,2.53958mm,2.53958mm,2.53958mm">
                  <w:txbxContent>
                    <w:p w14:paraId="0D1C8DDA" w14:textId="77777777" w:rsidR="0082044A" w:rsidRDefault="0082044A" w:rsidP="0082044A">
                      <w:pPr>
                        <w:textDirection w:val="btLr"/>
                      </w:pPr>
                    </w:p>
                  </w:txbxContent>
                </v:textbox>
              </v:shape>
            </w:pict>
          </mc:Fallback>
        </mc:AlternateContent>
      </w:r>
      <w:r>
        <w:rPr>
          <w:rFonts w:ascii="Calibri" w:eastAsia="Calibri" w:hAnsi="Calibri" w:cs="Calibri"/>
          <w:sz w:val="22"/>
          <w:szCs w:val="22"/>
        </w:rPr>
        <w:t xml:space="preserve">        Other: _____________________</w:t>
      </w:r>
    </w:p>
    <w:p w14:paraId="5EF93B0E" w14:textId="3C0AB1D8" w:rsidR="00CB7DF0" w:rsidRDefault="00892EC3">
      <w:pPr>
        <w:tabs>
          <w:tab w:val="left" w:pos="2925"/>
        </w:tabs>
        <w:spacing w:line="360" w:lineRule="auto"/>
        <w:jc w:val="center"/>
        <w:rPr>
          <w:rFonts w:ascii="Calibri" w:eastAsia="Calibri" w:hAnsi="Calibri" w:cs="Calibri"/>
          <w:b/>
          <w:sz w:val="22"/>
          <w:szCs w:val="22"/>
        </w:rPr>
      </w:pPr>
      <w:r>
        <w:rPr>
          <w:rFonts w:ascii="Calibri" w:eastAsia="Calibri" w:hAnsi="Calibri" w:cs="Calibri"/>
          <w:b/>
          <w:sz w:val="22"/>
          <w:szCs w:val="22"/>
        </w:rPr>
        <w:lastRenderedPageBreak/>
        <w:t>ANALYSIS OF OCCURRENCE</w:t>
      </w:r>
    </w:p>
    <w:p w14:paraId="1A5B6753" w14:textId="2EB36B00" w:rsidR="00CB7DF0" w:rsidRDefault="00CB7DF0">
      <w:pPr>
        <w:tabs>
          <w:tab w:val="left" w:pos="2925"/>
        </w:tabs>
        <w:spacing w:line="360" w:lineRule="auto"/>
        <w:rPr>
          <w:rFonts w:ascii="Calibri" w:eastAsia="Calibri" w:hAnsi="Calibri" w:cs="Calibri"/>
          <w:b/>
          <w:sz w:val="22"/>
          <w:szCs w:val="22"/>
        </w:rPr>
      </w:pPr>
    </w:p>
    <w:p w14:paraId="3F978975"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Explain in your own words how the occurrence happened: ___________________________________________</w:t>
      </w:r>
    </w:p>
    <w:p w14:paraId="33813116"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w:t>
      </w:r>
    </w:p>
    <w:p w14:paraId="7E44DBD3" w14:textId="77777777" w:rsidR="00CB7DF0" w:rsidRDefault="00CB7DF0">
      <w:pPr>
        <w:tabs>
          <w:tab w:val="center" w:pos="4680"/>
          <w:tab w:val="right" w:pos="9360"/>
        </w:tabs>
        <w:rPr>
          <w:rFonts w:ascii="Calibri" w:eastAsia="Calibri" w:hAnsi="Calibri" w:cs="Calibri"/>
          <w:sz w:val="22"/>
          <w:szCs w:val="22"/>
        </w:rPr>
      </w:pPr>
    </w:p>
    <w:p w14:paraId="32B22EC1"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Describe how you believe you contributed to the</w:t>
      </w:r>
      <w:r>
        <w:rPr>
          <w:rFonts w:ascii="Calibri" w:eastAsia="Calibri" w:hAnsi="Calibri" w:cs="Calibri"/>
          <w:sz w:val="22"/>
          <w:szCs w:val="22"/>
        </w:rPr>
        <w:t xml:space="preserve"> occurrence: _________________________________________</w:t>
      </w:r>
    </w:p>
    <w:p w14:paraId="78B87AC0"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w:t>
      </w:r>
    </w:p>
    <w:p w14:paraId="584A1361" w14:textId="77777777" w:rsidR="00CB7DF0" w:rsidRDefault="00CB7DF0">
      <w:pPr>
        <w:tabs>
          <w:tab w:val="left" w:pos="2925"/>
        </w:tabs>
        <w:spacing w:line="360" w:lineRule="auto"/>
        <w:rPr>
          <w:rFonts w:ascii="Calibri" w:eastAsia="Calibri" w:hAnsi="Calibri" w:cs="Calibri"/>
          <w:sz w:val="22"/>
          <w:szCs w:val="22"/>
        </w:rPr>
      </w:pPr>
    </w:p>
    <w:p w14:paraId="2CD6655A"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Describe what you will do to prevent a similar occurrence in the future: ______________________</w:t>
      </w:r>
      <w:r>
        <w:rPr>
          <w:rFonts w:ascii="Calibri" w:eastAsia="Calibri" w:hAnsi="Calibri" w:cs="Calibri"/>
          <w:sz w:val="22"/>
          <w:szCs w:val="22"/>
        </w:rPr>
        <w:t>___________</w:t>
      </w:r>
    </w:p>
    <w:p w14:paraId="37FB03DD"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w:t>
      </w:r>
    </w:p>
    <w:p w14:paraId="33D00AC8" w14:textId="77777777" w:rsidR="00CB7DF0" w:rsidRDefault="00CB7DF0">
      <w:pPr>
        <w:tabs>
          <w:tab w:val="left" w:pos="2925"/>
        </w:tabs>
        <w:spacing w:line="360" w:lineRule="auto"/>
        <w:rPr>
          <w:rFonts w:ascii="Calibri" w:eastAsia="Calibri" w:hAnsi="Calibri" w:cs="Calibri"/>
          <w:sz w:val="22"/>
          <w:szCs w:val="22"/>
        </w:rPr>
      </w:pPr>
    </w:p>
    <w:p w14:paraId="4F3A57CC"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w:t>
      </w:r>
    </w:p>
    <w:p w14:paraId="0C470F58"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Student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1D245B78"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Fieldwork Educator’s explanation of occurre</w:t>
      </w:r>
      <w:r>
        <w:rPr>
          <w:rFonts w:ascii="Calibri" w:eastAsia="Calibri" w:hAnsi="Calibri" w:cs="Calibri"/>
          <w:sz w:val="22"/>
          <w:szCs w:val="22"/>
        </w:rPr>
        <w:t>nce: ___________________________________________________</w:t>
      </w:r>
    </w:p>
    <w:p w14:paraId="16D5BC6D"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w:t>
      </w:r>
    </w:p>
    <w:p w14:paraId="20AA4D0F" w14:textId="77777777" w:rsidR="00CB7DF0" w:rsidRDefault="00CB7DF0">
      <w:pPr>
        <w:tabs>
          <w:tab w:val="left" w:pos="2925"/>
        </w:tabs>
        <w:spacing w:line="360" w:lineRule="auto"/>
        <w:rPr>
          <w:rFonts w:ascii="Calibri" w:eastAsia="Calibri" w:hAnsi="Calibri" w:cs="Calibri"/>
          <w:sz w:val="22"/>
          <w:szCs w:val="22"/>
        </w:rPr>
      </w:pPr>
    </w:p>
    <w:p w14:paraId="405AF96A" w14:textId="77777777" w:rsidR="00CB7DF0" w:rsidRDefault="00892EC3">
      <w:pPr>
        <w:tabs>
          <w:tab w:val="left" w:pos="2925"/>
        </w:tabs>
        <w:spacing w:line="360" w:lineRule="auto"/>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w:t>
      </w:r>
    </w:p>
    <w:p w14:paraId="7D1F1D7D" w14:textId="77777777" w:rsidR="00CB7DF0" w:rsidRDefault="00892EC3">
      <w:pPr>
        <w:rPr>
          <w:rFonts w:ascii="Calibri" w:eastAsia="Calibri" w:hAnsi="Calibri" w:cs="Calibri"/>
          <w:sz w:val="22"/>
          <w:szCs w:val="22"/>
        </w:rPr>
      </w:pPr>
      <w:bookmarkStart w:id="100" w:name="_heading=h.1302m92" w:colFirst="0" w:colLast="0"/>
      <w:bookmarkEnd w:id="100"/>
      <w:r>
        <w:rPr>
          <w:rFonts w:ascii="Calibri" w:eastAsia="Calibri" w:hAnsi="Calibri" w:cs="Calibri"/>
          <w:b/>
          <w:sz w:val="22"/>
          <w:szCs w:val="22"/>
        </w:rPr>
        <w:t>Fieldwork Educator Signature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w:p>
    <w:p w14:paraId="2DBB3747" w14:textId="77777777" w:rsidR="00CB7DF0" w:rsidRDefault="00CB7DF0">
      <w:pPr>
        <w:tabs>
          <w:tab w:val="left" w:pos="2925"/>
        </w:tabs>
        <w:spacing w:line="360" w:lineRule="auto"/>
        <w:rPr>
          <w:rFonts w:ascii="Calibri" w:eastAsia="Calibri" w:hAnsi="Calibri" w:cs="Calibri"/>
          <w:sz w:val="22"/>
          <w:szCs w:val="22"/>
        </w:rPr>
      </w:pPr>
    </w:p>
    <w:p w14:paraId="024463CE" w14:textId="77777777" w:rsidR="00CB7DF0" w:rsidRDefault="00892EC3">
      <w:pPr>
        <w:pStyle w:val="Heading2"/>
        <w:rPr>
          <w:rFonts w:ascii="Calibri" w:eastAsia="Calibri" w:hAnsi="Calibri" w:cs="Calibri"/>
          <w:sz w:val="22"/>
          <w:szCs w:val="22"/>
          <w:u w:val="none"/>
        </w:rPr>
      </w:pPr>
      <w:bookmarkStart w:id="101" w:name="_heading=h.3mzq4wv" w:colFirst="0" w:colLast="0"/>
      <w:bookmarkEnd w:id="101"/>
      <w:r>
        <w:rPr>
          <w:rFonts w:ascii="Calibri" w:eastAsia="Calibri" w:hAnsi="Calibri" w:cs="Calibri"/>
          <w:sz w:val="22"/>
          <w:szCs w:val="22"/>
          <w:u w:val="none"/>
        </w:rPr>
        <w:lastRenderedPageBreak/>
        <w:t>Fieldwork Educator Resources</w:t>
      </w:r>
    </w:p>
    <w:p w14:paraId="14B5947B" w14:textId="77777777" w:rsidR="00CB7DF0" w:rsidRDefault="00CB7DF0">
      <w:pPr>
        <w:rPr>
          <w:rFonts w:ascii="Calibri" w:eastAsia="Calibri" w:hAnsi="Calibri" w:cs="Calibri"/>
          <w:b/>
          <w:sz w:val="22"/>
          <w:szCs w:val="22"/>
          <w:u w:val="single"/>
        </w:rPr>
      </w:pPr>
    </w:p>
    <w:p w14:paraId="150DE078" w14:textId="77777777" w:rsidR="00CB7DF0" w:rsidRDefault="00892EC3">
      <w:pPr>
        <w:rPr>
          <w:rFonts w:ascii="Calibri" w:eastAsia="Calibri" w:hAnsi="Calibri" w:cs="Calibri"/>
          <w:sz w:val="22"/>
          <w:szCs w:val="22"/>
        </w:rPr>
      </w:pPr>
      <w:r>
        <w:rPr>
          <w:rFonts w:ascii="Calibri" w:eastAsia="Calibri" w:hAnsi="Calibri" w:cs="Calibri"/>
          <w:sz w:val="22"/>
          <w:szCs w:val="22"/>
        </w:rPr>
        <w:t>Casper College Occupational Therapy Assistant Program Website located at:</w:t>
      </w:r>
    </w:p>
    <w:p w14:paraId="50692566" w14:textId="77777777" w:rsidR="00CB7DF0" w:rsidRDefault="00892EC3">
      <w:pPr>
        <w:rPr>
          <w:rFonts w:ascii="Calibri" w:eastAsia="Calibri" w:hAnsi="Calibri" w:cs="Calibri"/>
          <w:sz w:val="22"/>
          <w:szCs w:val="22"/>
        </w:rPr>
      </w:pPr>
      <w:hyperlink r:id="rId32">
        <w:r>
          <w:rPr>
            <w:rFonts w:ascii="Calibri" w:eastAsia="Calibri" w:hAnsi="Calibri" w:cs="Calibri"/>
            <w:color w:val="0563C1"/>
            <w:sz w:val="22"/>
            <w:szCs w:val="22"/>
            <w:u w:val="single"/>
          </w:rPr>
          <w:t>http://www.caspercollege.edu/occupational-therapy-assistant</w:t>
        </w:r>
      </w:hyperlink>
    </w:p>
    <w:p w14:paraId="6CCC90AB" w14:textId="77777777" w:rsidR="00CB7DF0" w:rsidRDefault="00892EC3">
      <w:pPr>
        <w:rPr>
          <w:rFonts w:ascii="Calibri" w:eastAsia="Calibri" w:hAnsi="Calibri" w:cs="Calibri"/>
          <w:sz w:val="22"/>
          <w:szCs w:val="22"/>
        </w:rPr>
      </w:pPr>
      <w:r>
        <w:rPr>
          <w:rFonts w:ascii="Calibri" w:eastAsia="Calibri" w:hAnsi="Calibri" w:cs="Calibri"/>
          <w:sz w:val="22"/>
          <w:szCs w:val="22"/>
        </w:rPr>
        <w:t>Provides the following information:</w:t>
      </w:r>
    </w:p>
    <w:p w14:paraId="7ED6EF6C" w14:textId="77777777" w:rsidR="00CB7DF0" w:rsidRDefault="00892EC3">
      <w:pPr>
        <w:numPr>
          <w:ilvl w:val="0"/>
          <w:numId w:val="34"/>
        </w:numPr>
        <w:rPr>
          <w:rFonts w:ascii="Calibri" w:eastAsia="Calibri" w:hAnsi="Calibri" w:cs="Calibri"/>
          <w:sz w:val="22"/>
          <w:szCs w:val="22"/>
        </w:rPr>
      </w:pPr>
      <w:r>
        <w:rPr>
          <w:rFonts w:ascii="Calibri" w:eastAsia="Calibri" w:hAnsi="Calibri" w:cs="Calibri"/>
          <w:sz w:val="22"/>
          <w:szCs w:val="22"/>
        </w:rPr>
        <w:t>OTA Program Fieldwork Newsletter</w:t>
      </w:r>
    </w:p>
    <w:p w14:paraId="16ABF374" w14:textId="77777777" w:rsidR="00CB7DF0" w:rsidRDefault="00892EC3">
      <w:pPr>
        <w:numPr>
          <w:ilvl w:val="0"/>
          <w:numId w:val="34"/>
        </w:numPr>
        <w:rPr>
          <w:rFonts w:ascii="Calibri" w:eastAsia="Calibri" w:hAnsi="Calibri" w:cs="Calibri"/>
          <w:sz w:val="22"/>
          <w:szCs w:val="22"/>
        </w:rPr>
      </w:pPr>
      <w:r>
        <w:rPr>
          <w:rFonts w:ascii="Calibri" w:eastAsia="Calibri" w:hAnsi="Calibri" w:cs="Calibri"/>
          <w:sz w:val="22"/>
          <w:szCs w:val="22"/>
        </w:rPr>
        <w:t xml:space="preserve">Clinical Educator and Student Fieldwork Manual </w:t>
      </w:r>
    </w:p>
    <w:p w14:paraId="5DA76E4C" w14:textId="77777777" w:rsidR="00CB7DF0" w:rsidRDefault="00CB7DF0">
      <w:pPr>
        <w:rPr>
          <w:rFonts w:ascii="Calibri" w:eastAsia="Calibri" w:hAnsi="Calibri" w:cs="Calibri"/>
          <w:sz w:val="22"/>
          <w:szCs w:val="22"/>
        </w:rPr>
      </w:pPr>
    </w:p>
    <w:p w14:paraId="7B3F4C8C" w14:textId="77777777" w:rsidR="00CB7DF0" w:rsidRDefault="00892EC3">
      <w:pPr>
        <w:rPr>
          <w:rFonts w:ascii="Calibri" w:eastAsia="Calibri" w:hAnsi="Calibri" w:cs="Calibri"/>
          <w:sz w:val="22"/>
          <w:szCs w:val="22"/>
        </w:rPr>
      </w:pPr>
      <w:r>
        <w:rPr>
          <w:rFonts w:ascii="Calibri" w:eastAsia="Calibri" w:hAnsi="Calibri" w:cs="Calibri"/>
          <w:sz w:val="22"/>
          <w:szCs w:val="22"/>
        </w:rPr>
        <w:t>Casper College OTA Program Fieldwork Newsletter located at:</w:t>
      </w:r>
    </w:p>
    <w:p w14:paraId="46688920" w14:textId="77777777" w:rsidR="00CB7DF0" w:rsidRDefault="00892EC3">
      <w:pPr>
        <w:rPr>
          <w:rFonts w:ascii="Calibri" w:eastAsia="Calibri" w:hAnsi="Calibri" w:cs="Calibri"/>
          <w:sz w:val="22"/>
          <w:szCs w:val="22"/>
        </w:rPr>
      </w:pPr>
      <w:hyperlink r:id="rId33">
        <w:r>
          <w:rPr>
            <w:rFonts w:ascii="Calibri" w:eastAsia="Calibri" w:hAnsi="Calibri" w:cs="Calibri"/>
            <w:color w:val="0563C1"/>
            <w:sz w:val="22"/>
            <w:szCs w:val="22"/>
            <w:u w:val="single"/>
          </w:rPr>
          <w:t>http://www.caspercollege.edu/occupational-therapy-assistant</w:t>
        </w:r>
      </w:hyperlink>
    </w:p>
    <w:p w14:paraId="33616A9D" w14:textId="77777777" w:rsidR="00CB7DF0" w:rsidRDefault="00CB7DF0">
      <w:pPr>
        <w:rPr>
          <w:rFonts w:ascii="Calibri" w:eastAsia="Calibri" w:hAnsi="Calibri" w:cs="Calibri"/>
          <w:sz w:val="22"/>
          <w:szCs w:val="22"/>
        </w:rPr>
      </w:pPr>
    </w:p>
    <w:p w14:paraId="3B43E8A5" w14:textId="77777777" w:rsidR="00CB7DF0" w:rsidRDefault="00892EC3">
      <w:pPr>
        <w:rPr>
          <w:rFonts w:ascii="Calibri" w:eastAsia="Calibri" w:hAnsi="Calibri" w:cs="Calibri"/>
          <w:sz w:val="22"/>
          <w:szCs w:val="22"/>
        </w:rPr>
      </w:pPr>
      <w:r>
        <w:rPr>
          <w:rFonts w:ascii="Calibri" w:eastAsia="Calibri" w:hAnsi="Calibri" w:cs="Calibri"/>
          <w:sz w:val="22"/>
          <w:szCs w:val="22"/>
        </w:rPr>
        <w:t>American Occupational Therapy Association (AOTA) Fieldwork Education Resources located at:</w:t>
      </w:r>
    </w:p>
    <w:p w14:paraId="3740D317" w14:textId="77777777" w:rsidR="00CB7DF0" w:rsidRDefault="00892EC3">
      <w:pPr>
        <w:rPr>
          <w:rFonts w:ascii="Calibri" w:eastAsia="Calibri" w:hAnsi="Calibri" w:cs="Calibri"/>
          <w:color w:val="0070C0"/>
          <w:sz w:val="22"/>
          <w:szCs w:val="22"/>
        </w:rPr>
      </w:pPr>
      <w:hyperlink r:id="rId34">
        <w:r>
          <w:rPr>
            <w:rFonts w:ascii="Calibri" w:eastAsia="Calibri" w:hAnsi="Calibri" w:cs="Calibri"/>
            <w:color w:val="0070C0"/>
            <w:sz w:val="22"/>
            <w:szCs w:val="22"/>
            <w:u w:val="single"/>
          </w:rPr>
          <w:t>https://www.aota.org/education/fieldwork</w:t>
        </w:r>
      </w:hyperlink>
    </w:p>
    <w:p w14:paraId="4CEEE854" w14:textId="77777777" w:rsidR="00CB7DF0" w:rsidRDefault="00892EC3">
      <w:pPr>
        <w:rPr>
          <w:rFonts w:ascii="Calibri" w:eastAsia="Calibri" w:hAnsi="Calibri" w:cs="Calibri"/>
          <w:sz w:val="22"/>
          <w:szCs w:val="22"/>
        </w:rPr>
      </w:pPr>
      <w:r>
        <w:rPr>
          <w:rFonts w:ascii="Calibri" w:eastAsia="Calibri" w:hAnsi="Calibri" w:cs="Calibri"/>
          <w:sz w:val="22"/>
          <w:szCs w:val="22"/>
        </w:rPr>
        <w:t>Pr</w:t>
      </w:r>
      <w:r>
        <w:rPr>
          <w:rFonts w:ascii="Calibri" w:eastAsia="Calibri" w:hAnsi="Calibri" w:cs="Calibri"/>
          <w:sz w:val="22"/>
          <w:szCs w:val="22"/>
        </w:rPr>
        <w:t>ovides the following information:</w:t>
      </w:r>
    </w:p>
    <w:p w14:paraId="0453C998" w14:textId="77777777" w:rsidR="00CB7DF0" w:rsidRDefault="00892EC3">
      <w:pPr>
        <w:numPr>
          <w:ilvl w:val="0"/>
          <w:numId w:val="35"/>
        </w:numPr>
        <w:rPr>
          <w:rFonts w:ascii="Calibri" w:eastAsia="Calibri" w:hAnsi="Calibri" w:cs="Calibri"/>
          <w:sz w:val="22"/>
          <w:szCs w:val="22"/>
        </w:rPr>
      </w:pPr>
      <w:r>
        <w:rPr>
          <w:rFonts w:ascii="Calibri" w:eastAsia="Calibri" w:hAnsi="Calibri" w:cs="Calibri"/>
          <w:sz w:val="22"/>
          <w:szCs w:val="22"/>
        </w:rPr>
        <w:t xml:space="preserve">Level II Fieldwork located at </w:t>
      </w:r>
      <w:hyperlink r:id="rId35">
        <w:r>
          <w:rPr>
            <w:rFonts w:ascii="Calibri" w:eastAsia="Calibri" w:hAnsi="Calibri" w:cs="Calibri"/>
            <w:color w:val="0070C0"/>
            <w:sz w:val="22"/>
            <w:szCs w:val="22"/>
            <w:u w:val="single"/>
          </w:rPr>
          <w:t>https://www.aota.org/education/fieldwork/level-ii-fieldwork</w:t>
        </w:r>
      </w:hyperlink>
      <w:r>
        <w:rPr>
          <w:color w:val="0070C0"/>
        </w:rPr>
        <w:t xml:space="preserve"> </w:t>
      </w:r>
    </w:p>
    <w:p w14:paraId="1D696EFD" w14:textId="77777777" w:rsidR="00CB7DF0" w:rsidRDefault="00892EC3">
      <w:pPr>
        <w:numPr>
          <w:ilvl w:val="0"/>
          <w:numId w:val="35"/>
        </w:numPr>
        <w:rPr>
          <w:rFonts w:ascii="Calibri" w:eastAsia="Calibri" w:hAnsi="Calibri" w:cs="Calibri"/>
          <w:sz w:val="22"/>
          <w:szCs w:val="22"/>
        </w:rPr>
      </w:pPr>
      <w:r>
        <w:rPr>
          <w:rFonts w:ascii="Calibri" w:eastAsia="Calibri" w:hAnsi="Calibri" w:cs="Calibri"/>
          <w:sz w:val="22"/>
          <w:szCs w:val="22"/>
        </w:rPr>
        <w:t>Student Supervision located at</w:t>
      </w:r>
      <w:r>
        <w:rPr>
          <w:rFonts w:ascii="Calibri" w:eastAsia="Calibri" w:hAnsi="Calibri" w:cs="Calibri"/>
          <w:color w:val="0070C0"/>
          <w:sz w:val="22"/>
          <w:szCs w:val="22"/>
        </w:rPr>
        <w:t xml:space="preserve"> </w:t>
      </w:r>
      <w:hyperlink r:id="rId36">
        <w:r>
          <w:rPr>
            <w:rFonts w:ascii="Calibri" w:eastAsia="Calibri" w:hAnsi="Calibri" w:cs="Calibri"/>
            <w:color w:val="0070C0"/>
            <w:sz w:val="22"/>
            <w:szCs w:val="22"/>
            <w:u w:val="single"/>
          </w:rPr>
          <w:t>https://www.aota.org/education/fieldwork/medicare-requirements-for-student-supervision</w:t>
        </w:r>
      </w:hyperlink>
      <w:r>
        <w:rPr>
          <w:rFonts w:ascii="Calibri" w:eastAsia="Calibri" w:hAnsi="Calibri" w:cs="Calibri"/>
          <w:color w:val="0070C0"/>
          <w:sz w:val="22"/>
          <w:szCs w:val="22"/>
        </w:rPr>
        <w:t xml:space="preserve"> </w:t>
      </w:r>
    </w:p>
    <w:p w14:paraId="70D39E2C" w14:textId="77777777" w:rsidR="00CB7DF0" w:rsidRDefault="00892EC3">
      <w:pPr>
        <w:numPr>
          <w:ilvl w:val="0"/>
          <w:numId w:val="35"/>
        </w:numPr>
        <w:rPr>
          <w:rFonts w:ascii="Calibri" w:eastAsia="Calibri" w:hAnsi="Calibri" w:cs="Calibri"/>
          <w:sz w:val="22"/>
          <w:szCs w:val="22"/>
        </w:rPr>
      </w:pPr>
      <w:r>
        <w:rPr>
          <w:rFonts w:ascii="Calibri" w:eastAsia="Calibri" w:hAnsi="Calibri" w:cs="Calibri"/>
          <w:sz w:val="22"/>
          <w:szCs w:val="22"/>
        </w:rPr>
        <w:t xml:space="preserve">Fieldwork Educators Certificate Workshop located at </w:t>
      </w:r>
      <w:hyperlink r:id="rId37">
        <w:r>
          <w:rPr>
            <w:rFonts w:ascii="Calibri" w:eastAsia="Calibri" w:hAnsi="Calibri" w:cs="Calibri"/>
            <w:color w:val="0070C0"/>
            <w:sz w:val="22"/>
            <w:szCs w:val="22"/>
            <w:u w:val="single"/>
          </w:rPr>
          <w:t>https://www.aota.org/education/fieldwork/fieldwork-educators-certification-workshop</w:t>
        </w:r>
      </w:hyperlink>
      <w:r>
        <w:rPr>
          <w:rFonts w:ascii="Calibri" w:eastAsia="Calibri" w:hAnsi="Calibri" w:cs="Calibri"/>
          <w:color w:val="0070C0"/>
          <w:sz w:val="22"/>
          <w:szCs w:val="22"/>
        </w:rPr>
        <w:t xml:space="preserve"> </w:t>
      </w:r>
    </w:p>
    <w:p w14:paraId="0167FC05" w14:textId="77777777" w:rsidR="00CB7DF0" w:rsidRDefault="00892EC3">
      <w:pPr>
        <w:numPr>
          <w:ilvl w:val="0"/>
          <w:numId w:val="35"/>
        </w:numPr>
        <w:spacing w:after="280"/>
        <w:rPr>
          <w:rFonts w:ascii="Calibri" w:eastAsia="Calibri" w:hAnsi="Calibri" w:cs="Calibri"/>
          <w:sz w:val="22"/>
          <w:szCs w:val="22"/>
        </w:rPr>
      </w:pPr>
      <w:r>
        <w:rPr>
          <w:rFonts w:ascii="Calibri" w:eastAsia="Calibri" w:hAnsi="Calibri" w:cs="Calibri"/>
          <w:sz w:val="22"/>
          <w:szCs w:val="22"/>
        </w:rPr>
        <w:t xml:space="preserve">Answers to Your Fieldwork Questions located at </w:t>
      </w:r>
      <w:hyperlink r:id="rId38">
        <w:r>
          <w:rPr>
            <w:rFonts w:ascii="Calibri" w:eastAsia="Calibri" w:hAnsi="Calibri" w:cs="Calibri"/>
            <w:color w:val="0070C0"/>
            <w:sz w:val="22"/>
            <w:szCs w:val="22"/>
            <w:u w:val="single"/>
          </w:rPr>
          <w:t>https://www.aota.org/education/fieldwork</w:t>
        </w:r>
      </w:hyperlink>
      <w:r>
        <w:rPr>
          <w:color w:val="0070C0"/>
        </w:rPr>
        <w:t xml:space="preserve"> </w:t>
      </w:r>
    </w:p>
    <w:p w14:paraId="0D3BED03" w14:textId="77777777" w:rsidR="00CB7DF0" w:rsidRDefault="00CB7DF0">
      <w:pPr>
        <w:rPr>
          <w:rFonts w:ascii="Calibri" w:eastAsia="Calibri" w:hAnsi="Calibri" w:cs="Calibri"/>
          <w:sz w:val="22"/>
          <w:szCs w:val="22"/>
        </w:rPr>
      </w:pPr>
    </w:p>
    <w:p w14:paraId="4F005179" w14:textId="77777777" w:rsidR="00CB7DF0" w:rsidRDefault="00CB7DF0">
      <w:pPr>
        <w:rPr>
          <w:rFonts w:ascii="Calibri" w:eastAsia="Calibri" w:hAnsi="Calibri" w:cs="Calibri"/>
          <w:sz w:val="22"/>
          <w:szCs w:val="22"/>
        </w:rPr>
      </w:pPr>
    </w:p>
    <w:p w14:paraId="5A427BF0" w14:textId="77777777" w:rsidR="00CB7DF0" w:rsidRDefault="00CB7DF0">
      <w:pPr>
        <w:rPr>
          <w:rFonts w:ascii="Calibri" w:eastAsia="Calibri" w:hAnsi="Calibri" w:cs="Calibri"/>
          <w:sz w:val="22"/>
          <w:szCs w:val="22"/>
        </w:rPr>
      </w:pPr>
    </w:p>
    <w:p w14:paraId="43999AC7" w14:textId="77777777" w:rsidR="00CB7DF0" w:rsidRDefault="00CB7DF0">
      <w:pPr>
        <w:rPr>
          <w:rFonts w:ascii="Calibri" w:eastAsia="Calibri" w:hAnsi="Calibri" w:cs="Calibri"/>
          <w:sz w:val="22"/>
          <w:szCs w:val="22"/>
        </w:rPr>
      </w:pPr>
    </w:p>
    <w:p w14:paraId="76D3900B" w14:textId="77777777" w:rsidR="00CB7DF0" w:rsidRDefault="00CB7DF0">
      <w:pPr>
        <w:rPr>
          <w:rFonts w:ascii="Calibri" w:eastAsia="Calibri" w:hAnsi="Calibri" w:cs="Calibri"/>
          <w:sz w:val="22"/>
          <w:szCs w:val="22"/>
        </w:rPr>
      </w:pPr>
    </w:p>
    <w:p w14:paraId="2D49E857" w14:textId="77777777" w:rsidR="00CB7DF0" w:rsidRDefault="00CB7DF0">
      <w:pPr>
        <w:rPr>
          <w:rFonts w:ascii="Calibri" w:eastAsia="Calibri" w:hAnsi="Calibri" w:cs="Calibri"/>
          <w:sz w:val="22"/>
          <w:szCs w:val="22"/>
        </w:rPr>
      </w:pPr>
    </w:p>
    <w:p w14:paraId="07630C47" w14:textId="77777777" w:rsidR="00CB7DF0" w:rsidRDefault="00CB7DF0">
      <w:pPr>
        <w:rPr>
          <w:rFonts w:ascii="Calibri" w:eastAsia="Calibri" w:hAnsi="Calibri" w:cs="Calibri"/>
          <w:sz w:val="22"/>
          <w:szCs w:val="22"/>
        </w:rPr>
      </w:pPr>
    </w:p>
    <w:p w14:paraId="7DDABBE2" w14:textId="77777777" w:rsidR="00CB7DF0" w:rsidRDefault="00CB7DF0">
      <w:pPr>
        <w:rPr>
          <w:rFonts w:ascii="Calibri" w:eastAsia="Calibri" w:hAnsi="Calibri" w:cs="Calibri"/>
          <w:b/>
          <w:sz w:val="22"/>
          <w:szCs w:val="22"/>
          <w:u w:val="single"/>
        </w:rPr>
      </w:pPr>
    </w:p>
    <w:sectPr w:rsidR="00CB7DF0">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506A" w14:textId="77777777" w:rsidR="00000000" w:rsidRDefault="00892EC3">
      <w:r>
        <w:separator/>
      </w:r>
    </w:p>
  </w:endnote>
  <w:endnote w:type="continuationSeparator" w:id="0">
    <w:p w14:paraId="668825E3" w14:textId="77777777" w:rsidR="00000000" w:rsidRDefault="008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verlock">
    <w:charset w:val="00"/>
    <w:family w:val="auto"/>
    <w:pitch w:val="default"/>
  </w:font>
  <w:font w:name="Arial">
    <w:panose1 w:val="020B0604020202020204"/>
    <w:charset w:val="00"/>
    <w:family w:val="swiss"/>
    <w:pitch w:val="variable"/>
    <w:sig w:usb0="E0002EFF" w:usb1="C000785B" w:usb2="00000009" w:usb3="00000000" w:csb0="000001FF" w:csb1="00000000"/>
  </w:font>
  <w:font w:name="Corsiva">
    <w:charset w:val="00"/>
    <w:family w:val="auto"/>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AC38" w14:textId="77777777" w:rsidR="00CB7DF0" w:rsidRDefault="00892EC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3787AE" w14:textId="77777777" w:rsidR="00CB7DF0" w:rsidRDefault="00CB7DF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A478" w14:textId="77777777" w:rsidR="00CB7DF0" w:rsidRDefault="00892EC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80AF8">
      <w:rPr>
        <w:noProof/>
        <w:color w:val="000000"/>
      </w:rPr>
      <w:t>2</w:t>
    </w:r>
    <w:r>
      <w:rPr>
        <w:color w:val="000000"/>
      </w:rPr>
      <w:fldChar w:fldCharType="end"/>
    </w:r>
  </w:p>
  <w:p w14:paraId="6F8A6DDA" w14:textId="77777777" w:rsidR="00CB7DF0" w:rsidRDefault="00CB7DF0">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84D9" w14:textId="77777777" w:rsidR="00CB7DF0" w:rsidRDefault="00CB7DF0">
    <w:pPr>
      <w:pBdr>
        <w:top w:val="nil"/>
        <w:left w:val="nil"/>
        <w:bottom w:val="nil"/>
        <w:right w:val="nil"/>
        <w:between w:val="nil"/>
      </w:pBdr>
      <w:tabs>
        <w:tab w:val="center" w:pos="4320"/>
        <w:tab w:val="right" w:pos="8640"/>
      </w:tabs>
      <w:rPr>
        <w:color w:val="000000"/>
      </w:rPr>
    </w:pPr>
  </w:p>
  <w:p w14:paraId="12974F87" w14:textId="77777777" w:rsidR="00CB7DF0" w:rsidRDefault="00CB7D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3B51" w14:textId="77777777" w:rsidR="00000000" w:rsidRDefault="00892EC3">
      <w:r>
        <w:separator/>
      </w:r>
    </w:p>
  </w:footnote>
  <w:footnote w:type="continuationSeparator" w:id="0">
    <w:p w14:paraId="479283CE" w14:textId="77777777" w:rsidR="00000000" w:rsidRDefault="0089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AFA6" w14:textId="77777777" w:rsidR="00CB7DF0" w:rsidRDefault="00CB7DF0">
    <w:pPr>
      <w:pBdr>
        <w:top w:val="nil"/>
        <w:left w:val="nil"/>
        <w:bottom w:val="nil"/>
        <w:right w:val="nil"/>
        <w:between w:val="nil"/>
      </w:pBdr>
      <w:tabs>
        <w:tab w:val="center" w:pos="4320"/>
        <w:tab w:val="right" w:pos="8640"/>
      </w:tabs>
      <w:jc w:val="center"/>
      <w:rPr>
        <w:color w:val="000000"/>
      </w:rPr>
    </w:pPr>
  </w:p>
  <w:p w14:paraId="03565E9B" w14:textId="77777777" w:rsidR="00CB7DF0" w:rsidRDefault="00CB7DF0">
    <w:pPr>
      <w:pBdr>
        <w:top w:val="nil"/>
        <w:left w:val="nil"/>
        <w:bottom w:val="nil"/>
        <w:right w:val="nil"/>
        <w:between w:val="nil"/>
      </w:pBdr>
      <w:tabs>
        <w:tab w:val="center" w:pos="4320"/>
        <w:tab w:val="right" w:pos="8640"/>
      </w:tabs>
      <w:jc w:val="center"/>
      <w:rPr>
        <w:color w:val="000000"/>
      </w:rPr>
    </w:pPr>
  </w:p>
  <w:p w14:paraId="237817FB" w14:textId="77777777" w:rsidR="00CB7DF0" w:rsidRDefault="00CB7DF0">
    <w:pPr>
      <w:pBdr>
        <w:top w:val="nil"/>
        <w:left w:val="nil"/>
        <w:bottom w:val="nil"/>
        <w:right w:val="nil"/>
        <w:between w:val="nil"/>
      </w:pBdr>
      <w:tabs>
        <w:tab w:val="center" w:pos="4320"/>
        <w:tab w:val="right" w:pos="8640"/>
      </w:tabs>
      <w:jc w:val="center"/>
      <w:rPr>
        <w:color w:val="000000"/>
      </w:rPr>
    </w:pPr>
  </w:p>
  <w:p w14:paraId="513CD073" w14:textId="77777777" w:rsidR="00CB7DF0" w:rsidRDefault="00CB7DF0">
    <w:pPr>
      <w:pBdr>
        <w:top w:val="nil"/>
        <w:left w:val="nil"/>
        <w:bottom w:val="nil"/>
        <w:right w:val="nil"/>
        <w:between w:val="nil"/>
      </w:pBdr>
      <w:tabs>
        <w:tab w:val="center" w:pos="4320"/>
        <w:tab w:val="right" w:pos="8640"/>
      </w:tabs>
      <w:jc w:val="center"/>
      <w:rPr>
        <w:color w:val="000000"/>
      </w:rPr>
    </w:pPr>
  </w:p>
  <w:p w14:paraId="2515A492" w14:textId="77777777" w:rsidR="00CB7DF0" w:rsidRDefault="00CB7DF0">
    <w:pPr>
      <w:pBdr>
        <w:top w:val="nil"/>
        <w:left w:val="nil"/>
        <w:bottom w:val="nil"/>
        <w:right w:val="nil"/>
        <w:between w:val="nil"/>
      </w:pBdr>
      <w:tabs>
        <w:tab w:val="center" w:pos="4320"/>
        <w:tab w:val="right" w:pos="8640"/>
      </w:tabs>
      <w:jc w:val="center"/>
      <w:rPr>
        <w:color w:val="000000"/>
      </w:rPr>
    </w:pPr>
  </w:p>
  <w:p w14:paraId="4A5731E1" w14:textId="77777777" w:rsidR="00CB7DF0" w:rsidRDefault="00CB7DF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42F"/>
    <w:multiLevelType w:val="multilevel"/>
    <w:tmpl w:val="CF5804C4"/>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467033A"/>
    <w:multiLevelType w:val="multilevel"/>
    <w:tmpl w:val="13DC39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4C642D7"/>
    <w:multiLevelType w:val="multilevel"/>
    <w:tmpl w:val="C4C41296"/>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52177E1"/>
    <w:multiLevelType w:val="multilevel"/>
    <w:tmpl w:val="8AA69A9E"/>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8F42C3"/>
    <w:multiLevelType w:val="multilevel"/>
    <w:tmpl w:val="C5D04BAC"/>
    <w:lvl w:ilvl="0">
      <w:start w:val="2"/>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776E0B"/>
    <w:multiLevelType w:val="multilevel"/>
    <w:tmpl w:val="EECA43CA"/>
    <w:lvl w:ilvl="0">
      <w:start w:val="5"/>
      <w:numFmt w:val="decimal"/>
      <w:lvlText w:val="%1"/>
      <w:lvlJc w:val="left"/>
      <w:pPr>
        <w:ind w:left="375" w:hanging="375"/>
      </w:pPr>
    </w:lvl>
    <w:lvl w:ilvl="1">
      <w:start w:val="10"/>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0C0E351F"/>
    <w:multiLevelType w:val="multilevel"/>
    <w:tmpl w:val="2FC611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2B7ED8"/>
    <w:multiLevelType w:val="multilevel"/>
    <w:tmpl w:val="E04E9BCE"/>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0E4163"/>
    <w:multiLevelType w:val="multilevel"/>
    <w:tmpl w:val="52A0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86DE3"/>
    <w:multiLevelType w:val="multilevel"/>
    <w:tmpl w:val="CD167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D875F7"/>
    <w:multiLevelType w:val="multilevel"/>
    <w:tmpl w:val="B21A17C8"/>
    <w:lvl w:ilvl="0">
      <w:start w:val="1"/>
      <w:numFmt w:val="decimal"/>
      <w:lvlText w:val="%1."/>
      <w:lvlJc w:val="left"/>
      <w:pPr>
        <w:ind w:left="450" w:hanging="360"/>
      </w:pPr>
    </w:lvl>
    <w:lvl w:ilvl="1">
      <w:numFmt w:val="decimal"/>
      <w:lvlText w:val="%1.%2"/>
      <w:lvlJc w:val="left"/>
      <w:pPr>
        <w:ind w:left="1440" w:hanging="360"/>
      </w:pPr>
    </w:lvl>
    <w:lvl w:ilvl="2">
      <w:start w:val="1"/>
      <w:numFmt w:val="decimal"/>
      <w:lvlText w:val="%1.%2.%3"/>
      <w:lvlJc w:val="left"/>
      <w:pPr>
        <w:ind w:left="2610" w:hanging="720"/>
      </w:pPr>
    </w:lvl>
    <w:lvl w:ilvl="3">
      <w:start w:val="1"/>
      <w:numFmt w:val="decimal"/>
      <w:lvlText w:val="%1.%2.%3.%4"/>
      <w:lvlJc w:val="left"/>
      <w:pPr>
        <w:ind w:left="3780" w:hanging="1080"/>
      </w:pPr>
    </w:lvl>
    <w:lvl w:ilvl="4">
      <w:start w:val="1"/>
      <w:numFmt w:val="decimal"/>
      <w:lvlText w:val="%1.%2.%3.%4.%5"/>
      <w:lvlJc w:val="left"/>
      <w:pPr>
        <w:ind w:left="4590" w:hanging="1080"/>
      </w:pPr>
    </w:lvl>
    <w:lvl w:ilvl="5">
      <w:start w:val="1"/>
      <w:numFmt w:val="decimal"/>
      <w:lvlText w:val="%1.%2.%3.%4.%5.%6"/>
      <w:lvlJc w:val="left"/>
      <w:pPr>
        <w:ind w:left="5760" w:hanging="1440"/>
      </w:pPr>
    </w:lvl>
    <w:lvl w:ilvl="6">
      <w:start w:val="1"/>
      <w:numFmt w:val="decimal"/>
      <w:lvlText w:val="%1.%2.%3.%4.%5.%6.%7"/>
      <w:lvlJc w:val="left"/>
      <w:pPr>
        <w:ind w:left="6570" w:hanging="1440"/>
      </w:pPr>
    </w:lvl>
    <w:lvl w:ilvl="7">
      <w:start w:val="1"/>
      <w:numFmt w:val="decimal"/>
      <w:lvlText w:val="%1.%2.%3.%4.%5.%6.%7.%8"/>
      <w:lvlJc w:val="left"/>
      <w:pPr>
        <w:ind w:left="7740" w:hanging="1800"/>
      </w:pPr>
    </w:lvl>
    <w:lvl w:ilvl="8">
      <w:start w:val="1"/>
      <w:numFmt w:val="decimal"/>
      <w:lvlText w:val="%1.%2.%3.%4.%5.%6.%7.%8.%9"/>
      <w:lvlJc w:val="left"/>
      <w:pPr>
        <w:ind w:left="8550" w:hanging="1800"/>
      </w:pPr>
    </w:lvl>
  </w:abstractNum>
  <w:abstractNum w:abstractNumId="11" w15:restartNumberingAfterBreak="0">
    <w:nsid w:val="143C67A8"/>
    <w:multiLevelType w:val="multilevel"/>
    <w:tmpl w:val="BA947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EC38FF"/>
    <w:multiLevelType w:val="multilevel"/>
    <w:tmpl w:val="98BCE530"/>
    <w:lvl w:ilvl="0">
      <w:numFmt w:val="bullet"/>
      <w:lvlText w:val="☐"/>
      <w:lvlJc w:val="left"/>
      <w:pPr>
        <w:ind w:left="538" w:hanging="246"/>
      </w:pPr>
      <w:rPr>
        <w:rFonts w:ascii="MS Gothic" w:eastAsia="MS Gothic" w:hAnsi="MS Gothic" w:cs="MS Gothic"/>
        <w:sz w:val="20"/>
        <w:szCs w:val="20"/>
      </w:rPr>
    </w:lvl>
    <w:lvl w:ilvl="1">
      <w:numFmt w:val="bullet"/>
      <w:lvlText w:val="•"/>
      <w:lvlJc w:val="left"/>
      <w:pPr>
        <w:ind w:left="811" w:hanging="246"/>
      </w:pPr>
    </w:lvl>
    <w:lvl w:ilvl="2">
      <w:numFmt w:val="bullet"/>
      <w:lvlText w:val="•"/>
      <w:lvlJc w:val="left"/>
      <w:pPr>
        <w:ind w:left="1082" w:hanging="246"/>
      </w:pPr>
    </w:lvl>
    <w:lvl w:ilvl="3">
      <w:numFmt w:val="bullet"/>
      <w:lvlText w:val="•"/>
      <w:lvlJc w:val="left"/>
      <w:pPr>
        <w:ind w:left="1353" w:hanging="245"/>
      </w:pPr>
    </w:lvl>
    <w:lvl w:ilvl="4">
      <w:numFmt w:val="bullet"/>
      <w:lvlText w:val="•"/>
      <w:lvlJc w:val="left"/>
      <w:pPr>
        <w:ind w:left="1625" w:hanging="246"/>
      </w:pPr>
    </w:lvl>
    <w:lvl w:ilvl="5">
      <w:numFmt w:val="bullet"/>
      <w:lvlText w:val="•"/>
      <w:lvlJc w:val="left"/>
      <w:pPr>
        <w:ind w:left="1896" w:hanging="246"/>
      </w:pPr>
    </w:lvl>
    <w:lvl w:ilvl="6">
      <w:numFmt w:val="bullet"/>
      <w:lvlText w:val="•"/>
      <w:lvlJc w:val="left"/>
      <w:pPr>
        <w:ind w:left="2167" w:hanging="246"/>
      </w:pPr>
    </w:lvl>
    <w:lvl w:ilvl="7">
      <w:numFmt w:val="bullet"/>
      <w:lvlText w:val="•"/>
      <w:lvlJc w:val="left"/>
      <w:pPr>
        <w:ind w:left="2439" w:hanging="246"/>
      </w:pPr>
    </w:lvl>
    <w:lvl w:ilvl="8">
      <w:numFmt w:val="bullet"/>
      <w:lvlText w:val="•"/>
      <w:lvlJc w:val="left"/>
      <w:pPr>
        <w:ind w:left="2710" w:hanging="246"/>
      </w:pPr>
    </w:lvl>
  </w:abstractNum>
  <w:abstractNum w:abstractNumId="13" w15:restartNumberingAfterBreak="0">
    <w:nsid w:val="17F54AE5"/>
    <w:multiLevelType w:val="multilevel"/>
    <w:tmpl w:val="03202634"/>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101399"/>
    <w:multiLevelType w:val="multilevel"/>
    <w:tmpl w:val="F8160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8B62F0"/>
    <w:multiLevelType w:val="multilevel"/>
    <w:tmpl w:val="CBD2F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C45778"/>
    <w:multiLevelType w:val="multilevel"/>
    <w:tmpl w:val="C57CB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021EAB"/>
    <w:multiLevelType w:val="multilevel"/>
    <w:tmpl w:val="85300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3D0F93"/>
    <w:multiLevelType w:val="multilevel"/>
    <w:tmpl w:val="63DA1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061245"/>
    <w:multiLevelType w:val="multilevel"/>
    <w:tmpl w:val="2F1EE3C0"/>
    <w:lvl w:ilvl="0">
      <w:start w:val="1"/>
      <w:numFmt w:val="decimal"/>
      <w:lvlText w:val="%1."/>
      <w:lvlJc w:val="left"/>
      <w:pPr>
        <w:ind w:left="720" w:hanging="720"/>
      </w:pPr>
    </w:lvl>
    <w:lvl w:ilvl="1">
      <w:start w:val="1"/>
      <w:numFmt w:val="lowerLetter"/>
      <w:lvlText w:val="%2."/>
      <w:lvlJc w:val="left"/>
      <w:pPr>
        <w:ind w:left="1980" w:hanging="360"/>
      </w:pPr>
      <w:rPr>
        <w:rFonts w:ascii="Calibri" w:eastAsia="Calibri" w:hAnsi="Calibri" w:cs="Calibri"/>
      </w:rPr>
    </w:lvl>
    <w:lvl w:ilvl="2">
      <w:start w:val="1"/>
      <w:numFmt w:val="decimal"/>
      <w:lvlText w:val="%3)"/>
      <w:lvlJc w:val="left"/>
      <w:pPr>
        <w:ind w:left="1260" w:hanging="36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0" w15:restartNumberingAfterBreak="0">
    <w:nsid w:val="213C2EFE"/>
    <w:multiLevelType w:val="multilevel"/>
    <w:tmpl w:val="296A161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217D6A4A"/>
    <w:multiLevelType w:val="multilevel"/>
    <w:tmpl w:val="D35E3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6034E"/>
    <w:multiLevelType w:val="multilevel"/>
    <w:tmpl w:val="E9447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2FA0F4D"/>
    <w:multiLevelType w:val="multilevel"/>
    <w:tmpl w:val="5EC4DAB4"/>
    <w:lvl w:ilvl="0">
      <w:start w:val="1"/>
      <w:numFmt w:val="decimal"/>
      <w:lvlText w:val="%1."/>
      <w:lvlJc w:val="left"/>
      <w:pPr>
        <w:ind w:left="720" w:hanging="360"/>
      </w:pPr>
    </w:lvl>
    <w:lvl w:ilv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440" w:hanging="1080"/>
      </w:pPr>
      <w:rPr>
        <w:u w:val="none"/>
      </w:rPr>
    </w:lvl>
    <w:lvl w:ilvl="5">
      <w:start w:val="1"/>
      <w:numFmt w:val="decimal"/>
      <w:lvlText w:val="%1.%2.%3.%4.%5.%6"/>
      <w:lvlJc w:val="left"/>
      <w:pPr>
        <w:ind w:left="1800" w:hanging="1440"/>
      </w:pPr>
      <w:rPr>
        <w:u w:val="none"/>
      </w:rPr>
    </w:lvl>
    <w:lvl w:ilvl="6">
      <w:start w:val="1"/>
      <w:numFmt w:val="decimal"/>
      <w:lvlText w:val="%1.%2.%3.%4.%5.%6.%7"/>
      <w:lvlJc w:val="left"/>
      <w:pPr>
        <w:ind w:left="1800" w:hanging="1440"/>
      </w:pPr>
      <w:rPr>
        <w:u w:val="none"/>
      </w:rPr>
    </w:lvl>
    <w:lvl w:ilvl="7">
      <w:start w:val="1"/>
      <w:numFmt w:val="decimal"/>
      <w:lvlText w:val="%1.%2.%3.%4.%5.%6.%7.%8"/>
      <w:lvlJc w:val="left"/>
      <w:pPr>
        <w:ind w:left="2160" w:hanging="1800"/>
      </w:pPr>
      <w:rPr>
        <w:u w:val="none"/>
      </w:rPr>
    </w:lvl>
    <w:lvl w:ilvl="8">
      <w:start w:val="1"/>
      <w:numFmt w:val="decimal"/>
      <w:lvlText w:val="%1.%2.%3.%4.%5.%6.%7.%8.%9"/>
      <w:lvlJc w:val="left"/>
      <w:pPr>
        <w:ind w:left="2160" w:hanging="1800"/>
      </w:pPr>
      <w:rPr>
        <w:u w:val="none"/>
      </w:rPr>
    </w:lvl>
  </w:abstractNum>
  <w:abstractNum w:abstractNumId="24" w15:restartNumberingAfterBreak="0">
    <w:nsid w:val="2A9850D6"/>
    <w:multiLevelType w:val="multilevel"/>
    <w:tmpl w:val="B84E23CE"/>
    <w:lvl w:ilvl="0">
      <w:start w:val="4"/>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2AF52758"/>
    <w:multiLevelType w:val="multilevel"/>
    <w:tmpl w:val="0B46F174"/>
    <w:lvl w:ilvl="0">
      <w:start w:val="1"/>
      <w:numFmt w:val="lowerLetter"/>
      <w:lvlText w:val="%1."/>
      <w:lvlJc w:val="left"/>
      <w:pPr>
        <w:ind w:left="1800" w:hanging="360"/>
      </w:pPr>
      <w:rPr>
        <w:rFonts w:ascii="Cambria" w:eastAsia="Cambria" w:hAnsi="Cambria" w:cs="Cambria"/>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313162BB"/>
    <w:multiLevelType w:val="multilevel"/>
    <w:tmpl w:val="F9A6FD96"/>
    <w:lvl w:ilvl="0">
      <w:start w:val="1"/>
      <w:numFmt w:val="decimal"/>
      <w:lvlText w:val="%1."/>
      <w:lvlJc w:val="left"/>
      <w:pPr>
        <w:ind w:left="360" w:hanging="360"/>
      </w:pPr>
    </w:lvl>
    <w:lvl w:ilv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27" w15:restartNumberingAfterBreak="0">
    <w:nsid w:val="31A82C82"/>
    <w:multiLevelType w:val="multilevel"/>
    <w:tmpl w:val="74D2F9C4"/>
    <w:lvl w:ilvl="0">
      <w:start w:val="1"/>
      <w:numFmt w:val="lowerLetter"/>
      <w:lvlText w:val="%1."/>
      <w:lvlJc w:val="left"/>
      <w:pPr>
        <w:ind w:left="1800" w:hanging="360"/>
      </w:pPr>
      <w:rPr>
        <w:rFonts w:ascii="Cambria" w:eastAsia="Cambria" w:hAnsi="Cambria" w:cs="Cambria"/>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31C9350C"/>
    <w:multiLevelType w:val="multilevel"/>
    <w:tmpl w:val="B2A60914"/>
    <w:lvl w:ilvl="0">
      <w:start w:val="6"/>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15:restartNumberingAfterBreak="0">
    <w:nsid w:val="32384DD3"/>
    <w:multiLevelType w:val="multilevel"/>
    <w:tmpl w:val="BB22A156"/>
    <w:lvl w:ilvl="0">
      <w:start w:val="2"/>
      <w:numFmt w:val="decimal"/>
      <w:lvlText w:val="%1."/>
      <w:lvlJc w:val="left"/>
      <w:pPr>
        <w:ind w:left="720" w:hanging="72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3893A5C"/>
    <w:multiLevelType w:val="multilevel"/>
    <w:tmpl w:val="4CB66C2C"/>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1" w15:restartNumberingAfterBreak="0">
    <w:nsid w:val="3497332C"/>
    <w:multiLevelType w:val="multilevel"/>
    <w:tmpl w:val="B1F80C0E"/>
    <w:lvl w:ilvl="0">
      <w:start w:val="1"/>
      <w:numFmt w:val="upperRoman"/>
      <w:lvlText w:val="%1."/>
      <w:lvlJc w:val="left"/>
      <w:pPr>
        <w:ind w:left="-88" w:hanging="153"/>
      </w:pPr>
      <w:rPr>
        <w:rFonts w:ascii="Calibri" w:eastAsia="Calibri" w:hAnsi="Calibri" w:cs="Calibri"/>
        <w:b/>
        <w:sz w:val="20"/>
        <w:szCs w:val="20"/>
      </w:rPr>
    </w:lvl>
    <w:lvl w:ilvl="1">
      <w:numFmt w:val="bullet"/>
      <w:lvlText w:val="•"/>
      <w:lvlJc w:val="left"/>
      <w:pPr>
        <w:ind w:left="988" w:hanging="153"/>
      </w:pPr>
    </w:lvl>
    <w:lvl w:ilvl="2">
      <w:numFmt w:val="bullet"/>
      <w:lvlText w:val="•"/>
      <w:lvlJc w:val="left"/>
      <w:pPr>
        <w:ind w:left="2056" w:hanging="153"/>
      </w:pPr>
    </w:lvl>
    <w:lvl w:ilvl="3">
      <w:numFmt w:val="bullet"/>
      <w:lvlText w:val="•"/>
      <w:lvlJc w:val="left"/>
      <w:pPr>
        <w:ind w:left="3124" w:hanging="153"/>
      </w:pPr>
    </w:lvl>
    <w:lvl w:ilvl="4">
      <w:numFmt w:val="bullet"/>
      <w:lvlText w:val="•"/>
      <w:lvlJc w:val="left"/>
      <w:pPr>
        <w:ind w:left="4192" w:hanging="153"/>
      </w:pPr>
    </w:lvl>
    <w:lvl w:ilvl="5">
      <w:numFmt w:val="bullet"/>
      <w:lvlText w:val="•"/>
      <w:lvlJc w:val="left"/>
      <w:pPr>
        <w:ind w:left="5260" w:hanging="153"/>
      </w:pPr>
    </w:lvl>
    <w:lvl w:ilvl="6">
      <w:numFmt w:val="bullet"/>
      <w:lvlText w:val="•"/>
      <w:lvlJc w:val="left"/>
      <w:pPr>
        <w:ind w:left="6328" w:hanging="153"/>
      </w:pPr>
    </w:lvl>
    <w:lvl w:ilvl="7">
      <w:numFmt w:val="bullet"/>
      <w:lvlText w:val="•"/>
      <w:lvlJc w:val="left"/>
      <w:pPr>
        <w:ind w:left="7396" w:hanging="152"/>
      </w:pPr>
    </w:lvl>
    <w:lvl w:ilvl="8">
      <w:numFmt w:val="bullet"/>
      <w:lvlText w:val="•"/>
      <w:lvlJc w:val="left"/>
      <w:pPr>
        <w:ind w:left="8464" w:hanging="153"/>
      </w:pPr>
    </w:lvl>
  </w:abstractNum>
  <w:abstractNum w:abstractNumId="32" w15:restartNumberingAfterBreak="0">
    <w:nsid w:val="3A4C27A4"/>
    <w:multiLevelType w:val="multilevel"/>
    <w:tmpl w:val="0AD4E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EB06C6"/>
    <w:multiLevelType w:val="multilevel"/>
    <w:tmpl w:val="2F38D5DE"/>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6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C2B6C4B"/>
    <w:multiLevelType w:val="multilevel"/>
    <w:tmpl w:val="B62E8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A92985"/>
    <w:multiLevelType w:val="multilevel"/>
    <w:tmpl w:val="274634B0"/>
    <w:lvl w:ilvl="0">
      <w:start w:val="4"/>
      <w:numFmt w:val="decimal"/>
      <w:lvlText w:val="%1."/>
      <w:lvlJc w:val="left"/>
      <w:pPr>
        <w:ind w:left="720" w:hanging="360"/>
      </w:pPr>
    </w:lvl>
    <w:lvl w:ilvl="1">
      <w:start w:val="1"/>
      <w:numFmt w:val="decimal"/>
      <w:lvlText w:val="%2."/>
      <w:lvlJc w:val="left"/>
      <w:pPr>
        <w:ind w:left="1440" w:hanging="360"/>
      </w:pPr>
    </w:lvl>
    <w:lvl w:ilvl="2">
      <w:start w:val="2"/>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420C0841"/>
    <w:multiLevelType w:val="multilevel"/>
    <w:tmpl w:val="C6FAF11C"/>
    <w:lvl w:ilvl="0">
      <w:start w:val="6"/>
      <w:numFmt w:val="decimal"/>
      <w:lvlText w:val="%1."/>
      <w:lvlJc w:val="left"/>
      <w:pPr>
        <w:ind w:left="900" w:hanging="720"/>
      </w:pPr>
    </w:lvl>
    <w:lvl w:ilvl="1">
      <w:start w:val="1"/>
      <w:numFmt w:val="lowerLetter"/>
      <w:lvlText w:val="%2."/>
      <w:lvlJc w:val="left"/>
      <w:pPr>
        <w:ind w:left="1440" w:hanging="360"/>
      </w:pPr>
    </w:lvl>
    <w:lvl w:ilvl="2">
      <w:start w:val="1"/>
      <w:numFmt w:val="decimal"/>
      <w:lvlText w:val="%3)"/>
      <w:lvlJc w:val="left"/>
      <w:pPr>
        <w:ind w:left="360" w:hanging="360"/>
      </w:pPr>
    </w:lvl>
    <w:lvl w:ilvl="3">
      <w:start w:val="1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750A76"/>
    <w:multiLevelType w:val="multilevel"/>
    <w:tmpl w:val="F612CDC8"/>
    <w:lvl w:ilvl="0">
      <w:start w:val="1"/>
      <w:numFmt w:val="decimal"/>
      <w:lvlText w:val="%1."/>
      <w:lvlJc w:val="left"/>
      <w:pPr>
        <w:ind w:left="1170" w:hanging="360"/>
      </w:pPr>
      <w:rPr>
        <w:b w:val="0"/>
      </w:rPr>
    </w:lvl>
    <w:lvl w:ilvl="1">
      <w:start w:val="5"/>
      <w:numFmt w:val="decimal"/>
      <w:lvlText w:val="%1.%2"/>
      <w:lvlJc w:val="left"/>
      <w:pPr>
        <w:ind w:left="1170" w:hanging="360"/>
      </w:pPr>
    </w:lvl>
    <w:lvl w:ilvl="2">
      <w:start w:val="1"/>
      <w:numFmt w:val="decimal"/>
      <w:lvlText w:val="%1.%2.%3"/>
      <w:lvlJc w:val="left"/>
      <w:pPr>
        <w:ind w:left="1530" w:hanging="720"/>
      </w:pPr>
    </w:lvl>
    <w:lvl w:ilvl="3">
      <w:start w:val="1"/>
      <w:numFmt w:val="decimal"/>
      <w:lvlText w:val="%1.%2.%3.%4"/>
      <w:lvlJc w:val="left"/>
      <w:pPr>
        <w:ind w:left="1890" w:hanging="1080"/>
      </w:pPr>
    </w:lvl>
    <w:lvl w:ilvl="4">
      <w:start w:val="1"/>
      <w:numFmt w:val="decimal"/>
      <w:lvlText w:val="%1.%2.%3.%4.%5"/>
      <w:lvlJc w:val="left"/>
      <w:pPr>
        <w:ind w:left="1890" w:hanging="1080"/>
      </w:pPr>
    </w:lvl>
    <w:lvl w:ilvl="5">
      <w:start w:val="1"/>
      <w:numFmt w:val="decimal"/>
      <w:lvlText w:val="%1.%2.%3.%4.%5.%6"/>
      <w:lvlJc w:val="left"/>
      <w:pPr>
        <w:ind w:left="2250" w:hanging="1440"/>
      </w:pPr>
    </w:lvl>
    <w:lvl w:ilvl="6">
      <w:start w:val="1"/>
      <w:numFmt w:val="decimal"/>
      <w:lvlText w:val="%1.%2.%3.%4.%5.%6.%7"/>
      <w:lvlJc w:val="left"/>
      <w:pPr>
        <w:ind w:left="2250" w:hanging="1440"/>
      </w:pPr>
    </w:lvl>
    <w:lvl w:ilvl="7">
      <w:start w:val="1"/>
      <w:numFmt w:val="decimal"/>
      <w:lvlText w:val="%1.%2.%3.%4.%5.%6.%7.%8"/>
      <w:lvlJc w:val="left"/>
      <w:pPr>
        <w:ind w:left="2610" w:hanging="1800"/>
      </w:pPr>
    </w:lvl>
    <w:lvl w:ilvl="8">
      <w:start w:val="1"/>
      <w:numFmt w:val="decimal"/>
      <w:lvlText w:val="%1.%2.%3.%4.%5.%6.%7.%8.%9"/>
      <w:lvlJc w:val="left"/>
      <w:pPr>
        <w:ind w:left="2610" w:hanging="1800"/>
      </w:pPr>
    </w:lvl>
  </w:abstractNum>
  <w:abstractNum w:abstractNumId="38" w15:restartNumberingAfterBreak="0">
    <w:nsid w:val="44802CE5"/>
    <w:multiLevelType w:val="multilevel"/>
    <w:tmpl w:val="1494E2C4"/>
    <w:lvl w:ilvl="0">
      <w:start w:val="1"/>
      <w:numFmt w:val="lowerLetter"/>
      <w:lvlText w:val="%1."/>
      <w:lvlJc w:val="left"/>
      <w:pPr>
        <w:ind w:left="720" w:hanging="360"/>
      </w:pPr>
      <w:rPr>
        <w:rFonts w:ascii="Overlock" w:eastAsia="Overlock" w:hAnsi="Overlock" w:cs="Overloc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592D74"/>
    <w:multiLevelType w:val="multilevel"/>
    <w:tmpl w:val="EBF253D4"/>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BA4061D"/>
    <w:multiLevelType w:val="multilevel"/>
    <w:tmpl w:val="6168570E"/>
    <w:lvl w:ilvl="0">
      <w:start w:val="2"/>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4F861679"/>
    <w:multiLevelType w:val="multilevel"/>
    <w:tmpl w:val="951E4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2D6282"/>
    <w:multiLevelType w:val="multilevel"/>
    <w:tmpl w:val="B054FA70"/>
    <w:lvl w:ilvl="0">
      <w:start w:val="2"/>
      <w:numFmt w:val="decimal"/>
      <w:lvlText w:val="%1"/>
      <w:lvlJc w:val="left"/>
      <w:pPr>
        <w:ind w:left="720" w:hanging="72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3" w15:restartNumberingAfterBreak="0">
    <w:nsid w:val="529A26C1"/>
    <w:multiLevelType w:val="multilevel"/>
    <w:tmpl w:val="08783B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54B73864"/>
    <w:multiLevelType w:val="multilevel"/>
    <w:tmpl w:val="191A67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55636E22"/>
    <w:multiLevelType w:val="multilevel"/>
    <w:tmpl w:val="C30059CA"/>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6" w15:restartNumberingAfterBreak="0">
    <w:nsid w:val="560F4148"/>
    <w:multiLevelType w:val="multilevel"/>
    <w:tmpl w:val="70E0BD0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FF2623"/>
    <w:multiLevelType w:val="multilevel"/>
    <w:tmpl w:val="8D3E10D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C09201A"/>
    <w:multiLevelType w:val="multilevel"/>
    <w:tmpl w:val="939C3D46"/>
    <w:lvl w:ilvl="0">
      <w:numFmt w:val="bullet"/>
      <w:lvlText w:val="☐"/>
      <w:lvlJc w:val="left"/>
      <w:pPr>
        <w:ind w:left="538" w:hanging="246"/>
      </w:pPr>
      <w:rPr>
        <w:rFonts w:ascii="MS Gothic" w:eastAsia="MS Gothic" w:hAnsi="MS Gothic" w:cs="MS Gothic"/>
        <w:sz w:val="20"/>
        <w:szCs w:val="20"/>
      </w:rPr>
    </w:lvl>
    <w:lvl w:ilvl="1">
      <w:numFmt w:val="bullet"/>
      <w:lvlText w:val="•"/>
      <w:lvlJc w:val="left"/>
      <w:pPr>
        <w:ind w:left="652" w:hanging="246"/>
      </w:pPr>
    </w:lvl>
    <w:lvl w:ilvl="2">
      <w:numFmt w:val="bullet"/>
      <w:lvlText w:val="•"/>
      <w:lvlJc w:val="left"/>
      <w:pPr>
        <w:ind w:left="765" w:hanging="246"/>
      </w:pPr>
    </w:lvl>
    <w:lvl w:ilvl="3">
      <w:numFmt w:val="bullet"/>
      <w:lvlText w:val="•"/>
      <w:lvlJc w:val="left"/>
      <w:pPr>
        <w:ind w:left="877" w:hanging="246"/>
      </w:pPr>
    </w:lvl>
    <w:lvl w:ilvl="4">
      <w:numFmt w:val="bullet"/>
      <w:lvlText w:val="•"/>
      <w:lvlJc w:val="left"/>
      <w:pPr>
        <w:ind w:left="990" w:hanging="246"/>
      </w:pPr>
    </w:lvl>
    <w:lvl w:ilvl="5">
      <w:numFmt w:val="bullet"/>
      <w:lvlText w:val="•"/>
      <w:lvlJc w:val="left"/>
      <w:pPr>
        <w:ind w:left="1103" w:hanging="246"/>
      </w:pPr>
    </w:lvl>
    <w:lvl w:ilvl="6">
      <w:numFmt w:val="bullet"/>
      <w:lvlText w:val="•"/>
      <w:lvlJc w:val="left"/>
      <w:pPr>
        <w:ind w:left="1215" w:hanging="246"/>
      </w:pPr>
    </w:lvl>
    <w:lvl w:ilvl="7">
      <w:numFmt w:val="bullet"/>
      <w:lvlText w:val="•"/>
      <w:lvlJc w:val="left"/>
      <w:pPr>
        <w:ind w:left="1328" w:hanging="245"/>
      </w:pPr>
    </w:lvl>
    <w:lvl w:ilvl="8">
      <w:numFmt w:val="bullet"/>
      <w:lvlText w:val="•"/>
      <w:lvlJc w:val="left"/>
      <w:pPr>
        <w:ind w:left="1440" w:hanging="246"/>
      </w:pPr>
    </w:lvl>
  </w:abstractNum>
  <w:abstractNum w:abstractNumId="49" w15:restartNumberingAfterBreak="0">
    <w:nsid w:val="5EF23077"/>
    <w:multiLevelType w:val="multilevel"/>
    <w:tmpl w:val="FEA6D1F4"/>
    <w:lvl w:ilvl="0">
      <w:start w:val="2"/>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0" w15:restartNumberingAfterBreak="0">
    <w:nsid w:val="602E0270"/>
    <w:multiLevelType w:val="multilevel"/>
    <w:tmpl w:val="635C5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6C2CA0"/>
    <w:multiLevelType w:val="multilevel"/>
    <w:tmpl w:val="714840E4"/>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2" w15:restartNumberingAfterBreak="0">
    <w:nsid w:val="61BC2C1B"/>
    <w:multiLevelType w:val="multilevel"/>
    <w:tmpl w:val="769CA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2842626"/>
    <w:multiLevelType w:val="multilevel"/>
    <w:tmpl w:val="5742078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DD61BA"/>
    <w:multiLevelType w:val="multilevel"/>
    <w:tmpl w:val="C258370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65A950B8"/>
    <w:multiLevelType w:val="multilevel"/>
    <w:tmpl w:val="F11C868C"/>
    <w:lvl w:ilvl="0">
      <w:start w:val="1"/>
      <w:numFmt w:val="upperRoman"/>
      <w:lvlText w:val="%1."/>
      <w:lvlJc w:val="left"/>
      <w:pPr>
        <w:ind w:left="1060" w:hanging="482"/>
      </w:pPr>
      <w:rPr>
        <w:rFonts w:ascii="Calibri" w:eastAsia="Calibri" w:hAnsi="Calibri" w:cs="Calibri"/>
        <w:sz w:val="24"/>
        <w:szCs w:val="24"/>
      </w:rPr>
    </w:lvl>
    <w:lvl w:ilvl="1">
      <w:numFmt w:val="bullet"/>
      <w:lvlText w:val="•"/>
      <w:lvlJc w:val="left"/>
      <w:pPr>
        <w:ind w:left="2082" w:hanging="482"/>
      </w:pPr>
    </w:lvl>
    <w:lvl w:ilvl="2">
      <w:numFmt w:val="bullet"/>
      <w:lvlText w:val="•"/>
      <w:lvlJc w:val="left"/>
      <w:pPr>
        <w:ind w:left="3104" w:hanging="482"/>
      </w:pPr>
    </w:lvl>
    <w:lvl w:ilvl="3">
      <w:numFmt w:val="bullet"/>
      <w:lvlText w:val="•"/>
      <w:lvlJc w:val="left"/>
      <w:pPr>
        <w:ind w:left="4126" w:hanging="481"/>
      </w:pPr>
    </w:lvl>
    <w:lvl w:ilvl="4">
      <w:numFmt w:val="bullet"/>
      <w:lvlText w:val="•"/>
      <w:lvlJc w:val="left"/>
      <w:pPr>
        <w:ind w:left="5148" w:hanging="482"/>
      </w:pPr>
    </w:lvl>
    <w:lvl w:ilvl="5">
      <w:numFmt w:val="bullet"/>
      <w:lvlText w:val="•"/>
      <w:lvlJc w:val="left"/>
      <w:pPr>
        <w:ind w:left="6170" w:hanging="482"/>
      </w:pPr>
    </w:lvl>
    <w:lvl w:ilvl="6">
      <w:numFmt w:val="bullet"/>
      <w:lvlText w:val="•"/>
      <w:lvlJc w:val="left"/>
      <w:pPr>
        <w:ind w:left="7192" w:hanging="482"/>
      </w:pPr>
    </w:lvl>
    <w:lvl w:ilvl="7">
      <w:numFmt w:val="bullet"/>
      <w:lvlText w:val="•"/>
      <w:lvlJc w:val="left"/>
      <w:pPr>
        <w:ind w:left="8214" w:hanging="482"/>
      </w:pPr>
    </w:lvl>
    <w:lvl w:ilvl="8">
      <w:numFmt w:val="bullet"/>
      <w:lvlText w:val="•"/>
      <w:lvlJc w:val="left"/>
      <w:pPr>
        <w:ind w:left="9236" w:hanging="482"/>
      </w:pPr>
    </w:lvl>
  </w:abstractNum>
  <w:abstractNum w:abstractNumId="56" w15:restartNumberingAfterBreak="0">
    <w:nsid w:val="664658B1"/>
    <w:multiLevelType w:val="multilevel"/>
    <w:tmpl w:val="6E46CC5A"/>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7" w15:restartNumberingAfterBreak="0">
    <w:nsid w:val="6C6E7450"/>
    <w:multiLevelType w:val="multilevel"/>
    <w:tmpl w:val="C00866F4"/>
    <w:lvl w:ilvl="0">
      <w:start w:val="1"/>
      <w:numFmt w:val="lowerLetter"/>
      <w:lvlText w:val="%1."/>
      <w:lvlJc w:val="left"/>
      <w:pPr>
        <w:ind w:left="99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D7904C9"/>
    <w:multiLevelType w:val="multilevel"/>
    <w:tmpl w:val="690ED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2D34BC9"/>
    <w:multiLevelType w:val="multilevel"/>
    <w:tmpl w:val="5E405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F65F1D"/>
    <w:multiLevelType w:val="multilevel"/>
    <w:tmpl w:val="63F2C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55D33A9"/>
    <w:multiLevelType w:val="multilevel"/>
    <w:tmpl w:val="4DAC54FA"/>
    <w:lvl w:ilvl="0">
      <w:start w:val="1"/>
      <w:numFmt w:val="lowerLetter"/>
      <w:lvlText w:val="%1."/>
      <w:lvlJc w:val="left"/>
      <w:pPr>
        <w:ind w:left="1800" w:hanging="360"/>
      </w:pPr>
      <w:rPr>
        <w:rFonts w:ascii="Cambria" w:eastAsia="Cambria" w:hAnsi="Cambria" w:cs="Cambria"/>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2" w15:restartNumberingAfterBreak="0">
    <w:nsid w:val="759951BB"/>
    <w:multiLevelType w:val="multilevel"/>
    <w:tmpl w:val="8AC4FE4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73D1E12"/>
    <w:multiLevelType w:val="multilevel"/>
    <w:tmpl w:val="814CE13A"/>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9B31508"/>
    <w:multiLevelType w:val="multilevel"/>
    <w:tmpl w:val="14D459F2"/>
    <w:lvl w:ilvl="0">
      <w:start w:val="5"/>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5" w15:restartNumberingAfterBreak="0">
    <w:nsid w:val="7A2644E6"/>
    <w:multiLevelType w:val="multilevel"/>
    <w:tmpl w:val="CA1402D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A3B0A95"/>
    <w:multiLevelType w:val="multilevel"/>
    <w:tmpl w:val="701C5206"/>
    <w:lvl w:ilvl="0">
      <w:start w:val="6"/>
      <w:numFmt w:val="decimal"/>
      <w:lvlText w:val="%1"/>
      <w:lvlJc w:val="left"/>
      <w:pPr>
        <w:ind w:left="720" w:hanging="72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7" w15:restartNumberingAfterBreak="0">
    <w:nsid w:val="7CE70A50"/>
    <w:multiLevelType w:val="multilevel"/>
    <w:tmpl w:val="843A23D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7D450A62"/>
    <w:multiLevelType w:val="multilevel"/>
    <w:tmpl w:val="F84C07D4"/>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9" w15:restartNumberingAfterBreak="0">
    <w:nsid w:val="7D711993"/>
    <w:multiLevelType w:val="multilevel"/>
    <w:tmpl w:val="9A0EA608"/>
    <w:lvl w:ilvl="0">
      <w:start w:val="3"/>
      <w:numFmt w:val="decimal"/>
      <w:lvlText w:val="%1."/>
      <w:lvlJc w:val="left"/>
      <w:pPr>
        <w:ind w:left="1440" w:hanging="720"/>
      </w:pPr>
    </w:lvl>
    <w:lvl w:ilvl="1">
      <w:start w:val="6"/>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70" w15:restartNumberingAfterBreak="0">
    <w:nsid w:val="7DE640B7"/>
    <w:multiLevelType w:val="multilevel"/>
    <w:tmpl w:val="EDAC6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F8E3C32"/>
    <w:multiLevelType w:val="multilevel"/>
    <w:tmpl w:val="2B62CE00"/>
    <w:lvl w:ilvl="0">
      <w:start w:val="1"/>
      <w:numFmt w:val="lowerLetter"/>
      <w:lvlText w:val="%1."/>
      <w:lvlJc w:val="left"/>
      <w:pPr>
        <w:ind w:left="1800" w:hanging="360"/>
      </w:pPr>
      <w:rPr>
        <w:rFonts w:ascii="Cambria" w:eastAsia="Cambria" w:hAnsi="Cambria" w:cs="Cambria"/>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15:restartNumberingAfterBreak="0">
    <w:nsid w:val="7FFE04F4"/>
    <w:multiLevelType w:val="multilevel"/>
    <w:tmpl w:val="8A72B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63"/>
  </w:num>
  <w:num w:numId="3">
    <w:abstractNumId w:val="10"/>
  </w:num>
  <w:num w:numId="4">
    <w:abstractNumId w:val="42"/>
  </w:num>
  <w:num w:numId="5">
    <w:abstractNumId w:val="30"/>
  </w:num>
  <w:num w:numId="6">
    <w:abstractNumId w:val="17"/>
  </w:num>
  <w:num w:numId="7">
    <w:abstractNumId w:val="39"/>
  </w:num>
  <w:num w:numId="8">
    <w:abstractNumId w:val="36"/>
  </w:num>
  <w:num w:numId="9">
    <w:abstractNumId w:val="38"/>
  </w:num>
  <w:num w:numId="10">
    <w:abstractNumId w:val="64"/>
  </w:num>
  <w:num w:numId="11">
    <w:abstractNumId w:val="66"/>
  </w:num>
  <w:num w:numId="12">
    <w:abstractNumId w:val="21"/>
  </w:num>
  <w:num w:numId="13">
    <w:abstractNumId w:val="33"/>
  </w:num>
  <w:num w:numId="14">
    <w:abstractNumId w:val="26"/>
  </w:num>
  <w:num w:numId="15">
    <w:abstractNumId w:val="69"/>
  </w:num>
  <w:num w:numId="16">
    <w:abstractNumId w:val="5"/>
  </w:num>
  <w:num w:numId="17">
    <w:abstractNumId w:val="65"/>
  </w:num>
  <w:num w:numId="18">
    <w:abstractNumId w:val="57"/>
  </w:num>
  <w:num w:numId="19">
    <w:abstractNumId w:val="19"/>
  </w:num>
  <w:num w:numId="20">
    <w:abstractNumId w:val="59"/>
  </w:num>
  <w:num w:numId="21">
    <w:abstractNumId w:val="61"/>
  </w:num>
  <w:num w:numId="22">
    <w:abstractNumId w:val="25"/>
  </w:num>
  <w:num w:numId="23">
    <w:abstractNumId w:val="43"/>
  </w:num>
  <w:num w:numId="24">
    <w:abstractNumId w:val="13"/>
  </w:num>
  <w:num w:numId="25">
    <w:abstractNumId w:val="67"/>
  </w:num>
  <w:num w:numId="26">
    <w:abstractNumId w:val="35"/>
  </w:num>
  <w:num w:numId="27">
    <w:abstractNumId w:val="47"/>
  </w:num>
  <w:num w:numId="28">
    <w:abstractNumId w:val="23"/>
  </w:num>
  <w:num w:numId="29">
    <w:abstractNumId w:val="49"/>
  </w:num>
  <w:num w:numId="30">
    <w:abstractNumId w:val="1"/>
  </w:num>
  <w:num w:numId="31">
    <w:abstractNumId w:val="7"/>
  </w:num>
  <w:num w:numId="32">
    <w:abstractNumId w:val="56"/>
  </w:num>
  <w:num w:numId="33">
    <w:abstractNumId w:val="16"/>
  </w:num>
  <w:num w:numId="34">
    <w:abstractNumId w:val="50"/>
  </w:num>
  <w:num w:numId="35">
    <w:abstractNumId w:val="18"/>
  </w:num>
  <w:num w:numId="36">
    <w:abstractNumId w:val="29"/>
  </w:num>
  <w:num w:numId="37">
    <w:abstractNumId w:val="58"/>
  </w:num>
  <w:num w:numId="38">
    <w:abstractNumId w:val="62"/>
  </w:num>
  <w:num w:numId="39">
    <w:abstractNumId w:val="20"/>
  </w:num>
  <w:num w:numId="40">
    <w:abstractNumId w:val="11"/>
  </w:num>
  <w:num w:numId="41">
    <w:abstractNumId w:val="0"/>
  </w:num>
  <w:num w:numId="42">
    <w:abstractNumId w:val="4"/>
  </w:num>
  <w:num w:numId="43">
    <w:abstractNumId w:val="28"/>
  </w:num>
  <w:num w:numId="44">
    <w:abstractNumId w:val="37"/>
  </w:num>
  <w:num w:numId="45">
    <w:abstractNumId w:val="9"/>
  </w:num>
  <w:num w:numId="46">
    <w:abstractNumId w:val="34"/>
  </w:num>
  <w:num w:numId="47">
    <w:abstractNumId w:val="44"/>
  </w:num>
  <w:num w:numId="48">
    <w:abstractNumId w:val="14"/>
  </w:num>
  <w:num w:numId="49">
    <w:abstractNumId w:val="46"/>
  </w:num>
  <w:num w:numId="50">
    <w:abstractNumId w:val="51"/>
  </w:num>
  <w:num w:numId="51">
    <w:abstractNumId w:val="53"/>
  </w:num>
  <w:num w:numId="52">
    <w:abstractNumId w:val="31"/>
  </w:num>
  <w:num w:numId="53">
    <w:abstractNumId w:val="48"/>
  </w:num>
  <w:num w:numId="54">
    <w:abstractNumId w:val="12"/>
  </w:num>
  <w:num w:numId="55">
    <w:abstractNumId w:val="70"/>
  </w:num>
  <w:num w:numId="56">
    <w:abstractNumId w:val="40"/>
  </w:num>
  <w:num w:numId="57">
    <w:abstractNumId w:val="15"/>
  </w:num>
  <w:num w:numId="58">
    <w:abstractNumId w:val="22"/>
  </w:num>
  <w:num w:numId="59">
    <w:abstractNumId w:val="41"/>
  </w:num>
  <w:num w:numId="60">
    <w:abstractNumId w:val="3"/>
  </w:num>
  <w:num w:numId="61">
    <w:abstractNumId w:val="2"/>
  </w:num>
  <w:num w:numId="62">
    <w:abstractNumId w:val="27"/>
  </w:num>
  <w:num w:numId="63">
    <w:abstractNumId w:val="24"/>
  </w:num>
  <w:num w:numId="64">
    <w:abstractNumId w:val="71"/>
  </w:num>
  <w:num w:numId="65">
    <w:abstractNumId w:val="32"/>
  </w:num>
  <w:num w:numId="66">
    <w:abstractNumId w:val="68"/>
  </w:num>
  <w:num w:numId="67">
    <w:abstractNumId w:val="55"/>
  </w:num>
  <w:num w:numId="68">
    <w:abstractNumId w:val="8"/>
  </w:num>
  <w:num w:numId="69">
    <w:abstractNumId w:val="45"/>
  </w:num>
  <w:num w:numId="70">
    <w:abstractNumId w:val="72"/>
  </w:num>
  <w:num w:numId="71">
    <w:abstractNumId w:val="54"/>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F0"/>
    <w:rsid w:val="0059769A"/>
    <w:rsid w:val="005E6D9C"/>
    <w:rsid w:val="00680AF8"/>
    <w:rsid w:val="0082044A"/>
    <w:rsid w:val="00892EC3"/>
    <w:rsid w:val="00AB530E"/>
    <w:rsid w:val="00CB7DF0"/>
    <w:rsid w:val="00D56E25"/>
    <w:rsid w:val="00FC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4F4"/>
  <w15:docId w15:val="{00089A61-64E5-4922-A0DD-5A45A6D8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eastAsia="Arial" w:hAnsi="Arial" w:cs="Arial"/>
      <w:b/>
      <w:sz w:val="18"/>
      <w:szCs w:val="18"/>
    </w:rPr>
  </w:style>
  <w:style w:type="paragraph" w:styleId="Heading2">
    <w:name w:val="heading 2"/>
    <w:basedOn w:val="Normal"/>
    <w:next w:val="Normal"/>
    <w:uiPriority w:val="9"/>
    <w:unhideWhenUsed/>
    <w:qFormat/>
    <w:pPr>
      <w:keepNext/>
      <w:jc w:val="center"/>
      <w:outlineLvl w:val="1"/>
    </w:pPr>
    <w:rPr>
      <w:rFonts w:ascii="Overlock" w:eastAsia="Overlock" w:hAnsi="Overlock" w:cs="Overlock"/>
      <w:b/>
      <w:sz w:val="24"/>
      <w:szCs w:val="24"/>
      <w:u w:val="single"/>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jc w:val="center"/>
      <w:outlineLvl w:val="3"/>
    </w:pPr>
    <w:rPr>
      <w:rFonts w:ascii="Overlock" w:eastAsia="Overlock" w:hAnsi="Overlock" w:cs="Overlock"/>
      <w:b/>
      <w:sz w:val="72"/>
      <w:szCs w:val="72"/>
    </w:rPr>
  </w:style>
  <w:style w:type="paragraph" w:styleId="Heading5">
    <w:name w:val="heading 5"/>
    <w:basedOn w:val="Normal"/>
    <w:next w:val="Normal"/>
    <w:uiPriority w:val="9"/>
    <w:semiHidden/>
    <w:unhideWhenUsed/>
    <w:qFormat/>
    <w:pPr>
      <w:keepNext/>
      <w:jc w:val="center"/>
      <w:outlineLvl w:val="4"/>
    </w:pPr>
    <w:rPr>
      <w:rFonts w:ascii="Overlock" w:eastAsia="Overlock" w:hAnsi="Overlock" w:cs="Overlock"/>
      <w:b/>
      <w:sz w:val="28"/>
      <w:szCs w:val="28"/>
    </w:rPr>
  </w:style>
  <w:style w:type="paragraph" w:styleId="Heading6">
    <w:name w:val="heading 6"/>
    <w:basedOn w:val="Normal"/>
    <w:next w:val="Normal"/>
    <w:uiPriority w:val="9"/>
    <w:semiHidden/>
    <w:unhideWhenUsed/>
    <w:qFormat/>
    <w:pPr>
      <w:keepNext/>
      <w:tabs>
        <w:tab w:val="left" w:pos="0"/>
      </w:tabs>
      <w:outlineLvl w:val="5"/>
    </w:pPr>
    <w:rPr>
      <w:rFonts w:ascii="Overlock" w:eastAsia="Overlock" w:hAnsi="Overlock" w:cs="Overlock"/>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rsiva" w:eastAsia="Corsiva" w:hAnsi="Corsiva" w:cs="Corsiva"/>
      <w:b/>
      <w:i/>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B530E"/>
    <w:pPr>
      <w:tabs>
        <w:tab w:val="center" w:pos="4680"/>
        <w:tab w:val="right" w:pos="9360"/>
      </w:tabs>
    </w:pPr>
  </w:style>
  <w:style w:type="character" w:customStyle="1" w:styleId="HeaderChar">
    <w:name w:val="Header Char"/>
    <w:basedOn w:val="DefaultParagraphFont"/>
    <w:link w:val="Header"/>
    <w:uiPriority w:val="99"/>
    <w:rsid w:val="00AB530E"/>
  </w:style>
  <w:style w:type="paragraph" w:styleId="TOC1">
    <w:name w:val="toc 1"/>
    <w:basedOn w:val="Normal"/>
    <w:next w:val="Normal"/>
    <w:autoRedefine/>
    <w:uiPriority w:val="39"/>
    <w:unhideWhenUsed/>
    <w:rsid w:val="005E6D9C"/>
    <w:pPr>
      <w:spacing w:after="100"/>
    </w:pPr>
  </w:style>
  <w:style w:type="paragraph" w:styleId="TOC2">
    <w:name w:val="toc 2"/>
    <w:basedOn w:val="Normal"/>
    <w:next w:val="Normal"/>
    <w:autoRedefine/>
    <w:uiPriority w:val="39"/>
    <w:unhideWhenUsed/>
    <w:rsid w:val="005E6D9C"/>
    <w:pPr>
      <w:spacing w:after="100"/>
      <w:ind w:left="200"/>
    </w:pPr>
  </w:style>
  <w:style w:type="character" w:styleId="Hyperlink">
    <w:name w:val="Hyperlink"/>
    <w:basedOn w:val="DefaultParagraphFont"/>
    <w:uiPriority w:val="99"/>
    <w:unhideWhenUsed/>
    <w:rsid w:val="005E6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hylicia.lipes@caspercollege.edu" TargetMode="External"/><Relationship Id="rId18" Type="http://schemas.openxmlformats.org/officeDocument/2006/relationships/hyperlink" Target="https://www.aota.org/Advocacy-Policy/State-Policy/Licensure/Interstate-Professional-Licensing-Compact.aspx" TargetMode="External"/><Relationship Id="rId26" Type="http://schemas.openxmlformats.org/officeDocument/2006/relationships/hyperlink" Target="mailto:jennifer.mcleod@caspercollege.edu" TargetMode="External"/><Relationship Id="rId39" Type="http://schemas.openxmlformats.org/officeDocument/2006/relationships/fontTable" Target="fontTable.xml"/><Relationship Id="rId21" Type="http://schemas.openxmlformats.org/officeDocument/2006/relationships/hyperlink" Target="mailto:info@nbcot.org" TargetMode="External"/><Relationship Id="rId34" Type="http://schemas.openxmlformats.org/officeDocument/2006/relationships/hyperlink" Target="https://www.aota.org/education/fieldwork" TargetMode="External"/><Relationship Id="rId7" Type="http://schemas.openxmlformats.org/officeDocument/2006/relationships/footnotes" Target="footnotes.xml"/><Relationship Id="rId12" Type="http://schemas.openxmlformats.org/officeDocument/2006/relationships/hyperlink" Target="mailto:theresa.robinett@caspercollege.edu" TargetMode="External"/><Relationship Id="rId17" Type="http://schemas.openxmlformats.org/officeDocument/2006/relationships/hyperlink" Target="https://www.nbcot.org/" TargetMode="External"/><Relationship Id="rId25" Type="http://schemas.openxmlformats.org/officeDocument/2006/relationships/footer" Target="footer3.xml"/><Relationship Id="rId33" Type="http://schemas.openxmlformats.org/officeDocument/2006/relationships/hyperlink" Target="http://www.caspercollege.edu/occupational-therapy-assistant" TargetMode="External"/><Relationship Id="rId38" Type="http://schemas.openxmlformats.org/officeDocument/2006/relationships/hyperlink" Target="https://www.aota.org/education/fieldwork" TargetMode="External"/><Relationship Id="rId2" Type="http://schemas.openxmlformats.org/officeDocument/2006/relationships/customXml" Target="../customXml/item2.xml"/><Relationship Id="rId16" Type="http://schemas.openxmlformats.org/officeDocument/2006/relationships/hyperlink" Target="https://occupationaltherapy.wyo.gov/" TargetMode="External"/><Relationship Id="rId20" Type="http://schemas.openxmlformats.org/officeDocument/2006/relationships/hyperlink" Target="https://acoteonline.org/" TargetMode="External"/><Relationship Id="rId29" Type="http://schemas.openxmlformats.org/officeDocument/2006/relationships/hyperlink" Target="https://www.aota.org/Education-Careers/Fieldwor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neff@caspercollege.edu" TargetMode="External"/><Relationship Id="rId24" Type="http://schemas.openxmlformats.org/officeDocument/2006/relationships/header" Target="header1.xml"/><Relationship Id="rId32" Type="http://schemas.openxmlformats.org/officeDocument/2006/relationships/hyperlink" Target="http://www.caspercollege.edu/occupational-therapy-assistant" TargetMode="External"/><Relationship Id="rId37" Type="http://schemas.openxmlformats.org/officeDocument/2006/relationships/hyperlink" Target="https://www.aota.org/education/fieldwork/fieldwork-educators-certification-worksho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bcot.org/" TargetMode="External"/><Relationship Id="rId23" Type="http://schemas.openxmlformats.org/officeDocument/2006/relationships/footer" Target="footer2.xml"/><Relationship Id="rId28" Type="http://schemas.openxmlformats.org/officeDocument/2006/relationships/hyperlink" Target="mailto:caryn.johnson@jefferson.edu" TargetMode="External"/><Relationship Id="rId36" Type="http://schemas.openxmlformats.org/officeDocument/2006/relationships/hyperlink" Target="https://www.aota.org/education/fieldwork/medicare-requirements-for-student-supervision" TargetMode="External"/><Relationship Id="rId10" Type="http://schemas.openxmlformats.org/officeDocument/2006/relationships/hyperlink" Target="mailto:cassady.hoff@caspercollege.edu" TargetMode="External"/><Relationship Id="rId19" Type="http://schemas.openxmlformats.org/officeDocument/2006/relationships/hyperlink" Target="https://www.nbcot.org/Educators-Folder/SchoolPerformance" TargetMode="External"/><Relationship Id="rId31" Type="http://schemas.openxmlformats.org/officeDocument/2006/relationships/hyperlink" Target="http://www.copyrigh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c-sara.org/" TargetMode="Externa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hyperlink" Target="http://www.copyright.com/" TargetMode="External"/><Relationship Id="rId35" Type="http://schemas.openxmlformats.org/officeDocument/2006/relationships/hyperlink" Target="https://www.aota.org/education/fieldwork/level-ii-fieldwork"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nGuEnvtSP9fygAGZAMKBvKdua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OaC4xZXlndno3aHl3YWcyCWguNDZyMGNvMjIJaC4ybHdhbXZ2MgloLjExMWt4M28yCWguM2wxOGZyaDIJaC4yMDZpcHphMgloLjRrNjY4bjMyCWguMnpiZ2l1dzIJaC4xZWdxdDJwMgloLjN5Z2VicWkyCWguMmRsb2x5YjIIaC5zcXl3NjQyCWguM2NxbWV0eDIJaC4xcnZ3cDFxMg5oLnZrNnpva2Y1bTU2bTIOaC5mdWxuMWFnamswcDAyDmguMW1hZGtjb2VqNTdtMg5oLnQ3YW1va2JlemN4aDINaC40djZxMnA4dDYzdjIOaC5pcDNkbDJqNWNxcnMyDmgubHhyeWswY28xNzExMg5oLmR6NWgxZnJrbTJxaDIOaC4xNnQybWdlZXpmYWMyDmguYzk3ZmgxNjFubTNqMg5oLmswd3h4ZDY1bmY5YTIOaC5qdzhjdXA0ZngzdXkyDmguZndqMnRibXRjbm81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4AHIhMWFueU8wSmtHNHpfemF2V245M0FtWjgzZzNEVXI3YnF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6E578F-C550-41B6-96D9-F12DBB5D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28551</Words>
  <Characters>162741</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Neff</dc:creator>
  <cp:lastModifiedBy>Melissa Neff</cp:lastModifiedBy>
  <cp:revision>2</cp:revision>
  <cp:lastPrinted>2024-01-09T18:11:00Z</cp:lastPrinted>
  <dcterms:created xsi:type="dcterms:W3CDTF">2024-01-09T18:27:00Z</dcterms:created>
  <dcterms:modified xsi:type="dcterms:W3CDTF">2024-01-09T18:27:00Z</dcterms:modified>
</cp:coreProperties>
</file>